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977F6" w14:textId="77777777" w:rsidR="007606EF" w:rsidRPr="003110D2" w:rsidRDefault="007606EF" w:rsidP="00A066E6">
      <w:pPr>
        <w:ind w:left="2700" w:hanging="2700"/>
        <w:jc w:val="both"/>
        <w:rPr>
          <w:b/>
          <w:sz w:val="32"/>
        </w:rPr>
      </w:pPr>
      <w:r w:rsidRPr="003110D2">
        <w:rPr>
          <w:b/>
          <w:sz w:val="32"/>
        </w:rPr>
        <w:t>CONFIDENTIAL</w:t>
      </w:r>
    </w:p>
    <w:p w14:paraId="4CCC1712" w14:textId="77777777" w:rsidR="007606EF" w:rsidRPr="003110D2" w:rsidRDefault="007606EF" w:rsidP="00A066E6">
      <w:pPr>
        <w:jc w:val="both"/>
        <w:rPr>
          <w:sz w:val="20"/>
        </w:rPr>
      </w:pPr>
    </w:p>
    <w:p w14:paraId="4C9DED5F" w14:textId="77777777" w:rsidR="007606EF" w:rsidRPr="003110D2" w:rsidRDefault="007606EF" w:rsidP="00A066E6">
      <w:pPr>
        <w:jc w:val="both"/>
        <w:rPr>
          <w:sz w:val="20"/>
        </w:rPr>
      </w:pPr>
    </w:p>
    <w:p w14:paraId="61A83B90" w14:textId="77777777" w:rsidR="007606EF" w:rsidRPr="003110D2" w:rsidRDefault="007606EF" w:rsidP="00A066E6">
      <w:pPr>
        <w:pStyle w:val="Title"/>
        <w:ind w:left="2700" w:hanging="2700"/>
        <w:jc w:val="both"/>
      </w:pPr>
      <w:bookmarkStart w:id="0" w:name="_Toc48971994"/>
      <w:bookmarkStart w:id="1" w:name="_Toc87089220"/>
      <w:bookmarkStart w:id="2" w:name="_Toc87679221"/>
      <w:bookmarkStart w:id="3" w:name="_Toc87686846"/>
      <w:r w:rsidRPr="003110D2">
        <w:tab/>
      </w:r>
      <w:bookmarkStart w:id="4" w:name="_Toc90284280"/>
      <w:r w:rsidRPr="003110D2">
        <w:t xml:space="preserve">PROTOCOL </w:t>
      </w:r>
      <w:bookmarkEnd w:id="0"/>
      <w:bookmarkEnd w:id="1"/>
      <w:bookmarkEnd w:id="2"/>
      <w:bookmarkEnd w:id="3"/>
      <w:bookmarkEnd w:id="4"/>
      <w:r w:rsidR="006C01AC" w:rsidRPr="003110D2">
        <w:t>NAME</w:t>
      </w:r>
    </w:p>
    <w:p w14:paraId="0E01EC4A" w14:textId="77777777" w:rsidR="007606EF" w:rsidRPr="003110D2" w:rsidRDefault="007606EF" w:rsidP="00A066E6">
      <w:pPr>
        <w:jc w:val="both"/>
        <w:rPr>
          <w:sz w:val="28"/>
          <w:vertAlign w:val="superscript"/>
        </w:rPr>
      </w:pPr>
    </w:p>
    <w:p w14:paraId="7AD298B6" w14:textId="77777777" w:rsidR="007606EF" w:rsidRPr="003110D2" w:rsidRDefault="007606EF" w:rsidP="00A066E6">
      <w:pPr>
        <w:ind w:left="2700"/>
        <w:jc w:val="both"/>
        <w:rPr>
          <w:b/>
          <w:sz w:val="28"/>
        </w:rPr>
      </w:pPr>
      <w:r w:rsidRPr="003110D2">
        <w:rPr>
          <w:b/>
          <w:sz w:val="28"/>
        </w:rPr>
        <w:t xml:space="preserve">Protocol No: XXXX </w:t>
      </w:r>
    </w:p>
    <w:p w14:paraId="7C398968" w14:textId="77777777" w:rsidR="007606EF" w:rsidRPr="003110D2" w:rsidRDefault="007606EF" w:rsidP="00A066E6">
      <w:pPr>
        <w:ind w:left="2700"/>
        <w:jc w:val="both"/>
        <w:rPr>
          <w:color w:val="000000"/>
        </w:rPr>
      </w:pPr>
      <w:r w:rsidRPr="003110D2">
        <w:rPr>
          <w:color w:val="000000"/>
        </w:rPr>
        <w:t>Version: XXXX</w:t>
      </w:r>
    </w:p>
    <w:p w14:paraId="46594E65" w14:textId="77777777" w:rsidR="007606EF" w:rsidRPr="003110D2" w:rsidRDefault="007606EF" w:rsidP="00A066E6">
      <w:pPr>
        <w:ind w:left="2700"/>
        <w:jc w:val="both"/>
        <w:rPr>
          <w:color w:val="000000"/>
        </w:rPr>
      </w:pPr>
      <w:r w:rsidRPr="003110D2">
        <w:rPr>
          <w:color w:val="000000"/>
        </w:rPr>
        <w:t>Date: XXXXX</w:t>
      </w:r>
    </w:p>
    <w:p w14:paraId="6B215D05" w14:textId="77777777" w:rsidR="007606EF" w:rsidRPr="003110D2" w:rsidRDefault="007606EF" w:rsidP="00A066E6">
      <w:pPr>
        <w:jc w:val="both"/>
        <w:rPr>
          <w:color w:val="000000"/>
        </w:rPr>
      </w:pPr>
    </w:p>
    <w:p w14:paraId="79FA6AF8" w14:textId="77777777" w:rsidR="007606EF" w:rsidRPr="003110D2" w:rsidRDefault="007606EF" w:rsidP="00A066E6">
      <w:pPr>
        <w:ind w:left="1980" w:firstLine="720"/>
        <w:jc w:val="both"/>
        <w:rPr>
          <w:b/>
          <w:sz w:val="28"/>
          <w:u w:val="single"/>
        </w:rPr>
      </w:pPr>
      <w:r w:rsidRPr="003110D2">
        <w:rPr>
          <w:b/>
          <w:sz w:val="28"/>
        </w:rPr>
        <w:t>SPONSOR</w:t>
      </w:r>
    </w:p>
    <w:p w14:paraId="16E6AA80" w14:textId="77777777" w:rsidR="007606EF" w:rsidRPr="003110D2" w:rsidRDefault="007606EF" w:rsidP="00A066E6">
      <w:pPr>
        <w:ind w:left="2700"/>
        <w:jc w:val="both"/>
      </w:pPr>
      <w:r w:rsidRPr="003110D2">
        <w:t>Company Name</w:t>
      </w:r>
    </w:p>
    <w:p w14:paraId="2A27B476" w14:textId="77777777" w:rsidR="007606EF" w:rsidRPr="003110D2" w:rsidRDefault="007606EF" w:rsidP="00A066E6">
      <w:pPr>
        <w:ind w:left="2700"/>
        <w:jc w:val="both"/>
      </w:pPr>
      <w:r w:rsidRPr="003110D2">
        <w:t>ADDRESS</w:t>
      </w:r>
    </w:p>
    <w:p w14:paraId="5042E30A" w14:textId="77777777" w:rsidR="007606EF" w:rsidRPr="003110D2" w:rsidRDefault="007606EF" w:rsidP="00A066E6">
      <w:pPr>
        <w:ind w:left="2700"/>
        <w:jc w:val="both"/>
      </w:pPr>
      <w:r w:rsidRPr="003110D2">
        <w:t>XXXXXXX</w:t>
      </w:r>
    </w:p>
    <w:p w14:paraId="310CDE1C" w14:textId="77777777" w:rsidR="007606EF" w:rsidRPr="003110D2" w:rsidRDefault="007606EF" w:rsidP="00A066E6">
      <w:pPr>
        <w:ind w:left="2700"/>
        <w:jc w:val="both"/>
      </w:pPr>
      <w:r w:rsidRPr="003110D2">
        <w:t>XXXXXXX</w:t>
      </w:r>
    </w:p>
    <w:p w14:paraId="55B1AC17" w14:textId="77777777" w:rsidR="007606EF" w:rsidRPr="003110D2" w:rsidRDefault="007606EF" w:rsidP="00A066E6">
      <w:pPr>
        <w:ind w:left="2700"/>
        <w:jc w:val="both"/>
      </w:pPr>
      <w:r w:rsidRPr="003110D2">
        <w:t>Phone: XXXXXXX</w:t>
      </w:r>
    </w:p>
    <w:p w14:paraId="1C23D8FB" w14:textId="77777777" w:rsidR="007606EF" w:rsidRPr="003110D2" w:rsidRDefault="007606EF" w:rsidP="00A066E6">
      <w:pPr>
        <w:jc w:val="both"/>
        <w:rPr>
          <w:b/>
          <w:sz w:val="28"/>
        </w:rPr>
      </w:pPr>
    </w:p>
    <w:p w14:paraId="2647DADE" w14:textId="77777777" w:rsidR="007606EF" w:rsidRPr="003110D2" w:rsidRDefault="007606EF" w:rsidP="00A066E6">
      <w:pPr>
        <w:ind w:left="1980" w:firstLine="720"/>
        <w:jc w:val="both"/>
        <w:rPr>
          <w:b/>
          <w:sz w:val="28"/>
          <w:u w:val="single"/>
        </w:rPr>
      </w:pPr>
      <w:r w:rsidRPr="003110D2">
        <w:rPr>
          <w:b/>
          <w:sz w:val="28"/>
        </w:rPr>
        <w:t>PRINCIPAL INVESTIGATOR</w:t>
      </w:r>
    </w:p>
    <w:p w14:paraId="2DA44DA4" w14:textId="77777777" w:rsidR="007606EF" w:rsidRPr="003110D2" w:rsidRDefault="007606EF" w:rsidP="00A066E6">
      <w:pPr>
        <w:ind w:left="2700"/>
        <w:jc w:val="both"/>
      </w:pPr>
      <w:r w:rsidRPr="003110D2">
        <w:t>PRINCIPAL INVESTIGATOR NAME</w:t>
      </w:r>
    </w:p>
    <w:p w14:paraId="13436200" w14:textId="77777777" w:rsidR="007606EF" w:rsidRPr="003110D2" w:rsidRDefault="007606EF" w:rsidP="00A066E6">
      <w:pPr>
        <w:ind w:left="2700"/>
        <w:jc w:val="both"/>
      </w:pPr>
      <w:r w:rsidRPr="003110D2">
        <w:t>ADDRESS</w:t>
      </w:r>
    </w:p>
    <w:p w14:paraId="1B13502D" w14:textId="77777777" w:rsidR="007606EF" w:rsidRPr="003110D2" w:rsidRDefault="007606EF" w:rsidP="00A066E6">
      <w:pPr>
        <w:ind w:left="2700"/>
        <w:jc w:val="both"/>
      </w:pPr>
      <w:r w:rsidRPr="003110D2">
        <w:t>XXXXXXX</w:t>
      </w:r>
    </w:p>
    <w:p w14:paraId="4EF78E56" w14:textId="77777777" w:rsidR="007606EF" w:rsidRPr="003110D2" w:rsidRDefault="007606EF" w:rsidP="00A066E6">
      <w:pPr>
        <w:ind w:left="2700"/>
        <w:jc w:val="both"/>
      </w:pPr>
      <w:r w:rsidRPr="003110D2">
        <w:t>XXXXXXX</w:t>
      </w:r>
    </w:p>
    <w:p w14:paraId="0A1C57BB" w14:textId="77777777" w:rsidR="007606EF" w:rsidRPr="003110D2" w:rsidRDefault="007606EF" w:rsidP="00A066E6">
      <w:pPr>
        <w:ind w:left="2700"/>
        <w:jc w:val="both"/>
      </w:pPr>
      <w:r w:rsidRPr="003110D2">
        <w:t>Phone: XXXXXXX</w:t>
      </w:r>
    </w:p>
    <w:p w14:paraId="7C5E5647" w14:textId="77777777" w:rsidR="007606EF" w:rsidRPr="003110D2" w:rsidRDefault="007606EF" w:rsidP="00A066E6">
      <w:pPr>
        <w:ind w:left="2700"/>
        <w:jc w:val="both"/>
      </w:pPr>
    </w:p>
    <w:p w14:paraId="4A20EE95" w14:textId="77777777" w:rsidR="007606EF" w:rsidRPr="003110D2" w:rsidRDefault="007606EF" w:rsidP="00A066E6">
      <w:pPr>
        <w:spacing w:line="240" w:lineRule="auto"/>
        <w:jc w:val="both"/>
      </w:pPr>
      <w:r w:rsidRPr="003110D2">
        <w:br w:type="page"/>
      </w:r>
    </w:p>
    <w:p w14:paraId="6C6DAFA8" w14:textId="77777777" w:rsidR="007606EF" w:rsidRPr="003110D2" w:rsidRDefault="007606EF" w:rsidP="003110D2">
      <w:pPr>
        <w:pStyle w:val="Heading1"/>
      </w:pPr>
      <w:bookmarkStart w:id="5" w:name="_Toc230341999"/>
      <w:bookmarkStart w:id="6" w:name="_Toc232568943"/>
      <w:r w:rsidRPr="003110D2">
        <w:lastRenderedPageBreak/>
        <w:t>PROTOCOL AMENDMENTS/MODIFICATIONS AND APPROVALS</w:t>
      </w:r>
      <w:bookmarkEnd w:id="5"/>
      <w:bookmarkEnd w:id="6"/>
    </w:p>
    <w:p w14:paraId="46F89E97" w14:textId="77777777" w:rsidR="007606EF" w:rsidRPr="003110D2" w:rsidRDefault="007606EF" w:rsidP="00A066E6">
      <w:pPr>
        <w:pStyle w:val="CROMSText"/>
        <w:jc w:val="both"/>
      </w:pPr>
    </w:p>
    <w:tbl>
      <w:tblPr>
        <w:tblStyle w:val="TableGrid"/>
        <w:tblW w:w="5000" w:type="pct"/>
        <w:tblLook w:val="04A0" w:firstRow="1" w:lastRow="0" w:firstColumn="1" w:lastColumn="0" w:noHBand="0" w:noVBand="1"/>
      </w:tblPr>
      <w:tblGrid>
        <w:gridCol w:w="1914"/>
        <w:gridCol w:w="2436"/>
        <w:gridCol w:w="2541"/>
        <w:gridCol w:w="2685"/>
      </w:tblGrid>
      <w:tr w:rsidR="003110D2" w:rsidRPr="003110D2" w14:paraId="16E20E92" w14:textId="77777777" w:rsidTr="003110D2">
        <w:trPr>
          <w:trHeight w:val="1630"/>
        </w:trPr>
        <w:tc>
          <w:tcPr>
            <w:tcW w:w="999" w:type="pct"/>
          </w:tcPr>
          <w:p w14:paraId="4AE8E9AF" w14:textId="77777777" w:rsidR="003110D2" w:rsidRPr="003110D2" w:rsidRDefault="003110D2" w:rsidP="003110D2">
            <w:pPr>
              <w:pStyle w:val="CROMSText"/>
              <w:rPr>
                <w:b/>
              </w:rPr>
            </w:pPr>
            <w:r w:rsidRPr="003110D2">
              <w:rPr>
                <w:b/>
              </w:rPr>
              <w:t>Protocol Amendment Number</w:t>
            </w:r>
          </w:p>
        </w:tc>
        <w:tc>
          <w:tcPr>
            <w:tcW w:w="1272" w:type="pct"/>
          </w:tcPr>
          <w:p w14:paraId="6459CED1" w14:textId="77777777" w:rsidR="003110D2" w:rsidRPr="003110D2" w:rsidRDefault="003110D2" w:rsidP="003110D2">
            <w:pPr>
              <w:pStyle w:val="CROMSText"/>
              <w:rPr>
                <w:b/>
              </w:rPr>
            </w:pPr>
            <w:r w:rsidRPr="003110D2">
              <w:rPr>
                <w:b/>
              </w:rPr>
              <w:t>Date of Amendment</w:t>
            </w:r>
          </w:p>
        </w:tc>
        <w:tc>
          <w:tcPr>
            <w:tcW w:w="1327" w:type="pct"/>
          </w:tcPr>
          <w:p w14:paraId="64600582" w14:textId="77777777" w:rsidR="003110D2" w:rsidRPr="003110D2" w:rsidRDefault="003110D2" w:rsidP="003110D2">
            <w:pPr>
              <w:pStyle w:val="CROMSText"/>
              <w:rPr>
                <w:b/>
              </w:rPr>
            </w:pPr>
            <w:r w:rsidRPr="003110D2">
              <w:rPr>
                <w:b/>
              </w:rPr>
              <w:t>HREC Approval Required?</w:t>
            </w:r>
          </w:p>
          <w:p w14:paraId="52C04768" w14:textId="77777777" w:rsidR="003110D2" w:rsidRPr="003110D2" w:rsidRDefault="003110D2" w:rsidP="003110D2">
            <w:pPr>
              <w:pStyle w:val="CROMSText"/>
              <w:rPr>
                <w:b/>
              </w:rPr>
            </w:pPr>
            <w:r w:rsidRPr="003110D2">
              <w:rPr>
                <w:b/>
              </w:rPr>
              <w:t>YES/NO</w:t>
            </w:r>
          </w:p>
        </w:tc>
        <w:tc>
          <w:tcPr>
            <w:tcW w:w="1402" w:type="pct"/>
          </w:tcPr>
          <w:p w14:paraId="3580524C" w14:textId="77777777" w:rsidR="003110D2" w:rsidRPr="003110D2" w:rsidRDefault="003110D2" w:rsidP="003110D2">
            <w:pPr>
              <w:pStyle w:val="CROMSText"/>
              <w:rPr>
                <w:b/>
              </w:rPr>
            </w:pPr>
            <w:r w:rsidRPr="003110D2">
              <w:rPr>
                <w:b/>
              </w:rPr>
              <w:t>Date of Nominee’s or HREC’s Approval</w:t>
            </w:r>
          </w:p>
        </w:tc>
      </w:tr>
      <w:tr w:rsidR="003110D2" w:rsidRPr="003110D2" w14:paraId="2B322295" w14:textId="77777777" w:rsidTr="003110D2">
        <w:trPr>
          <w:trHeight w:val="1129"/>
        </w:trPr>
        <w:tc>
          <w:tcPr>
            <w:tcW w:w="999" w:type="pct"/>
          </w:tcPr>
          <w:p w14:paraId="7955AC29" w14:textId="77777777" w:rsidR="003110D2" w:rsidRPr="003110D2" w:rsidRDefault="003110D2" w:rsidP="00A066E6">
            <w:pPr>
              <w:pStyle w:val="CROMSText"/>
              <w:jc w:val="both"/>
            </w:pPr>
          </w:p>
        </w:tc>
        <w:tc>
          <w:tcPr>
            <w:tcW w:w="1272" w:type="pct"/>
          </w:tcPr>
          <w:p w14:paraId="66BA98C7" w14:textId="77777777" w:rsidR="003110D2" w:rsidRPr="003110D2" w:rsidRDefault="003110D2" w:rsidP="00A066E6">
            <w:pPr>
              <w:pStyle w:val="CROMSText"/>
              <w:jc w:val="both"/>
            </w:pPr>
          </w:p>
        </w:tc>
        <w:tc>
          <w:tcPr>
            <w:tcW w:w="1327" w:type="pct"/>
          </w:tcPr>
          <w:p w14:paraId="1F83FC1D" w14:textId="77777777" w:rsidR="003110D2" w:rsidRPr="003110D2" w:rsidRDefault="003110D2" w:rsidP="00A066E6">
            <w:pPr>
              <w:pStyle w:val="CROMSText"/>
              <w:jc w:val="both"/>
            </w:pPr>
          </w:p>
        </w:tc>
        <w:tc>
          <w:tcPr>
            <w:tcW w:w="1402" w:type="pct"/>
          </w:tcPr>
          <w:p w14:paraId="256B94A4" w14:textId="77777777" w:rsidR="003110D2" w:rsidRPr="003110D2" w:rsidRDefault="003110D2" w:rsidP="00A066E6">
            <w:pPr>
              <w:pStyle w:val="CROMSText"/>
              <w:jc w:val="both"/>
            </w:pPr>
          </w:p>
        </w:tc>
      </w:tr>
      <w:tr w:rsidR="003110D2" w:rsidRPr="003110D2" w14:paraId="79C64953" w14:textId="77777777" w:rsidTr="003110D2">
        <w:trPr>
          <w:trHeight w:val="1556"/>
        </w:trPr>
        <w:tc>
          <w:tcPr>
            <w:tcW w:w="999" w:type="pct"/>
          </w:tcPr>
          <w:p w14:paraId="3D658126" w14:textId="77777777" w:rsidR="003110D2" w:rsidRPr="003110D2" w:rsidRDefault="003110D2" w:rsidP="00A066E6">
            <w:pPr>
              <w:pStyle w:val="CROMSText"/>
              <w:jc w:val="both"/>
            </w:pPr>
          </w:p>
        </w:tc>
        <w:tc>
          <w:tcPr>
            <w:tcW w:w="1272" w:type="pct"/>
          </w:tcPr>
          <w:p w14:paraId="7A187288" w14:textId="77777777" w:rsidR="003110D2" w:rsidRPr="003110D2" w:rsidRDefault="003110D2" w:rsidP="00A066E6">
            <w:pPr>
              <w:pStyle w:val="CROMSText"/>
              <w:jc w:val="both"/>
            </w:pPr>
          </w:p>
        </w:tc>
        <w:tc>
          <w:tcPr>
            <w:tcW w:w="1327" w:type="pct"/>
          </w:tcPr>
          <w:p w14:paraId="16EEC28C" w14:textId="77777777" w:rsidR="003110D2" w:rsidRPr="003110D2" w:rsidRDefault="003110D2" w:rsidP="00A066E6">
            <w:pPr>
              <w:pStyle w:val="CROMSText"/>
              <w:jc w:val="both"/>
            </w:pPr>
          </w:p>
        </w:tc>
        <w:tc>
          <w:tcPr>
            <w:tcW w:w="1402" w:type="pct"/>
          </w:tcPr>
          <w:p w14:paraId="60AA2124" w14:textId="77777777" w:rsidR="003110D2" w:rsidRPr="003110D2" w:rsidRDefault="003110D2" w:rsidP="00A066E6">
            <w:pPr>
              <w:pStyle w:val="CROMSText"/>
              <w:jc w:val="both"/>
            </w:pPr>
          </w:p>
        </w:tc>
      </w:tr>
      <w:tr w:rsidR="003110D2" w:rsidRPr="003110D2" w14:paraId="35691A05" w14:textId="77777777" w:rsidTr="003110D2">
        <w:trPr>
          <w:trHeight w:val="1481"/>
        </w:trPr>
        <w:tc>
          <w:tcPr>
            <w:tcW w:w="999" w:type="pct"/>
          </w:tcPr>
          <w:p w14:paraId="46F800E5" w14:textId="77777777" w:rsidR="003110D2" w:rsidRPr="003110D2" w:rsidRDefault="003110D2" w:rsidP="00A066E6">
            <w:pPr>
              <w:pStyle w:val="CROMSText"/>
              <w:jc w:val="both"/>
            </w:pPr>
          </w:p>
        </w:tc>
        <w:tc>
          <w:tcPr>
            <w:tcW w:w="1272" w:type="pct"/>
          </w:tcPr>
          <w:p w14:paraId="334721E4" w14:textId="77777777" w:rsidR="003110D2" w:rsidRPr="003110D2" w:rsidRDefault="003110D2" w:rsidP="00A066E6">
            <w:pPr>
              <w:pStyle w:val="CROMSText"/>
              <w:jc w:val="both"/>
            </w:pPr>
          </w:p>
        </w:tc>
        <w:tc>
          <w:tcPr>
            <w:tcW w:w="1327" w:type="pct"/>
          </w:tcPr>
          <w:p w14:paraId="4AEBF35B" w14:textId="77777777" w:rsidR="003110D2" w:rsidRPr="003110D2" w:rsidRDefault="003110D2" w:rsidP="00A066E6">
            <w:pPr>
              <w:pStyle w:val="CROMSText"/>
              <w:jc w:val="both"/>
            </w:pPr>
          </w:p>
        </w:tc>
        <w:tc>
          <w:tcPr>
            <w:tcW w:w="1402" w:type="pct"/>
          </w:tcPr>
          <w:p w14:paraId="58E3C77E" w14:textId="77777777" w:rsidR="003110D2" w:rsidRPr="003110D2" w:rsidRDefault="003110D2" w:rsidP="00A066E6">
            <w:pPr>
              <w:pStyle w:val="CROMSText"/>
              <w:jc w:val="both"/>
            </w:pPr>
          </w:p>
        </w:tc>
      </w:tr>
      <w:tr w:rsidR="003110D2" w:rsidRPr="003110D2" w14:paraId="0B9E1120" w14:textId="77777777" w:rsidTr="003110D2">
        <w:trPr>
          <w:trHeight w:val="1546"/>
        </w:trPr>
        <w:tc>
          <w:tcPr>
            <w:tcW w:w="999" w:type="pct"/>
          </w:tcPr>
          <w:p w14:paraId="1C180537" w14:textId="77777777" w:rsidR="003110D2" w:rsidRPr="003110D2" w:rsidRDefault="003110D2" w:rsidP="00A066E6">
            <w:pPr>
              <w:pStyle w:val="CROMSText"/>
              <w:jc w:val="both"/>
            </w:pPr>
          </w:p>
        </w:tc>
        <w:tc>
          <w:tcPr>
            <w:tcW w:w="1272" w:type="pct"/>
          </w:tcPr>
          <w:p w14:paraId="608CC8D3" w14:textId="77777777" w:rsidR="003110D2" w:rsidRPr="003110D2" w:rsidRDefault="003110D2" w:rsidP="00A066E6">
            <w:pPr>
              <w:pStyle w:val="CROMSText"/>
              <w:jc w:val="both"/>
            </w:pPr>
          </w:p>
        </w:tc>
        <w:tc>
          <w:tcPr>
            <w:tcW w:w="1327" w:type="pct"/>
          </w:tcPr>
          <w:p w14:paraId="14012930" w14:textId="77777777" w:rsidR="003110D2" w:rsidRPr="003110D2" w:rsidRDefault="003110D2" w:rsidP="00A066E6">
            <w:pPr>
              <w:pStyle w:val="CROMSText"/>
              <w:jc w:val="both"/>
            </w:pPr>
          </w:p>
        </w:tc>
        <w:tc>
          <w:tcPr>
            <w:tcW w:w="1402" w:type="pct"/>
          </w:tcPr>
          <w:p w14:paraId="0B95C472" w14:textId="77777777" w:rsidR="003110D2" w:rsidRPr="003110D2" w:rsidRDefault="003110D2" w:rsidP="00A066E6">
            <w:pPr>
              <w:pStyle w:val="CROMSText"/>
              <w:jc w:val="both"/>
            </w:pPr>
          </w:p>
        </w:tc>
      </w:tr>
    </w:tbl>
    <w:p w14:paraId="4A03A595" w14:textId="77777777" w:rsidR="007606EF" w:rsidRPr="003110D2" w:rsidRDefault="007606EF" w:rsidP="00A066E6">
      <w:pPr>
        <w:pStyle w:val="CROMSText"/>
        <w:jc w:val="both"/>
        <w:sectPr w:rsidR="007606EF" w:rsidRPr="003110D2" w:rsidSect="00F76C35">
          <w:headerReference w:type="default" r:id="rId9"/>
          <w:footerReference w:type="even" r:id="rId10"/>
          <w:footerReference w:type="default" r:id="rId11"/>
          <w:endnotePr>
            <w:numFmt w:val="decimal"/>
          </w:endnotePr>
          <w:pgSz w:w="12240" w:h="15840" w:code="1"/>
          <w:pgMar w:top="1440" w:right="1440" w:bottom="1440" w:left="1440" w:header="864" w:footer="864" w:gutter="0"/>
          <w:pgNumType w:start="0"/>
          <w:cols w:space="720"/>
          <w:noEndnote/>
          <w:titlePg/>
          <w:docGrid w:linePitch="299"/>
        </w:sectPr>
      </w:pPr>
    </w:p>
    <w:p w14:paraId="08F41E5F" w14:textId="77777777" w:rsidR="007606EF" w:rsidRPr="003110D2" w:rsidRDefault="007606EF" w:rsidP="003110D2">
      <w:pPr>
        <w:pStyle w:val="Heading1"/>
      </w:pPr>
      <w:bookmarkStart w:id="7" w:name="_Toc230342000"/>
      <w:bookmarkStart w:id="8" w:name="_Toc232568944"/>
      <w:r w:rsidRPr="003110D2">
        <w:lastRenderedPageBreak/>
        <w:t>STUDY ACKNOWLEDGEMENT</w:t>
      </w:r>
      <w:bookmarkEnd w:id="7"/>
      <w:bookmarkEnd w:id="8"/>
    </w:p>
    <w:p w14:paraId="183DE2CE" w14:textId="77777777" w:rsidR="007606EF" w:rsidRPr="003110D2" w:rsidRDefault="007606EF" w:rsidP="00A066E6">
      <w:pPr>
        <w:jc w:val="both"/>
      </w:pPr>
      <w:r w:rsidRPr="003110D2">
        <w:t xml:space="preserve">By signing this Protocol, the </w:t>
      </w:r>
      <w:r w:rsidR="00E76D58">
        <w:t xml:space="preserve">Principal </w:t>
      </w:r>
      <w:r w:rsidRPr="003110D2">
        <w:t>Investigator(s) acknowledges and agrees:</w:t>
      </w:r>
    </w:p>
    <w:p w14:paraId="1932A678" w14:textId="77777777" w:rsidR="007606EF" w:rsidRPr="003110D2" w:rsidRDefault="007606EF" w:rsidP="00A066E6">
      <w:pPr>
        <w:jc w:val="both"/>
      </w:pPr>
      <w:r w:rsidRPr="003110D2">
        <w:t xml:space="preserve">The Protocol contains all necessary details for conducting the study.  The </w:t>
      </w:r>
      <w:r w:rsidR="00E76D58">
        <w:t xml:space="preserve">Principal </w:t>
      </w:r>
      <w:r w:rsidRPr="003110D2">
        <w:t xml:space="preserve">Investigator will conduct this study as detailed herein, in compliance with Good Clinical Practice (GCP) and the applicable </w:t>
      </w:r>
      <w:r w:rsidR="0091150F">
        <w:t xml:space="preserve">legal and </w:t>
      </w:r>
      <w:r w:rsidRPr="003110D2">
        <w:t>regulatory requirements, and will make every reasonable effort to complete the study within the time designated.</w:t>
      </w:r>
    </w:p>
    <w:p w14:paraId="472914D2" w14:textId="1441930D" w:rsidR="007606EF" w:rsidRPr="003110D2" w:rsidRDefault="007606EF" w:rsidP="00A066E6">
      <w:pPr>
        <w:jc w:val="both"/>
      </w:pPr>
      <w:r w:rsidRPr="003110D2">
        <w:t xml:space="preserve">The Protocol and all relevant information on the drug relating to pre-clinical and prior clinical experience, which </w:t>
      </w:r>
      <w:r w:rsidR="00E76D58">
        <w:t>is</w:t>
      </w:r>
      <w:r w:rsidR="00E76D58" w:rsidRPr="003110D2">
        <w:t xml:space="preserve"> </w:t>
      </w:r>
      <w:r w:rsidRPr="003110D2">
        <w:t xml:space="preserve">furnished by </w:t>
      </w:r>
      <w:r w:rsidR="003A304E">
        <w:t>&lt;INSERT INSTITUTE NAME&gt;</w:t>
      </w:r>
      <w:r w:rsidR="00E76D58">
        <w:t>]</w:t>
      </w:r>
      <w:r w:rsidRPr="003110D2">
        <w:t xml:space="preserve"> will be made available to all physicians, nurses and other personnel who participate in the conduct of this study.  The </w:t>
      </w:r>
      <w:r w:rsidR="00E76D58">
        <w:t xml:space="preserve">Principal </w:t>
      </w:r>
      <w:r w:rsidRPr="003110D2">
        <w:t>Investigator will discuss this material with them to assure that they are fully informed regarding the drug(s) and the conduct of the study.</w:t>
      </w:r>
    </w:p>
    <w:p w14:paraId="0E10A438" w14:textId="77777777" w:rsidR="007606EF" w:rsidRPr="003110D2" w:rsidRDefault="007606EF" w:rsidP="00A066E6">
      <w:pPr>
        <w:jc w:val="both"/>
      </w:pPr>
      <w:r w:rsidRPr="003110D2">
        <w:t xml:space="preserve">This document contains information that is privileged or confidential.  As such, it may not be disclosed unless </w:t>
      </w:r>
      <w:proofErr w:type="gramStart"/>
      <w:r w:rsidRPr="003110D2">
        <w:t xml:space="preserve">specific prior permission is granted in writing by </w:t>
      </w:r>
      <w:r w:rsidR="002D7BA9">
        <w:t>&lt;INSERT INSTITUTE NAME&gt;</w:t>
      </w:r>
      <w:r w:rsidRPr="003110D2">
        <w:t>or</w:t>
      </w:r>
      <w:proofErr w:type="gramEnd"/>
      <w:r w:rsidRPr="003110D2">
        <w:t xml:space="preserve"> such disclosure is required by federal or other laws or regulations.  Persons to whom any of this information is to be disclosed must first be informed that the information is confidential.  These restrictions on disclosure will apply equally to all future information supplied, which is indicated as privileged or confidential.</w:t>
      </w:r>
    </w:p>
    <w:p w14:paraId="2F78A959" w14:textId="1E21A042" w:rsidR="007606EF" w:rsidRPr="003110D2" w:rsidRDefault="0091150F" w:rsidP="00A066E6">
      <w:pPr>
        <w:jc w:val="both"/>
      </w:pPr>
      <w:r w:rsidRPr="0091150F">
        <w:t xml:space="preserve"> </w:t>
      </w:r>
      <w:r w:rsidR="002D7BA9">
        <w:t>&lt;INSERT INSTITUTE NAME&gt;</w:t>
      </w:r>
      <w:r w:rsidR="007606EF" w:rsidRPr="003110D2">
        <w:t xml:space="preserve">will have access to any source documents from which Case Report Form information may have been generated.  The Case Report Forms and other data pertinent to this study are the sole property of, </w:t>
      </w:r>
      <w:r w:rsidRPr="0091150F">
        <w:t xml:space="preserve"> </w:t>
      </w:r>
      <w:r w:rsidR="003A304E">
        <w:t>&lt;INSERT INSTITUTE NAME&gt;</w:t>
      </w:r>
      <w:r w:rsidR="007606EF" w:rsidRPr="003110D2">
        <w:t xml:space="preserve">, which may </w:t>
      </w:r>
      <w:proofErr w:type="spellStart"/>
      <w:r w:rsidR="007606EF" w:rsidRPr="003110D2">
        <w:t>utilise</w:t>
      </w:r>
      <w:proofErr w:type="spellEnd"/>
      <w:r w:rsidR="007606EF" w:rsidRPr="003110D2">
        <w:t xml:space="preserve"> the data in various ways, such as for submission to government regulatory authorities, or in publication of the results of the study.</w:t>
      </w:r>
    </w:p>
    <w:p w14:paraId="43058D3B" w14:textId="283B0F34" w:rsidR="007606EF" w:rsidRPr="003110D2" w:rsidRDefault="007606EF" w:rsidP="00A066E6">
      <w:pPr>
        <w:jc w:val="both"/>
      </w:pPr>
      <w:r w:rsidRPr="003110D2">
        <w:t>The conduct and results of this study will be kept confidential</w:t>
      </w:r>
      <w:r w:rsidR="0091150F">
        <w:t xml:space="preserve"> by the Principal Investigator and all study staff</w:t>
      </w:r>
      <w:r w:rsidRPr="003110D2">
        <w:t xml:space="preserve">.  </w:t>
      </w:r>
      <w:proofErr w:type="gramStart"/>
      <w:r w:rsidRPr="003110D2">
        <w:t>The results of this study may be published</w:t>
      </w:r>
      <w:r w:rsidR="0091150F">
        <w:t xml:space="preserve"> by </w:t>
      </w:r>
      <w:r w:rsidR="003A304E">
        <w:t>&lt;INSERT INSTITUTE NAME&gt;</w:t>
      </w:r>
      <w:proofErr w:type="gramEnd"/>
      <w:r w:rsidRPr="003110D2">
        <w:t xml:space="preserve">. </w:t>
      </w:r>
      <w:r w:rsidR="0091150F">
        <w:t>[</w:t>
      </w:r>
      <w:r w:rsidR="0091150F" w:rsidRPr="002D7BA9">
        <w:rPr>
          <w:i/>
          <w:highlight w:val="yellow"/>
        </w:rPr>
        <w:t>Optional</w:t>
      </w:r>
      <w:r w:rsidR="0091150F" w:rsidRPr="002D7BA9">
        <w:rPr>
          <w:highlight w:val="yellow"/>
        </w:rPr>
        <w:t xml:space="preserve">: </w:t>
      </w:r>
      <w:r w:rsidRPr="002D7BA9">
        <w:rPr>
          <w:highlight w:val="yellow"/>
        </w:rPr>
        <w:t>Upon completion of the Study it is the intention of the parties to prepare a joint publication regarding or describing the Study and all the results there from and both parties shall co-operate in this regard</w:t>
      </w:r>
      <w:r w:rsidRPr="003110D2">
        <w:t xml:space="preserve">. </w:t>
      </w:r>
      <w:r w:rsidRPr="002D7BA9">
        <w:rPr>
          <w:highlight w:val="yellow"/>
        </w:rPr>
        <w:t xml:space="preserve">Where it is the intention of </w:t>
      </w:r>
      <w:r w:rsidR="002D7BA9">
        <w:rPr>
          <w:highlight w:val="yellow"/>
        </w:rPr>
        <w:t>&lt;INSERT INSTITUTE NAME&gt;</w:t>
      </w:r>
      <w:r w:rsidRPr="002D7BA9">
        <w:rPr>
          <w:highlight w:val="yellow"/>
        </w:rPr>
        <w:t xml:space="preserve"> to file for a patent or other intellectual property right protection, publication may be deferred at the option of </w:t>
      </w:r>
      <w:r w:rsidR="002D7BA9">
        <w:rPr>
          <w:highlight w:val="yellow"/>
        </w:rPr>
        <w:t>&lt;INSERT INSTITUTE NAME&gt;</w:t>
      </w:r>
      <w:r w:rsidRPr="002D7BA9">
        <w:rPr>
          <w:highlight w:val="yellow"/>
        </w:rPr>
        <w:t xml:space="preserve"> for up to </w:t>
      </w:r>
      <w:r w:rsidR="0091150F" w:rsidRPr="002D7BA9">
        <w:rPr>
          <w:highlight w:val="yellow"/>
        </w:rPr>
        <w:t>[</w:t>
      </w:r>
      <w:r w:rsidRPr="002D7BA9">
        <w:rPr>
          <w:highlight w:val="yellow"/>
        </w:rPr>
        <w:t>twelve</w:t>
      </w:r>
      <w:r w:rsidR="0091150F" w:rsidRPr="002D7BA9">
        <w:rPr>
          <w:highlight w:val="yellow"/>
        </w:rPr>
        <w:t>]</w:t>
      </w:r>
      <w:r w:rsidRPr="002D7BA9">
        <w:rPr>
          <w:highlight w:val="yellow"/>
        </w:rPr>
        <w:t xml:space="preserve"> months from the date of completion of the proposed joint publication to allow </w:t>
      </w:r>
      <w:r w:rsidR="002D7BA9">
        <w:rPr>
          <w:highlight w:val="yellow"/>
        </w:rPr>
        <w:t>&lt;INSERT INSTITUTE NAME&gt;</w:t>
      </w:r>
      <w:r w:rsidRPr="002D7BA9">
        <w:rPr>
          <w:highlight w:val="yellow"/>
        </w:rPr>
        <w:t xml:space="preserve"> to make all filings it deems appropriate.</w:t>
      </w:r>
      <w:r w:rsidR="0091150F">
        <w:t>]</w:t>
      </w:r>
    </w:p>
    <w:p w14:paraId="4707D85D" w14:textId="77777777" w:rsidR="007606EF" w:rsidRPr="003110D2" w:rsidRDefault="007606EF" w:rsidP="00A066E6">
      <w:pPr>
        <w:jc w:val="both"/>
      </w:pPr>
    </w:p>
    <w:p w14:paraId="13045003" w14:textId="77777777" w:rsidR="007606EF" w:rsidRPr="003110D2" w:rsidRDefault="007606EF" w:rsidP="00A066E6">
      <w:pPr>
        <w:jc w:val="both"/>
      </w:pPr>
    </w:p>
    <w:p w14:paraId="277E4FF8" w14:textId="77777777" w:rsidR="00D61C1E" w:rsidRPr="003110D2" w:rsidRDefault="00D61C1E" w:rsidP="00A066E6">
      <w:pPr>
        <w:jc w:val="both"/>
      </w:pPr>
    </w:p>
    <w:p w14:paraId="33CE9E82" w14:textId="77777777" w:rsidR="007606EF" w:rsidRPr="003110D2" w:rsidRDefault="007606EF" w:rsidP="00A066E6">
      <w:pPr>
        <w:jc w:val="both"/>
      </w:pPr>
    </w:p>
    <w:p w14:paraId="18A3AAA9" w14:textId="77777777" w:rsidR="007606EF" w:rsidRPr="003110D2" w:rsidRDefault="007606EF" w:rsidP="00A066E6">
      <w:pPr>
        <w:jc w:val="both"/>
      </w:pPr>
    </w:p>
    <w:p w14:paraId="59D6C92B" w14:textId="77777777" w:rsidR="007606EF" w:rsidRPr="003110D2" w:rsidRDefault="007606EF" w:rsidP="003110D2">
      <w:pPr>
        <w:pStyle w:val="Heading1"/>
      </w:pPr>
      <w:bookmarkStart w:id="9" w:name="_Toc35168723"/>
      <w:bookmarkStart w:id="10" w:name="_Toc224445193"/>
      <w:bookmarkStart w:id="11" w:name="_Toc230152950"/>
      <w:bookmarkStart w:id="12" w:name="_Toc230342001"/>
      <w:bookmarkStart w:id="13" w:name="_Toc232568945"/>
      <w:r w:rsidRPr="003110D2">
        <w:lastRenderedPageBreak/>
        <w:t>SIGNATURE PAGE</w:t>
      </w:r>
      <w:bookmarkEnd w:id="9"/>
      <w:bookmarkEnd w:id="10"/>
      <w:bookmarkEnd w:id="11"/>
      <w:bookmarkEnd w:id="12"/>
      <w:bookmarkEnd w:id="13"/>
    </w:p>
    <w:p w14:paraId="1FF0642B" w14:textId="77777777" w:rsidR="00FF73FB" w:rsidRDefault="00FF73FB" w:rsidP="000A627C">
      <w:pPr>
        <w:pStyle w:val="CROMSText"/>
        <w:jc w:val="both"/>
      </w:pPr>
      <w:r>
        <w:t>I have received and read this protocol.</w:t>
      </w:r>
    </w:p>
    <w:p w14:paraId="643F8E86" w14:textId="77777777" w:rsidR="0091150F" w:rsidRPr="003110D2" w:rsidRDefault="000A627C" w:rsidP="0091150F">
      <w:pPr>
        <w:pStyle w:val="CROMSText"/>
        <w:jc w:val="both"/>
      </w:pPr>
      <w:r>
        <w:t>I agree to conduct the study in compliance with the protocol and the attachments, all applicable legal and regulatory requirements and the ICH guidelines.</w:t>
      </w:r>
      <w:r w:rsidR="0091150F" w:rsidRPr="0091150F">
        <w:t xml:space="preserve"> </w:t>
      </w:r>
      <w:r w:rsidR="0091150F">
        <w:t xml:space="preserve"> I will ensure that all study staff at my site comply with these requirements.</w:t>
      </w:r>
    </w:p>
    <w:p w14:paraId="754BA0C4" w14:textId="77777777" w:rsidR="000A627C" w:rsidRDefault="000A627C" w:rsidP="000A627C">
      <w:pPr>
        <w:pStyle w:val="CROMSText"/>
        <w:jc w:val="both"/>
      </w:pPr>
      <w:r>
        <w:t xml:space="preserve">I </w:t>
      </w:r>
      <w:r w:rsidR="00FF73FB">
        <w:t xml:space="preserve">acknowledge and agree that I </w:t>
      </w:r>
      <w:r>
        <w:t>am re</w:t>
      </w:r>
      <w:r w:rsidR="00FF73FB">
        <w:t>sponsible for the conduct of the study and that I will personally conduct or supervise the conduct of the study.</w:t>
      </w:r>
    </w:p>
    <w:p w14:paraId="7163633B" w14:textId="77777777" w:rsidR="007606EF" w:rsidRDefault="007606EF" w:rsidP="00A066E6">
      <w:pPr>
        <w:pStyle w:val="CROMSText"/>
        <w:jc w:val="both"/>
      </w:pPr>
    </w:p>
    <w:p w14:paraId="0CE2BB28" w14:textId="77777777" w:rsidR="007606EF" w:rsidRPr="003110D2" w:rsidRDefault="007606EF" w:rsidP="00A066E6">
      <w:pPr>
        <w:pStyle w:val="CROMSText"/>
        <w:jc w:val="both"/>
      </w:pPr>
      <w:r w:rsidRPr="003110D2">
        <w:t>Principal Investigator or Clinical Site Investigator:</w:t>
      </w:r>
    </w:p>
    <w:tbl>
      <w:tblPr>
        <w:tblW w:w="0" w:type="auto"/>
        <w:tblLook w:val="04A0" w:firstRow="1" w:lastRow="0" w:firstColumn="1" w:lastColumn="0" w:noHBand="0" w:noVBand="1"/>
      </w:tblPr>
      <w:tblGrid>
        <w:gridCol w:w="1089"/>
        <w:gridCol w:w="4803"/>
        <w:gridCol w:w="807"/>
        <w:gridCol w:w="1817"/>
      </w:tblGrid>
      <w:tr w:rsidR="007606EF" w:rsidRPr="003110D2" w14:paraId="0C30AD63" w14:textId="77777777" w:rsidTr="007606EF">
        <w:tc>
          <w:tcPr>
            <w:tcW w:w="1098" w:type="dxa"/>
          </w:tcPr>
          <w:p w14:paraId="7132B695" w14:textId="77777777" w:rsidR="007606EF" w:rsidRPr="003110D2" w:rsidRDefault="007606EF" w:rsidP="00A066E6">
            <w:pPr>
              <w:pStyle w:val="CROMSText"/>
              <w:jc w:val="both"/>
            </w:pPr>
            <w:r w:rsidRPr="003110D2">
              <w:t>Signed:</w:t>
            </w:r>
          </w:p>
        </w:tc>
        <w:tc>
          <w:tcPr>
            <w:tcW w:w="5580" w:type="dxa"/>
            <w:tcBorders>
              <w:bottom w:val="single" w:sz="4" w:space="0" w:color="auto"/>
            </w:tcBorders>
          </w:tcPr>
          <w:p w14:paraId="41937627" w14:textId="77777777" w:rsidR="007606EF" w:rsidRPr="003110D2" w:rsidRDefault="007606EF" w:rsidP="00A066E6">
            <w:pPr>
              <w:pStyle w:val="CROMSText"/>
              <w:tabs>
                <w:tab w:val="left" w:pos="1080"/>
              </w:tabs>
              <w:spacing w:before="320" w:after="120"/>
              <w:jc w:val="both"/>
            </w:pPr>
          </w:p>
        </w:tc>
        <w:tc>
          <w:tcPr>
            <w:tcW w:w="810" w:type="dxa"/>
          </w:tcPr>
          <w:p w14:paraId="5128921B" w14:textId="77777777" w:rsidR="007606EF" w:rsidRPr="003110D2" w:rsidRDefault="007606EF" w:rsidP="00A066E6">
            <w:pPr>
              <w:pStyle w:val="CROMSText"/>
              <w:jc w:val="both"/>
            </w:pPr>
            <w:r w:rsidRPr="003110D2">
              <w:t>Date:</w:t>
            </w:r>
          </w:p>
        </w:tc>
        <w:tc>
          <w:tcPr>
            <w:tcW w:w="2088" w:type="dxa"/>
            <w:tcBorders>
              <w:bottom w:val="single" w:sz="4" w:space="0" w:color="auto"/>
            </w:tcBorders>
          </w:tcPr>
          <w:p w14:paraId="1C79EAC8" w14:textId="77777777" w:rsidR="007606EF" w:rsidRPr="003110D2" w:rsidRDefault="007606EF" w:rsidP="00A066E6">
            <w:pPr>
              <w:pStyle w:val="CROMSText"/>
              <w:spacing w:before="320" w:after="120"/>
              <w:jc w:val="both"/>
            </w:pPr>
          </w:p>
        </w:tc>
      </w:tr>
      <w:tr w:rsidR="007606EF" w:rsidRPr="003110D2" w14:paraId="1836103D" w14:textId="77777777" w:rsidTr="007606EF">
        <w:tc>
          <w:tcPr>
            <w:tcW w:w="1098" w:type="dxa"/>
          </w:tcPr>
          <w:p w14:paraId="42786151" w14:textId="77777777" w:rsidR="007606EF" w:rsidRPr="003110D2" w:rsidRDefault="007606EF" w:rsidP="00A066E6">
            <w:pPr>
              <w:pStyle w:val="CROMSText"/>
              <w:tabs>
                <w:tab w:val="left" w:pos="540"/>
              </w:tabs>
              <w:spacing w:before="240" w:after="120"/>
              <w:jc w:val="both"/>
            </w:pPr>
          </w:p>
        </w:tc>
        <w:tc>
          <w:tcPr>
            <w:tcW w:w="8478" w:type="dxa"/>
            <w:gridSpan w:val="3"/>
          </w:tcPr>
          <w:p w14:paraId="1F3A3CAA" w14:textId="77777777" w:rsidR="007606EF" w:rsidRPr="003110D2" w:rsidRDefault="007606EF" w:rsidP="00A066E6">
            <w:pPr>
              <w:pStyle w:val="CROMSText"/>
              <w:jc w:val="both"/>
            </w:pPr>
            <w:r w:rsidRPr="003110D2">
              <w:t>Name:</w:t>
            </w:r>
            <w:r w:rsidRPr="003110D2">
              <w:tab/>
            </w:r>
          </w:p>
        </w:tc>
      </w:tr>
      <w:tr w:rsidR="007606EF" w:rsidRPr="003110D2" w14:paraId="2AEA2806" w14:textId="77777777" w:rsidTr="007606EF">
        <w:tc>
          <w:tcPr>
            <w:tcW w:w="1098" w:type="dxa"/>
          </w:tcPr>
          <w:p w14:paraId="6D19BCC3" w14:textId="77777777" w:rsidR="007606EF" w:rsidRPr="003110D2" w:rsidRDefault="007606EF" w:rsidP="00A066E6">
            <w:pPr>
              <w:pStyle w:val="CROMSText"/>
              <w:tabs>
                <w:tab w:val="left" w:pos="540"/>
              </w:tabs>
              <w:spacing w:before="180" w:after="120"/>
              <w:jc w:val="both"/>
            </w:pPr>
          </w:p>
        </w:tc>
        <w:tc>
          <w:tcPr>
            <w:tcW w:w="8478" w:type="dxa"/>
            <w:gridSpan w:val="3"/>
          </w:tcPr>
          <w:p w14:paraId="0F6B856C" w14:textId="77777777" w:rsidR="007606EF" w:rsidRPr="003110D2" w:rsidRDefault="007606EF" w:rsidP="00A066E6">
            <w:pPr>
              <w:pStyle w:val="CROMSText"/>
              <w:jc w:val="both"/>
            </w:pPr>
            <w:r w:rsidRPr="003110D2">
              <w:t>Title:</w:t>
            </w:r>
            <w:r w:rsidRPr="003110D2">
              <w:tab/>
            </w:r>
          </w:p>
        </w:tc>
      </w:tr>
    </w:tbl>
    <w:p w14:paraId="740E32F6" w14:textId="77777777" w:rsidR="007606EF" w:rsidRPr="003110D2" w:rsidRDefault="007606EF" w:rsidP="00A066E6">
      <w:pPr>
        <w:pStyle w:val="CROMSText"/>
        <w:jc w:val="both"/>
      </w:pPr>
    </w:p>
    <w:p w14:paraId="5FC5FDD4" w14:textId="77777777" w:rsidR="0054010F" w:rsidRDefault="007606EF" w:rsidP="00A066E6">
      <w:pPr>
        <w:jc w:val="both"/>
        <w:rPr>
          <w:noProof/>
        </w:rPr>
      </w:pPr>
      <w:r w:rsidRPr="003110D2">
        <w:br w:type="page"/>
      </w:r>
      <w:r w:rsidRPr="003110D2">
        <w:fldChar w:fldCharType="begin"/>
      </w:r>
      <w:r w:rsidRPr="003110D2">
        <w:instrText xml:space="preserve"> TOC \o "2-3" \f \t "Heading 1,1" </w:instrText>
      </w:r>
      <w:r w:rsidRPr="003110D2">
        <w:fldChar w:fldCharType="separate"/>
      </w:r>
    </w:p>
    <w:p w14:paraId="49A78E99" w14:textId="77777777" w:rsidR="0054010F" w:rsidRDefault="0054010F">
      <w:pPr>
        <w:pStyle w:val="TOC1"/>
        <w:rPr>
          <w:rFonts w:eastAsiaTheme="minorEastAsia" w:cstheme="minorBidi"/>
          <w:b w:val="0"/>
          <w:caps w:val="0"/>
          <w:noProof/>
          <w:sz w:val="24"/>
          <w:szCs w:val="24"/>
          <w:u w:val="none"/>
          <w:lang w:val="en-AU" w:eastAsia="ja-JP"/>
        </w:rPr>
      </w:pPr>
      <w:r>
        <w:rPr>
          <w:noProof/>
        </w:rPr>
        <w:lastRenderedPageBreak/>
        <w:t>PROTOCOL AMENDMENTS/MODIFICATIONS AND APPROVALS</w:t>
      </w:r>
      <w:r>
        <w:rPr>
          <w:noProof/>
        </w:rPr>
        <w:tab/>
      </w:r>
      <w:r>
        <w:rPr>
          <w:noProof/>
        </w:rPr>
        <w:fldChar w:fldCharType="begin"/>
      </w:r>
      <w:r>
        <w:rPr>
          <w:noProof/>
        </w:rPr>
        <w:instrText xml:space="preserve"> PAGEREF _Toc232568943 \h </w:instrText>
      </w:r>
      <w:r>
        <w:rPr>
          <w:noProof/>
        </w:rPr>
      </w:r>
      <w:r>
        <w:rPr>
          <w:noProof/>
        </w:rPr>
        <w:fldChar w:fldCharType="separate"/>
      </w:r>
      <w:r>
        <w:rPr>
          <w:noProof/>
        </w:rPr>
        <w:t>1</w:t>
      </w:r>
      <w:r>
        <w:rPr>
          <w:noProof/>
        </w:rPr>
        <w:fldChar w:fldCharType="end"/>
      </w:r>
    </w:p>
    <w:p w14:paraId="3C166297" w14:textId="77777777" w:rsidR="0054010F" w:rsidRDefault="0054010F">
      <w:pPr>
        <w:pStyle w:val="TOC1"/>
        <w:rPr>
          <w:rFonts w:eastAsiaTheme="minorEastAsia" w:cstheme="minorBidi"/>
          <w:b w:val="0"/>
          <w:caps w:val="0"/>
          <w:noProof/>
          <w:sz w:val="24"/>
          <w:szCs w:val="24"/>
          <w:u w:val="none"/>
          <w:lang w:val="en-AU" w:eastAsia="ja-JP"/>
        </w:rPr>
      </w:pPr>
      <w:r>
        <w:rPr>
          <w:noProof/>
        </w:rPr>
        <w:t>STUDY ACKNOWLEDGEMENT</w:t>
      </w:r>
      <w:r>
        <w:rPr>
          <w:noProof/>
        </w:rPr>
        <w:tab/>
      </w:r>
      <w:r>
        <w:rPr>
          <w:noProof/>
        </w:rPr>
        <w:fldChar w:fldCharType="begin"/>
      </w:r>
      <w:r>
        <w:rPr>
          <w:noProof/>
        </w:rPr>
        <w:instrText xml:space="preserve"> PAGEREF _Toc232568944 \h </w:instrText>
      </w:r>
      <w:r>
        <w:rPr>
          <w:noProof/>
        </w:rPr>
      </w:r>
      <w:r>
        <w:rPr>
          <w:noProof/>
        </w:rPr>
        <w:fldChar w:fldCharType="separate"/>
      </w:r>
      <w:r>
        <w:rPr>
          <w:noProof/>
        </w:rPr>
        <w:t>2</w:t>
      </w:r>
      <w:r>
        <w:rPr>
          <w:noProof/>
        </w:rPr>
        <w:fldChar w:fldCharType="end"/>
      </w:r>
    </w:p>
    <w:p w14:paraId="41D120FC" w14:textId="77777777" w:rsidR="0054010F" w:rsidRDefault="0054010F">
      <w:pPr>
        <w:pStyle w:val="TOC1"/>
        <w:rPr>
          <w:rFonts w:eastAsiaTheme="minorEastAsia" w:cstheme="minorBidi"/>
          <w:b w:val="0"/>
          <w:caps w:val="0"/>
          <w:noProof/>
          <w:sz w:val="24"/>
          <w:szCs w:val="24"/>
          <w:u w:val="none"/>
          <w:lang w:val="en-AU" w:eastAsia="ja-JP"/>
        </w:rPr>
      </w:pPr>
      <w:r>
        <w:rPr>
          <w:noProof/>
        </w:rPr>
        <w:t>SIGNATURE PAGE</w:t>
      </w:r>
      <w:r>
        <w:rPr>
          <w:noProof/>
        </w:rPr>
        <w:tab/>
      </w:r>
      <w:r>
        <w:rPr>
          <w:noProof/>
        </w:rPr>
        <w:fldChar w:fldCharType="begin"/>
      </w:r>
      <w:r>
        <w:rPr>
          <w:noProof/>
        </w:rPr>
        <w:instrText xml:space="preserve"> PAGEREF _Toc232568945 \h </w:instrText>
      </w:r>
      <w:r>
        <w:rPr>
          <w:noProof/>
        </w:rPr>
      </w:r>
      <w:r>
        <w:rPr>
          <w:noProof/>
        </w:rPr>
        <w:fldChar w:fldCharType="separate"/>
      </w:r>
      <w:r>
        <w:rPr>
          <w:noProof/>
        </w:rPr>
        <w:t>3</w:t>
      </w:r>
      <w:r>
        <w:rPr>
          <w:noProof/>
        </w:rPr>
        <w:fldChar w:fldCharType="end"/>
      </w:r>
    </w:p>
    <w:p w14:paraId="0EEB2D21" w14:textId="77777777" w:rsidR="0054010F" w:rsidRDefault="0054010F">
      <w:pPr>
        <w:pStyle w:val="TOC1"/>
        <w:rPr>
          <w:rFonts w:eastAsiaTheme="minorEastAsia" w:cstheme="minorBidi"/>
          <w:b w:val="0"/>
          <w:caps w:val="0"/>
          <w:noProof/>
          <w:sz w:val="24"/>
          <w:szCs w:val="24"/>
          <w:u w:val="none"/>
          <w:lang w:val="en-AU" w:eastAsia="ja-JP"/>
        </w:rPr>
      </w:pPr>
      <w:r>
        <w:rPr>
          <w:noProof/>
        </w:rPr>
        <w:t>LIST OF ABBREVIATIONS</w:t>
      </w:r>
      <w:r>
        <w:rPr>
          <w:noProof/>
        </w:rPr>
        <w:tab/>
      </w:r>
      <w:r>
        <w:rPr>
          <w:noProof/>
        </w:rPr>
        <w:fldChar w:fldCharType="begin"/>
      </w:r>
      <w:r>
        <w:rPr>
          <w:noProof/>
        </w:rPr>
        <w:instrText xml:space="preserve"> PAGEREF _Toc232568946 \h </w:instrText>
      </w:r>
      <w:r>
        <w:rPr>
          <w:noProof/>
        </w:rPr>
      </w:r>
      <w:r>
        <w:rPr>
          <w:noProof/>
        </w:rPr>
        <w:fldChar w:fldCharType="separate"/>
      </w:r>
      <w:r>
        <w:rPr>
          <w:noProof/>
        </w:rPr>
        <w:t>8</w:t>
      </w:r>
      <w:r>
        <w:rPr>
          <w:noProof/>
        </w:rPr>
        <w:fldChar w:fldCharType="end"/>
      </w:r>
    </w:p>
    <w:p w14:paraId="6F2F0CB3" w14:textId="77777777" w:rsidR="0054010F" w:rsidRDefault="0054010F">
      <w:pPr>
        <w:pStyle w:val="TOC1"/>
        <w:rPr>
          <w:rFonts w:eastAsiaTheme="minorEastAsia" w:cstheme="minorBidi"/>
          <w:b w:val="0"/>
          <w:caps w:val="0"/>
          <w:noProof/>
          <w:sz w:val="24"/>
          <w:szCs w:val="24"/>
          <w:u w:val="none"/>
          <w:lang w:val="en-AU" w:eastAsia="ja-JP"/>
        </w:rPr>
      </w:pPr>
      <w:r>
        <w:rPr>
          <w:noProof/>
        </w:rPr>
        <w:t>PROTOCOL SUMMARY</w:t>
      </w:r>
      <w:r>
        <w:rPr>
          <w:noProof/>
        </w:rPr>
        <w:tab/>
      </w:r>
      <w:r>
        <w:rPr>
          <w:noProof/>
        </w:rPr>
        <w:fldChar w:fldCharType="begin"/>
      </w:r>
      <w:r>
        <w:rPr>
          <w:noProof/>
        </w:rPr>
        <w:instrText xml:space="preserve"> PAGEREF _Toc232568947 \h </w:instrText>
      </w:r>
      <w:r>
        <w:rPr>
          <w:noProof/>
        </w:rPr>
      </w:r>
      <w:r>
        <w:rPr>
          <w:noProof/>
        </w:rPr>
        <w:fldChar w:fldCharType="separate"/>
      </w:r>
      <w:r>
        <w:rPr>
          <w:noProof/>
        </w:rPr>
        <w:t>9</w:t>
      </w:r>
      <w:r>
        <w:rPr>
          <w:noProof/>
        </w:rPr>
        <w:fldChar w:fldCharType="end"/>
      </w:r>
    </w:p>
    <w:p w14:paraId="7B071454" w14:textId="77777777" w:rsidR="0054010F" w:rsidRDefault="0054010F">
      <w:pPr>
        <w:pStyle w:val="TOC1"/>
        <w:rPr>
          <w:rFonts w:eastAsiaTheme="minorEastAsia" w:cstheme="minorBidi"/>
          <w:b w:val="0"/>
          <w:caps w:val="0"/>
          <w:noProof/>
          <w:sz w:val="24"/>
          <w:szCs w:val="24"/>
          <w:u w:val="none"/>
          <w:lang w:val="en-AU" w:eastAsia="ja-JP"/>
        </w:rPr>
      </w:pPr>
      <w:r>
        <w:rPr>
          <w:noProof/>
        </w:rPr>
        <w:t>SCHEMATIC OF STUDY DESIGN</w:t>
      </w:r>
      <w:r>
        <w:rPr>
          <w:noProof/>
        </w:rPr>
        <w:tab/>
      </w:r>
      <w:r>
        <w:rPr>
          <w:noProof/>
        </w:rPr>
        <w:fldChar w:fldCharType="begin"/>
      </w:r>
      <w:r>
        <w:rPr>
          <w:noProof/>
        </w:rPr>
        <w:instrText xml:space="preserve"> PAGEREF _Toc232568948 \h </w:instrText>
      </w:r>
      <w:r>
        <w:rPr>
          <w:noProof/>
        </w:rPr>
      </w:r>
      <w:r>
        <w:rPr>
          <w:noProof/>
        </w:rPr>
        <w:fldChar w:fldCharType="separate"/>
      </w:r>
      <w:r>
        <w:rPr>
          <w:noProof/>
        </w:rPr>
        <w:t>10</w:t>
      </w:r>
      <w:r>
        <w:rPr>
          <w:noProof/>
        </w:rPr>
        <w:fldChar w:fldCharType="end"/>
      </w:r>
    </w:p>
    <w:p w14:paraId="59A3CA88" w14:textId="77777777" w:rsidR="0054010F" w:rsidRDefault="0054010F">
      <w:pPr>
        <w:pStyle w:val="TOC1"/>
        <w:rPr>
          <w:rFonts w:eastAsiaTheme="minorEastAsia" w:cstheme="minorBidi"/>
          <w:b w:val="0"/>
          <w:caps w:val="0"/>
          <w:noProof/>
          <w:sz w:val="24"/>
          <w:szCs w:val="24"/>
          <w:u w:val="none"/>
          <w:lang w:val="en-AU" w:eastAsia="ja-JP"/>
        </w:rPr>
      </w:pPr>
      <w:r>
        <w:rPr>
          <w:noProof/>
        </w:rPr>
        <w:t>1. KEY ROLES and contact information</w:t>
      </w:r>
      <w:r>
        <w:rPr>
          <w:noProof/>
        </w:rPr>
        <w:tab/>
      </w:r>
      <w:r>
        <w:rPr>
          <w:noProof/>
        </w:rPr>
        <w:fldChar w:fldCharType="begin"/>
      </w:r>
      <w:r>
        <w:rPr>
          <w:noProof/>
        </w:rPr>
        <w:instrText xml:space="preserve"> PAGEREF _Toc232568949 \h </w:instrText>
      </w:r>
      <w:r>
        <w:rPr>
          <w:noProof/>
        </w:rPr>
      </w:r>
      <w:r>
        <w:rPr>
          <w:noProof/>
        </w:rPr>
        <w:fldChar w:fldCharType="separate"/>
      </w:r>
      <w:r>
        <w:rPr>
          <w:noProof/>
        </w:rPr>
        <w:t>11</w:t>
      </w:r>
      <w:r>
        <w:rPr>
          <w:noProof/>
        </w:rPr>
        <w:fldChar w:fldCharType="end"/>
      </w:r>
    </w:p>
    <w:p w14:paraId="7B9DB286"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1.1</w:t>
      </w:r>
      <w:r>
        <w:rPr>
          <w:rFonts w:eastAsiaTheme="minorEastAsia" w:cstheme="minorBidi"/>
          <w:b w:val="0"/>
          <w:smallCaps w:val="0"/>
          <w:noProof/>
          <w:sz w:val="24"/>
          <w:szCs w:val="24"/>
          <w:lang w:val="en-AU" w:eastAsia="ja-JP"/>
        </w:rPr>
        <w:tab/>
      </w:r>
      <w:r w:rsidRPr="00A478A0">
        <w:rPr>
          <w:rFonts w:ascii="Arial" w:hAnsi="Arial"/>
          <w:noProof/>
        </w:rPr>
        <w:t>Study Location/s</w:t>
      </w:r>
      <w:r>
        <w:rPr>
          <w:noProof/>
        </w:rPr>
        <w:tab/>
      </w:r>
      <w:r>
        <w:rPr>
          <w:noProof/>
        </w:rPr>
        <w:fldChar w:fldCharType="begin"/>
      </w:r>
      <w:r>
        <w:rPr>
          <w:noProof/>
        </w:rPr>
        <w:instrText xml:space="preserve"> PAGEREF _Toc232568950 \h </w:instrText>
      </w:r>
      <w:r>
        <w:rPr>
          <w:noProof/>
        </w:rPr>
      </w:r>
      <w:r>
        <w:rPr>
          <w:noProof/>
        </w:rPr>
        <w:fldChar w:fldCharType="separate"/>
      </w:r>
      <w:r>
        <w:rPr>
          <w:noProof/>
        </w:rPr>
        <w:t>11</w:t>
      </w:r>
      <w:r>
        <w:rPr>
          <w:noProof/>
        </w:rPr>
        <w:fldChar w:fldCharType="end"/>
      </w:r>
    </w:p>
    <w:p w14:paraId="6BD6A6D4"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1.2</w:t>
      </w:r>
      <w:r>
        <w:rPr>
          <w:rFonts w:eastAsiaTheme="minorEastAsia" w:cstheme="minorBidi"/>
          <w:b w:val="0"/>
          <w:smallCaps w:val="0"/>
          <w:noProof/>
          <w:sz w:val="24"/>
          <w:szCs w:val="24"/>
          <w:lang w:val="en-AU" w:eastAsia="ja-JP"/>
        </w:rPr>
        <w:tab/>
      </w:r>
      <w:r w:rsidRPr="00A478A0">
        <w:rPr>
          <w:rFonts w:ascii="Arial" w:hAnsi="Arial"/>
          <w:noProof/>
        </w:rPr>
        <w:t>Study Management</w:t>
      </w:r>
      <w:r>
        <w:rPr>
          <w:noProof/>
        </w:rPr>
        <w:tab/>
      </w:r>
      <w:r>
        <w:rPr>
          <w:noProof/>
        </w:rPr>
        <w:fldChar w:fldCharType="begin"/>
      </w:r>
      <w:r>
        <w:rPr>
          <w:noProof/>
        </w:rPr>
        <w:instrText xml:space="preserve"> PAGEREF _Toc232568951 \h </w:instrText>
      </w:r>
      <w:r>
        <w:rPr>
          <w:noProof/>
        </w:rPr>
      </w:r>
      <w:r>
        <w:rPr>
          <w:noProof/>
        </w:rPr>
        <w:fldChar w:fldCharType="separate"/>
      </w:r>
      <w:r>
        <w:rPr>
          <w:noProof/>
        </w:rPr>
        <w:t>11</w:t>
      </w:r>
      <w:r>
        <w:rPr>
          <w:noProof/>
        </w:rPr>
        <w:fldChar w:fldCharType="end"/>
      </w:r>
    </w:p>
    <w:p w14:paraId="24CAFF70" w14:textId="77777777" w:rsidR="0054010F" w:rsidRDefault="0054010F">
      <w:pPr>
        <w:pStyle w:val="TOC3"/>
        <w:tabs>
          <w:tab w:val="right" w:leader="dot" w:pos="8290"/>
        </w:tabs>
        <w:rPr>
          <w:rFonts w:eastAsiaTheme="minorEastAsia" w:cstheme="minorBidi"/>
          <w:smallCaps w:val="0"/>
          <w:noProof/>
          <w:sz w:val="24"/>
          <w:szCs w:val="24"/>
          <w:lang w:val="en-AU" w:eastAsia="ja-JP"/>
        </w:rPr>
      </w:pPr>
      <w:r w:rsidRPr="00A478A0">
        <w:rPr>
          <w:rFonts w:ascii="Arial" w:hAnsi="Arial"/>
          <w:noProof/>
        </w:rPr>
        <w:t>1.2.1 Principal Investigator and Sub-Investigator</w:t>
      </w:r>
      <w:r>
        <w:rPr>
          <w:noProof/>
        </w:rPr>
        <w:tab/>
      </w:r>
      <w:r>
        <w:rPr>
          <w:noProof/>
        </w:rPr>
        <w:fldChar w:fldCharType="begin"/>
      </w:r>
      <w:r>
        <w:rPr>
          <w:noProof/>
        </w:rPr>
        <w:instrText xml:space="preserve"> PAGEREF _Toc232568952 \h </w:instrText>
      </w:r>
      <w:r>
        <w:rPr>
          <w:noProof/>
        </w:rPr>
      </w:r>
      <w:r>
        <w:rPr>
          <w:noProof/>
        </w:rPr>
        <w:fldChar w:fldCharType="separate"/>
      </w:r>
      <w:r>
        <w:rPr>
          <w:noProof/>
        </w:rPr>
        <w:t>11</w:t>
      </w:r>
      <w:r>
        <w:rPr>
          <w:noProof/>
        </w:rPr>
        <w:fldChar w:fldCharType="end"/>
      </w:r>
    </w:p>
    <w:p w14:paraId="1AB63F3C" w14:textId="77777777" w:rsidR="0054010F" w:rsidRDefault="0054010F">
      <w:pPr>
        <w:pStyle w:val="TOC3"/>
        <w:tabs>
          <w:tab w:val="right" w:leader="dot" w:pos="8290"/>
        </w:tabs>
        <w:rPr>
          <w:rFonts w:eastAsiaTheme="minorEastAsia" w:cstheme="minorBidi"/>
          <w:smallCaps w:val="0"/>
          <w:noProof/>
          <w:sz w:val="24"/>
          <w:szCs w:val="24"/>
          <w:lang w:val="en-AU" w:eastAsia="ja-JP"/>
        </w:rPr>
      </w:pPr>
      <w:r w:rsidRPr="00A478A0">
        <w:rPr>
          <w:rFonts w:ascii="Arial" w:hAnsi="Arial"/>
          <w:noProof/>
        </w:rPr>
        <w:t>1.2.2 Statistician</w:t>
      </w:r>
      <w:r>
        <w:rPr>
          <w:noProof/>
        </w:rPr>
        <w:tab/>
      </w:r>
      <w:r>
        <w:rPr>
          <w:noProof/>
        </w:rPr>
        <w:fldChar w:fldCharType="begin"/>
      </w:r>
      <w:r>
        <w:rPr>
          <w:noProof/>
        </w:rPr>
        <w:instrText xml:space="preserve"> PAGEREF _Toc232568953 \h </w:instrText>
      </w:r>
      <w:r>
        <w:rPr>
          <w:noProof/>
        </w:rPr>
      </w:r>
      <w:r>
        <w:rPr>
          <w:noProof/>
        </w:rPr>
        <w:fldChar w:fldCharType="separate"/>
      </w:r>
      <w:r>
        <w:rPr>
          <w:noProof/>
        </w:rPr>
        <w:t>11</w:t>
      </w:r>
      <w:r>
        <w:rPr>
          <w:noProof/>
        </w:rPr>
        <w:fldChar w:fldCharType="end"/>
      </w:r>
    </w:p>
    <w:p w14:paraId="5CA4A894" w14:textId="77777777" w:rsidR="0054010F" w:rsidRDefault="0054010F">
      <w:pPr>
        <w:pStyle w:val="TOC3"/>
        <w:tabs>
          <w:tab w:val="right" w:leader="dot" w:pos="8290"/>
        </w:tabs>
        <w:rPr>
          <w:rFonts w:eastAsiaTheme="minorEastAsia" w:cstheme="minorBidi"/>
          <w:smallCaps w:val="0"/>
          <w:noProof/>
          <w:sz w:val="24"/>
          <w:szCs w:val="24"/>
          <w:lang w:val="en-AU" w:eastAsia="ja-JP"/>
        </w:rPr>
      </w:pPr>
      <w:r w:rsidRPr="00A478A0">
        <w:rPr>
          <w:rFonts w:ascii="Arial" w:hAnsi="Arial"/>
          <w:noProof/>
        </w:rPr>
        <w:t>1.2.3 Other members responsible for conducting the study</w:t>
      </w:r>
      <w:r>
        <w:rPr>
          <w:noProof/>
        </w:rPr>
        <w:tab/>
      </w:r>
      <w:r>
        <w:rPr>
          <w:noProof/>
        </w:rPr>
        <w:fldChar w:fldCharType="begin"/>
      </w:r>
      <w:r>
        <w:rPr>
          <w:noProof/>
        </w:rPr>
        <w:instrText xml:space="preserve"> PAGEREF _Toc232568954 \h </w:instrText>
      </w:r>
      <w:r>
        <w:rPr>
          <w:noProof/>
        </w:rPr>
      </w:r>
      <w:r>
        <w:rPr>
          <w:noProof/>
        </w:rPr>
        <w:fldChar w:fldCharType="separate"/>
      </w:r>
      <w:r>
        <w:rPr>
          <w:noProof/>
        </w:rPr>
        <w:t>11</w:t>
      </w:r>
      <w:r>
        <w:rPr>
          <w:noProof/>
        </w:rPr>
        <w:fldChar w:fldCharType="end"/>
      </w:r>
    </w:p>
    <w:p w14:paraId="33E4100E" w14:textId="77777777" w:rsidR="0054010F" w:rsidRDefault="0054010F">
      <w:pPr>
        <w:pStyle w:val="TOC3"/>
        <w:tabs>
          <w:tab w:val="right" w:leader="dot" w:pos="8290"/>
        </w:tabs>
        <w:rPr>
          <w:rFonts w:eastAsiaTheme="minorEastAsia" w:cstheme="minorBidi"/>
          <w:smallCaps w:val="0"/>
          <w:noProof/>
          <w:sz w:val="24"/>
          <w:szCs w:val="24"/>
          <w:lang w:val="en-AU" w:eastAsia="ja-JP"/>
        </w:rPr>
      </w:pPr>
      <w:r w:rsidRPr="00A478A0">
        <w:rPr>
          <w:rFonts w:ascii="Arial" w:hAnsi="Arial"/>
          <w:noProof/>
        </w:rPr>
        <w:t>1.2.4 Independent Safety and Data Monitoring Committee</w:t>
      </w:r>
      <w:r>
        <w:rPr>
          <w:noProof/>
        </w:rPr>
        <w:tab/>
      </w:r>
      <w:r>
        <w:rPr>
          <w:noProof/>
        </w:rPr>
        <w:fldChar w:fldCharType="begin"/>
      </w:r>
      <w:r>
        <w:rPr>
          <w:noProof/>
        </w:rPr>
        <w:instrText xml:space="preserve"> PAGEREF _Toc232568955 \h </w:instrText>
      </w:r>
      <w:r>
        <w:rPr>
          <w:noProof/>
        </w:rPr>
      </w:r>
      <w:r>
        <w:rPr>
          <w:noProof/>
        </w:rPr>
        <w:fldChar w:fldCharType="separate"/>
      </w:r>
      <w:r>
        <w:rPr>
          <w:noProof/>
        </w:rPr>
        <w:t>11</w:t>
      </w:r>
      <w:r>
        <w:rPr>
          <w:noProof/>
        </w:rPr>
        <w:fldChar w:fldCharType="end"/>
      </w:r>
    </w:p>
    <w:p w14:paraId="4F48BE34" w14:textId="77777777" w:rsidR="0054010F" w:rsidRDefault="0054010F">
      <w:pPr>
        <w:pStyle w:val="TOC3"/>
        <w:tabs>
          <w:tab w:val="right" w:leader="dot" w:pos="8290"/>
        </w:tabs>
        <w:rPr>
          <w:rFonts w:eastAsiaTheme="minorEastAsia" w:cstheme="minorBidi"/>
          <w:smallCaps w:val="0"/>
          <w:noProof/>
          <w:sz w:val="24"/>
          <w:szCs w:val="24"/>
          <w:lang w:val="en-AU" w:eastAsia="ja-JP"/>
        </w:rPr>
      </w:pPr>
      <w:r w:rsidRPr="00A478A0">
        <w:rPr>
          <w:rFonts w:ascii="Arial" w:hAnsi="Arial"/>
          <w:noProof/>
          <w:color w:val="000000" w:themeColor="text1"/>
          <w:lang w:val="en-AU"/>
        </w:rPr>
        <w:t>1.2.5 Medical Monitor</w:t>
      </w:r>
      <w:r>
        <w:rPr>
          <w:noProof/>
        </w:rPr>
        <w:tab/>
      </w:r>
      <w:r>
        <w:rPr>
          <w:noProof/>
        </w:rPr>
        <w:fldChar w:fldCharType="begin"/>
      </w:r>
      <w:r>
        <w:rPr>
          <w:noProof/>
        </w:rPr>
        <w:instrText xml:space="preserve"> PAGEREF _Toc232568956 \h </w:instrText>
      </w:r>
      <w:r>
        <w:rPr>
          <w:noProof/>
        </w:rPr>
      </w:r>
      <w:r>
        <w:rPr>
          <w:noProof/>
        </w:rPr>
        <w:fldChar w:fldCharType="separate"/>
      </w:r>
      <w:r>
        <w:rPr>
          <w:noProof/>
        </w:rPr>
        <w:t>12</w:t>
      </w:r>
      <w:r>
        <w:rPr>
          <w:noProof/>
        </w:rPr>
        <w:fldChar w:fldCharType="end"/>
      </w:r>
    </w:p>
    <w:p w14:paraId="34B5B7EB"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1.3</w:t>
      </w:r>
      <w:r>
        <w:rPr>
          <w:rFonts w:eastAsiaTheme="minorEastAsia" w:cstheme="minorBidi"/>
          <w:b w:val="0"/>
          <w:smallCaps w:val="0"/>
          <w:noProof/>
          <w:sz w:val="24"/>
          <w:szCs w:val="24"/>
          <w:lang w:val="en-AU" w:eastAsia="ja-JP"/>
        </w:rPr>
        <w:tab/>
      </w:r>
      <w:r w:rsidRPr="00A478A0">
        <w:rPr>
          <w:rFonts w:ascii="Arial" w:hAnsi="Arial"/>
          <w:noProof/>
        </w:rPr>
        <w:t>Sponsor</w:t>
      </w:r>
      <w:r>
        <w:rPr>
          <w:noProof/>
        </w:rPr>
        <w:tab/>
      </w:r>
      <w:r>
        <w:rPr>
          <w:noProof/>
        </w:rPr>
        <w:fldChar w:fldCharType="begin"/>
      </w:r>
      <w:r>
        <w:rPr>
          <w:noProof/>
        </w:rPr>
        <w:instrText xml:space="preserve"> PAGEREF _Toc232568957 \h </w:instrText>
      </w:r>
      <w:r>
        <w:rPr>
          <w:noProof/>
        </w:rPr>
      </w:r>
      <w:r>
        <w:rPr>
          <w:noProof/>
        </w:rPr>
        <w:fldChar w:fldCharType="separate"/>
      </w:r>
      <w:r>
        <w:rPr>
          <w:noProof/>
        </w:rPr>
        <w:t>12</w:t>
      </w:r>
      <w:r>
        <w:rPr>
          <w:noProof/>
        </w:rPr>
        <w:fldChar w:fldCharType="end"/>
      </w:r>
    </w:p>
    <w:p w14:paraId="3A5D82D8" w14:textId="77777777" w:rsidR="0054010F" w:rsidRDefault="0054010F">
      <w:pPr>
        <w:pStyle w:val="TOC3"/>
        <w:tabs>
          <w:tab w:val="right" w:leader="dot" w:pos="8290"/>
        </w:tabs>
        <w:rPr>
          <w:rFonts w:eastAsiaTheme="minorEastAsia" w:cstheme="minorBidi"/>
          <w:smallCaps w:val="0"/>
          <w:noProof/>
          <w:sz w:val="24"/>
          <w:szCs w:val="24"/>
          <w:lang w:val="en-AU" w:eastAsia="ja-JP"/>
        </w:rPr>
      </w:pPr>
      <w:r w:rsidRPr="00A478A0">
        <w:rPr>
          <w:rFonts w:ascii="Arial" w:hAnsi="Arial"/>
          <w:noProof/>
          <w:color w:val="000000" w:themeColor="text1"/>
          <w:lang w:val="en-AU"/>
        </w:rPr>
        <w:t>1.3.1 Authorised signatory for the Sponsor</w:t>
      </w:r>
      <w:r>
        <w:rPr>
          <w:noProof/>
        </w:rPr>
        <w:tab/>
      </w:r>
      <w:r>
        <w:rPr>
          <w:noProof/>
        </w:rPr>
        <w:fldChar w:fldCharType="begin"/>
      </w:r>
      <w:r>
        <w:rPr>
          <w:noProof/>
        </w:rPr>
        <w:instrText xml:space="preserve"> PAGEREF _Toc232568958 \h </w:instrText>
      </w:r>
      <w:r>
        <w:rPr>
          <w:noProof/>
        </w:rPr>
      </w:r>
      <w:r>
        <w:rPr>
          <w:noProof/>
        </w:rPr>
        <w:fldChar w:fldCharType="separate"/>
      </w:r>
      <w:r>
        <w:rPr>
          <w:noProof/>
        </w:rPr>
        <w:t>12</w:t>
      </w:r>
      <w:r>
        <w:rPr>
          <w:noProof/>
        </w:rPr>
        <w:fldChar w:fldCharType="end"/>
      </w:r>
    </w:p>
    <w:p w14:paraId="30717575"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1.4 Funding and resources</w:t>
      </w:r>
      <w:r>
        <w:rPr>
          <w:noProof/>
        </w:rPr>
        <w:tab/>
      </w:r>
      <w:r>
        <w:rPr>
          <w:noProof/>
        </w:rPr>
        <w:fldChar w:fldCharType="begin"/>
      </w:r>
      <w:r>
        <w:rPr>
          <w:noProof/>
        </w:rPr>
        <w:instrText xml:space="preserve"> PAGEREF _Toc232568959 \h </w:instrText>
      </w:r>
      <w:r>
        <w:rPr>
          <w:noProof/>
        </w:rPr>
      </w:r>
      <w:r>
        <w:rPr>
          <w:noProof/>
        </w:rPr>
        <w:fldChar w:fldCharType="separate"/>
      </w:r>
      <w:r>
        <w:rPr>
          <w:noProof/>
        </w:rPr>
        <w:t>12</w:t>
      </w:r>
      <w:r>
        <w:rPr>
          <w:noProof/>
        </w:rPr>
        <w:fldChar w:fldCharType="end"/>
      </w:r>
    </w:p>
    <w:p w14:paraId="0BB3CCF1"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color w:val="000000" w:themeColor="text1"/>
        </w:rPr>
        <w:t>1.5 Contact details of Clinic Staff (if applicable)</w:t>
      </w:r>
      <w:r>
        <w:rPr>
          <w:noProof/>
        </w:rPr>
        <w:tab/>
      </w:r>
      <w:r>
        <w:rPr>
          <w:noProof/>
        </w:rPr>
        <w:fldChar w:fldCharType="begin"/>
      </w:r>
      <w:r>
        <w:rPr>
          <w:noProof/>
        </w:rPr>
        <w:instrText xml:space="preserve"> PAGEREF _Toc232568960 \h </w:instrText>
      </w:r>
      <w:r>
        <w:rPr>
          <w:noProof/>
        </w:rPr>
      </w:r>
      <w:r>
        <w:rPr>
          <w:noProof/>
        </w:rPr>
        <w:fldChar w:fldCharType="separate"/>
      </w:r>
      <w:r>
        <w:rPr>
          <w:noProof/>
        </w:rPr>
        <w:t>12</w:t>
      </w:r>
      <w:r>
        <w:rPr>
          <w:noProof/>
        </w:rPr>
        <w:fldChar w:fldCharType="end"/>
      </w:r>
    </w:p>
    <w:p w14:paraId="0BC9FF50" w14:textId="77777777" w:rsidR="0054010F" w:rsidRDefault="0054010F">
      <w:pPr>
        <w:pStyle w:val="TOC1"/>
        <w:rPr>
          <w:rFonts w:eastAsiaTheme="minorEastAsia" w:cstheme="minorBidi"/>
          <w:b w:val="0"/>
          <w:caps w:val="0"/>
          <w:noProof/>
          <w:sz w:val="24"/>
          <w:szCs w:val="24"/>
          <w:u w:val="none"/>
          <w:lang w:val="en-AU" w:eastAsia="ja-JP"/>
        </w:rPr>
      </w:pPr>
      <w:r>
        <w:rPr>
          <w:noProof/>
        </w:rPr>
        <w:t>2. INTRODUCTION: BACKGROUND INFORMATION AND SCIENTIFIC RATIONALE</w:t>
      </w:r>
      <w:r>
        <w:rPr>
          <w:noProof/>
        </w:rPr>
        <w:tab/>
      </w:r>
      <w:r>
        <w:rPr>
          <w:noProof/>
        </w:rPr>
        <w:fldChar w:fldCharType="begin"/>
      </w:r>
      <w:r>
        <w:rPr>
          <w:noProof/>
        </w:rPr>
        <w:instrText xml:space="preserve"> PAGEREF _Toc232568961 \h </w:instrText>
      </w:r>
      <w:r>
        <w:rPr>
          <w:noProof/>
        </w:rPr>
      </w:r>
      <w:r>
        <w:rPr>
          <w:noProof/>
        </w:rPr>
        <w:fldChar w:fldCharType="separate"/>
      </w:r>
      <w:r>
        <w:rPr>
          <w:noProof/>
        </w:rPr>
        <w:t>13</w:t>
      </w:r>
      <w:r>
        <w:rPr>
          <w:noProof/>
        </w:rPr>
        <w:fldChar w:fldCharType="end"/>
      </w:r>
    </w:p>
    <w:p w14:paraId="5F5457A8"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2.1 Background Information</w:t>
      </w:r>
      <w:r>
        <w:rPr>
          <w:noProof/>
        </w:rPr>
        <w:tab/>
      </w:r>
      <w:r>
        <w:rPr>
          <w:noProof/>
        </w:rPr>
        <w:fldChar w:fldCharType="begin"/>
      </w:r>
      <w:r>
        <w:rPr>
          <w:noProof/>
        </w:rPr>
        <w:instrText xml:space="preserve"> PAGEREF _Toc232568962 \h </w:instrText>
      </w:r>
      <w:r>
        <w:rPr>
          <w:noProof/>
        </w:rPr>
      </w:r>
      <w:r>
        <w:rPr>
          <w:noProof/>
        </w:rPr>
        <w:fldChar w:fldCharType="separate"/>
      </w:r>
      <w:r>
        <w:rPr>
          <w:noProof/>
        </w:rPr>
        <w:t>13</w:t>
      </w:r>
      <w:r>
        <w:rPr>
          <w:noProof/>
        </w:rPr>
        <w:fldChar w:fldCharType="end"/>
      </w:r>
    </w:p>
    <w:p w14:paraId="41B3BFB1"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2.2 Research Question</w:t>
      </w:r>
      <w:r>
        <w:rPr>
          <w:noProof/>
        </w:rPr>
        <w:tab/>
      </w:r>
      <w:r>
        <w:rPr>
          <w:noProof/>
        </w:rPr>
        <w:fldChar w:fldCharType="begin"/>
      </w:r>
      <w:r>
        <w:rPr>
          <w:noProof/>
        </w:rPr>
        <w:instrText xml:space="preserve"> PAGEREF _Toc232568963 \h </w:instrText>
      </w:r>
      <w:r>
        <w:rPr>
          <w:noProof/>
        </w:rPr>
      </w:r>
      <w:r>
        <w:rPr>
          <w:noProof/>
        </w:rPr>
        <w:fldChar w:fldCharType="separate"/>
      </w:r>
      <w:r>
        <w:rPr>
          <w:noProof/>
        </w:rPr>
        <w:t>13</w:t>
      </w:r>
      <w:r>
        <w:rPr>
          <w:noProof/>
        </w:rPr>
        <w:fldChar w:fldCharType="end"/>
      </w:r>
    </w:p>
    <w:p w14:paraId="27CDC637"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2.3 Study Rationale</w:t>
      </w:r>
      <w:r>
        <w:rPr>
          <w:noProof/>
        </w:rPr>
        <w:tab/>
      </w:r>
      <w:r>
        <w:rPr>
          <w:noProof/>
        </w:rPr>
        <w:fldChar w:fldCharType="begin"/>
      </w:r>
      <w:r>
        <w:rPr>
          <w:noProof/>
        </w:rPr>
        <w:instrText xml:space="preserve"> PAGEREF _Toc232568964 \h </w:instrText>
      </w:r>
      <w:r>
        <w:rPr>
          <w:noProof/>
        </w:rPr>
      </w:r>
      <w:r>
        <w:rPr>
          <w:noProof/>
        </w:rPr>
        <w:fldChar w:fldCharType="separate"/>
      </w:r>
      <w:r>
        <w:rPr>
          <w:noProof/>
        </w:rPr>
        <w:t>13</w:t>
      </w:r>
      <w:r>
        <w:rPr>
          <w:noProof/>
        </w:rPr>
        <w:fldChar w:fldCharType="end"/>
      </w:r>
    </w:p>
    <w:p w14:paraId="1C39E873"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2.4 Potential Risks and Benefits</w:t>
      </w:r>
      <w:r>
        <w:rPr>
          <w:noProof/>
        </w:rPr>
        <w:tab/>
      </w:r>
      <w:r>
        <w:rPr>
          <w:noProof/>
        </w:rPr>
        <w:fldChar w:fldCharType="begin"/>
      </w:r>
      <w:r>
        <w:rPr>
          <w:noProof/>
        </w:rPr>
        <w:instrText xml:space="preserve"> PAGEREF _Toc232568965 \h </w:instrText>
      </w:r>
      <w:r>
        <w:rPr>
          <w:noProof/>
        </w:rPr>
      </w:r>
      <w:r>
        <w:rPr>
          <w:noProof/>
        </w:rPr>
        <w:fldChar w:fldCharType="separate"/>
      </w:r>
      <w:r>
        <w:rPr>
          <w:noProof/>
        </w:rPr>
        <w:t>13</w:t>
      </w:r>
      <w:r>
        <w:rPr>
          <w:noProof/>
        </w:rPr>
        <w:fldChar w:fldCharType="end"/>
      </w:r>
    </w:p>
    <w:p w14:paraId="74974DA7" w14:textId="77777777" w:rsidR="0054010F" w:rsidRDefault="0054010F">
      <w:pPr>
        <w:pStyle w:val="TOC3"/>
        <w:tabs>
          <w:tab w:val="right" w:leader="dot" w:pos="8290"/>
        </w:tabs>
        <w:rPr>
          <w:rFonts w:eastAsiaTheme="minorEastAsia" w:cstheme="minorBidi"/>
          <w:smallCaps w:val="0"/>
          <w:noProof/>
          <w:sz w:val="24"/>
          <w:szCs w:val="24"/>
          <w:lang w:val="en-AU" w:eastAsia="ja-JP"/>
        </w:rPr>
      </w:pPr>
      <w:r w:rsidRPr="00A478A0">
        <w:rPr>
          <w:rFonts w:ascii="Arial" w:hAnsi="Arial"/>
          <w:noProof/>
        </w:rPr>
        <w:t>2.4.1 Potential Risks</w:t>
      </w:r>
      <w:r>
        <w:rPr>
          <w:noProof/>
        </w:rPr>
        <w:tab/>
      </w:r>
      <w:r>
        <w:rPr>
          <w:noProof/>
        </w:rPr>
        <w:fldChar w:fldCharType="begin"/>
      </w:r>
      <w:r>
        <w:rPr>
          <w:noProof/>
        </w:rPr>
        <w:instrText xml:space="preserve"> PAGEREF _Toc232568966 \h </w:instrText>
      </w:r>
      <w:r>
        <w:rPr>
          <w:noProof/>
        </w:rPr>
      </w:r>
      <w:r>
        <w:rPr>
          <w:noProof/>
        </w:rPr>
        <w:fldChar w:fldCharType="separate"/>
      </w:r>
      <w:r>
        <w:rPr>
          <w:noProof/>
        </w:rPr>
        <w:t>14</w:t>
      </w:r>
      <w:r>
        <w:rPr>
          <w:noProof/>
        </w:rPr>
        <w:fldChar w:fldCharType="end"/>
      </w:r>
    </w:p>
    <w:p w14:paraId="6B8B039D" w14:textId="77777777" w:rsidR="0054010F" w:rsidRDefault="0054010F">
      <w:pPr>
        <w:pStyle w:val="TOC3"/>
        <w:tabs>
          <w:tab w:val="right" w:leader="dot" w:pos="8290"/>
        </w:tabs>
        <w:rPr>
          <w:rFonts w:eastAsiaTheme="minorEastAsia" w:cstheme="minorBidi"/>
          <w:smallCaps w:val="0"/>
          <w:noProof/>
          <w:sz w:val="24"/>
          <w:szCs w:val="24"/>
          <w:lang w:val="en-AU" w:eastAsia="ja-JP"/>
        </w:rPr>
      </w:pPr>
      <w:r w:rsidRPr="00A478A0">
        <w:rPr>
          <w:rFonts w:ascii="Arial" w:hAnsi="Arial"/>
          <w:noProof/>
        </w:rPr>
        <w:t>2.4.2 Potential Benefits</w:t>
      </w:r>
      <w:r>
        <w:rPr>
          <w:noProof/>
        </w:rPr>
        <w:tab/>
      </w:r>
      <w:r>
        <w:rPr>
          <w:noProof/>
        </w:rPr>
        <w:fldChar w:fldCharType="begin"/>
      </w:r>
      <w:r>
        <w:rPr>
          <w:noProof/>
        </w:rPr>
        <w:instrText xml:space="preserve"> PAGEREF _Toc232568967 \h </w:instrText>
      </w:r>
      <w:r>
        <w:rPr>
          <w:noProof/>
        </w:rPr>
      </w:r>
      <w:r>
        <w:rPr>
          <w:noProof/>
        </w:rPr>
        <w:fldChar w:fldCharType="separate"/>
      </w:r>
      <w:r>
        <w:rPr>
          <w:noProof/>
        </w:rPr>
        <w:t>14</w:t>
      </w:r>
      <w:r>
        <w:rPr>
          <w:noProof/>
        </w:rPr>
        <w:fldChar w:fldCharType="end"/>
      </w:r>
    </w:p>
    <w:p w14:paraId="4F16994B" w14:textId="77777777" w:rsidR="0054010F" w:rsidRDefault="0054010F">
      <w:pPr>
        <w:pStyle w:val="TOC1"/>
        <w:rPr>
          <w:rFonts w:eastAsiaTheme="minorEastAsia" w:cstheme="minorBidi"/>
          <w:b w:val="0"/>
          <w:caps w:val="0"/>
          <w:noProof/>
          <w:sz w:val="24"/>
          <w:szCs w:val="24"/>
          <w:u w:val="none"/>
          <w:lang w:val="en-AU" w:eastAsia="ja-JP"/>
        </w:rPr>
      </w:pPr>
      <w:r>
        <w:rPr>
          <w:noProof/>
        </w:rPr>
        <w:t>3. STUDY OBJECTIVES</w:t>
      </w:r>
      <w:r>
        <w:rPr>
          <w:noProof/>
        </w:rPr>
        <w:tab/>
      </w:r>
      <w:r>
        <w:rPr>
          <w:noProof/>
        </w:rPr>
        <w:fldChar w:fldCharType="begin"/>
      </w:r>
      <w:r>
        <w:rPr>
          <w:noProof/>
        </w:rPr>
        <w:instrText xml:space="preserve"> PAGEREF _Toc232568968 \h </w:instrText>
      </w:r>
      <w:r>
        <w:rPr>
          <w:noProof/>
        </w:rPr>
      </w:r>
      <w:r>
        <w:rPr>
          <w:noProof/>
        </w:rPr>
        <w:fldChar w:fldCharType="separate"/>
      </w:r>
      <w:r>
        <w:rPr>
          <w:noProof/>
        </w:rPr>
        <w:t>15</w:t>
      </w:r>
      <w:r>
        <w:rPr>
          <w:noProof/>
        </w:rPr>
        <w:fldChar w:fldCharType="end"/>
      </w:r>
    </w:p>
    <w:p w14:paraId="3103A472"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3.1</w:t>
      </w:r>
      <w:r>
        <w:rPr>
          <w:rFonts w:eastAsiaTheme="minorEastAsia" w:cstheme="minorBidi"/>
          <w:b w:val="0"/>
          <w:smallCaps w:val="0"/>
          <w:noProof/>
          <w:sz w:val="24"/>
          <w:szCs w:val="24"/>
          <w:lang w:val="en-AU" w:eastAsia="ja-JP"/>
        </w:rPr>
        <w:tab/>
      </w:r>
      <w:r w:rsidRPr="00A478A0">
        <w:rPr>
          <w:rFonts w:ascii="Arial" w:hAnsi="Arial"/>
          <w:noProof/>
        </w:rPr>
        <w:t>Study Objectives</w:t>
      </w:r>
      <w:r>
        <w:rPr>
          <w:noProof/>
        </w:rPr>
        <w:tab/>
      </w:r>
      <w:r>
        <w:rPr>
          <w:noProof/>
        </w:rPr>
        <w:fldChar w:fldCharType="begin"/>
      </w:r>
      <w:r>
        <w:rPr>
          <w:noProof/>
        </w:rPr>
        <w:instrText xml:space="preserve"> PAGEREF _Toc232568969 \h </w:instrText>
      </w:r>
      <w:r>
        <w:rPr>
          <w:noProof/>
        </w:rPr>
      </w:r>
      <w:r>
        <w:rPr>
          <w:noProof/>
        </w:rPr>
        <w:fldChar w:fldCharType="separate"/>
      </w:r>
      <w:r>
        <w:rPr>
          <w:noProof/>
        </w:rPr>
        <w:t>15</w:t>
      </w:r>
      <w:r>
        <w:rPr>
          <w:noProof/>
        </w:rPr>
        <w:fldChar w:fldCharType="end"/>
      </w:r>
    </w:p>
    <w:p w14:paraId="73C866DA"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3.2   Study Outcome Measures</w:t>
      </w:r>
      <w:r>
        <w:rPr>
          <w:noProof/>
        </w:rPr>
        <w:tab/>
      </w:r>
      <w:r>
        <w:rPr>
          <w:noProof/>
        </w:rPr>
        <w:fldChar w:fldCharType="begin"/>
      </w:r>
      <w:r>
        <w:rPr>
          <w:noProof/>
        </w:rPr>
        <w:instrText xml:space="preserve"> PAGEREF _Toc232568970 \h </w:instrText>
      </w:r>
      <w:r>
        <w:rPr>
          <w:noProof/>
        </w:rPr>
      </w:r>
      <w:r>
        <w:rPr>
          <w:noProof/>
        </w:rPr>
        <w:fldChar w:fldCharType="separate"/>
      </w:r>
      <w:r>
        <w:rPr>
          <w:noProof/>
        </w:rPr>
        <w:t>15</w:t>
      </w:r>
      <w:r>
        <w:rPr>
          <w:noProof/>
        </w:rPr>
        <w:fldChar w:fldCharType="end"/>
      </w:r>
    </w:p>
    <w:p w14:paraId="6A1EB74C" w14:textId="77777777" w:rsidR="0054010F" w:rsidRDefault="0054010F">
      <w:pPr>
        <w:pStyle w:val="TOC3"/>
        <w:tabs>
          <w:tab w:val="right" w:leader="dot" w:pos="8290"/>
        </w:tabs>
        <w:rPr>
          <w:rFonts w:eastAsiaTheme="minorEastAsia" w:cstheme="minorBidi"/>
          <w:smallCaps w:val="0"/>
          <w:noProof/>
          <w:sz w:val="24"/>
          <w:szCs w:val="24"/>
          <w:lang w:val="en-AU" w:eastAsia="ja-JP"/>
        </w:rPr>
      </w:pPr>
      <w:r w:rsidRPr="00A478A0">
        <w:rPr>
          <w:rFonts w:ascii="Arial" w:eastAsia="Calibri" w:hAnsi="Arial"/>
          <w:noProof/>
        </w:rPr>
        <w:t xml:space="preserve">3.2.1 </w:t>
      </w:r>
      <w:r w:rsidRPr="00A478A0">
        <w:rPr>
          <w:rFonts w:ascii="Arial" w:hAnsi="Arial"/>
          <w:noProof/>
        </w:rPr>
        <w:t>Primary</w:t>
      </w:r>
      <w:r>
        <w:rPr>
          <w:noProof/>
        </w:rPr>
        <w:tab/>
      </w:r>
      <w:r>
        <w:rPr>
          <w:noProof/>
        </w:rPr>
        <w:fldChar w:fldCharType="begin"/>
      </w:r>
      <w:r>
        <w:rPr>
          <w:noProof/>
        </w:rPr>
        <w:instrText xml:space="preserve"> PAGEREF _Toc232568971 \h </w:instrText>
      </w:r>
      <w:r>
        <w:rPr>
          <w:noProof/>
        </w:rPr>
      </w:r>
      <w:r>
        <w:rPr>
          <w:noProof/>
        </w:rPr>
        <w:fldChar w:fldCharType="separate"/>
      </w:r>
      <w:r>
        <w:rPr>
          <w:noProof/>
        </w:rPr>
        <w:t>15</w:t>
      </w:r>
      <w:r>
        <w:rPr>
          <w:noProof/>
        </w:rPr>
        <w:fldChar w:fldCharType="end"/>
      </w:r>
    </w:p>
    <w:p w14:paraId="376AD36C" w14:textId="77777777" w:rsidR="0054010F" w:rsidRDefault="0054010F">
      <w:pPr>
        <w:pStyle w:val="TOC3"/>
        <w:tabs>
          <w:tab w:val="right" w:leader="dot" w:pos="8290"/>
        </w:tabs>
        <w:rPr>
          <w:rFonts w:eastAsiaTheme="minorEastAsia" w:cstheme="minorBidi"/>
          <w:smallCaps w:val="0"/>
          <w:noProof/>
          <w:sz w:val="24"/>
          <w:szCs w:val="24"/>
          <w:lang w:val="en-AU" w:eastAsia="ja-JP"/>
        </w:rPr>
      </w:pPr>
      <w:r w:rsidRPr="00A478A0">
        <w:rPr>
          <w:rFonts w:ascii="Arial" w:hAnsi="Arial"/>
          <w:noProof/>
        </w:rPr>
        <w:t>3.2.2 Secondary</w:t>
      </w:r>
      <w:r>
        <w:rPr>
          <w:noProof/>
        </w:rPr>
        <w:tab/>
      </w:r>
      <w:r>
        <w:rPr>
          <w:noProof/>
        </w:rPr>
        <w:fldChar w:fldCharType="begin"/>
      </w:r>
      <w:r>
        <w:rPr>
          <w:noProof/>
        </w:rPr>
        <w:instrText xml:space="preserve"> PAGEREF _Toc232568972 \h </w:instrText>
      </w:r>
      <w:r>
        <w:rPr>
          <w:noProof/>
        </w:rPr>
      </w:r>
      <w:r>
        <w:rPr>
          <w:noProof/>
        </w:rPr>
        <w:fldChar w:fldCharType="separate"/>
      </w:r>
      <w:r>
        <w:rPr>
          <w:noProof/>
        </w:rPr>
        <w:t>16</w:t>
      </w:r>
      <w:r>
        <w:rPr>
          <w:noProof/>
        </w:rPr>
        <w:fldChar w:fldCharType="end"/>
      </w:r>
    </w:p>
    <w:p w14:paraId="183DB6E5" w14:textId="77777777" w:rsidR="0054010F" w:rsidRDefault="0054010F">
      <w:pPr>
        <w:pStyle w:val="TOC1"/>
        <w:rPr>
          <w:rFonts w:eastAsiaTheme="minorEastAsia" w:cstheme="minorBidi"/>
          <w:b w:val="0"/>
          <w:caps w:val="0"/>
          <w:noProof/>
          <w:sz w:val="24"/>
          <w:szCs w:val="24"/>
          <w:u w:val="none"/>
          <w:lang w:val="en-AU" w:eastAsia="ja-JP"/>
        </w:rPr>
      </w:pPr>
      <w:r>
        <w:rPr>
          <w:noProof/>
        </w:rPr>
        <w:t>4. STUDY DESIGN</w:t>
      </w:r>
      <w:r>
        <w:rPr>
          <w:noProof/>
        </w:rPr>
        <w:tab/>
      </w:r>
      <w:r>
        <w:rPr>
          <w:noProof/>
        </w:rPr>
        <w:fldChar w:fldCharType="begin"/>
      </w:r>
      <w:r>
        <w:rPr>
          <w:noProof/>
        </w:rPr>
        <w:instrText xml:space="preserve"> PAGEREF _Toc232568973 \h </w:instrText>
      </w:r>
      <w:r>
        <w:rPr>
          <w:noProof/>
        </w:rPr>
      </w:r>
      <w:r>
        <w:rPr>
          <w:noProof/>
        </w:rPr>
        <w:fldChar w:fldCharType="separate"/>
      </w:r>
      <w:r>
        <w:rPr>
          <w:noProof/>
        </w:rPr>
        <w:t>17</w:t>
      </w:r>
      <w:r>
        <w:rPr>
          <w:noProof/>
        </w:rPr>
        <w:fldChar w:fldCharType="end"/>
      </w:r>
    </w:p>
    <w:p w14:paraId="129E2ECF"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4.1 Type of Study</w:t>
      </w:r>
      <w:r>
        <w:rPr>
          <w:noProof/>
        </w:rPr>
        <w:tab/>
      </w:r>
      <w:r>
        <w:rPr>
          <w:noProof/>
        </w:rPr>
        <w:fldChar w:fldCharType="begin"/>
      </w:r>
      <w:r>
        <w:rPr>
          <w:noProof/>
        </w:rPr>
        <w:instrText xml:space="preserve"> PAGEREF _Toc232568974 \h </w:instrText>
      </w:r>
      <w:r>
        <w:rPr>
          <w:noProof/>
        </w:rPr>
      </w:r>
      <w:r>
        <w:rPr>
          <w:noProof/>
        </w:rPr>
        <w:fldChar w:fldCharType="separate"/>
      </w:r>
      <w:r>
        <w:rPr>
          <w:noProof/>
        </w:rPr>
        <w:t>17</w:t>
      </w:r>
      <w:r>
        <w:rPr>
          <w:noProof/>
        </w:rPr>
        <w:fldChar w:fldCharType="end"/>
      </w:r>
    </w:p>
    <w:p w14:paraId="597676D7"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4.2 Number of Subjects</w:t>
      </w:r>
      <w:r>
        <w:rPr>
          <w:noProof/>
        </w:rPr>
        <w:tab/>
      </w:r>
      <w:r>
        <w:rPr>
          <w:noProof/>
        </w:rPr>
        <w:fldChar w:fldCharType="begin"/>
      </w:r>
      <w:r>
        <w:rPr>
          <w:noProof/>
        </w:rPr>
        <w:instrText xml:space="preserve"> PAGEREF _Toc232568975 \h </w:instrText>
      </w:r>
      <w:r>
        <w:rPr>
          <w:noProof/>
        </w:rPr>
      </w:r>
      <w:r>
        <w:rPr>
          <w:noProof/>
        </w:rPr>
        <w:fldChar w:fldCharType="separate"/>
      </w:r>
      <w:r>
        <w:rPr>
          <w:noProof/>
        </w:rPr>
        <w:t>18</w:t>
      </w:r>
      <w:r>
        <w:rPr>
          <w:noProof/>
        </w:rPr>
        <w:fldChar w:fldCharType="end"/>
      </w:r>
    </w:p>
    <w:p w14:paraId="30BA066D"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4.3 Expected Duration of Study</w:t>
      </w:r>
      <w:r>
        <w:rPr>
          <w:noProof/>
        </w:rPr>
        <w:tab/>
      </w:r>
      <w:r>
        <w:rPr>
          <w:noProof/>
        </w:rPr>
        <w:fldChar w:fldCharType="begin"/>
      </w:r>
      <w:r>
        <w:rPr>
          <w:noProof/>
        </w:rPr>
        <w:instrText xml:space="preserve"> PAGEREF _Toc232568976 \h </w:instrText>
      </w:r>
      <w:r>
        <w:rPr>
          <w:noProof/>
        </w:rPr>
      </w:r>
      <w:r>
        <w:rPr>
          <w:noProof/>
        </w:rPr>
        <w:fldChar w:fldCharType="separate"/>
      </w:r>
      <w:r>
        <w:rPr>
          <w:noProof/>
        </w:rPr>
        <w:t>18</w:t>
      </w:r>
      <w:r>
        <w:rPr>
          <w:noProof/>
        </w:rPr>
        <w:fldChar w:fldCharType="end"/>
      </w:r>
    </w:p>
    <w:p w14:paraId="6B9541C9" w14:textId="77777777" w:rsidR="0054010F" w:rsidRDefault="0054010F">
      <w:pPr>
        <w:pStyle w:val="TOC1"/>
        <w:rPr>
          <w:rFonts w:eastAsiaTheme="minorEastAsia" w:cstheme="minorBidi"/>
          <w:b w:val="0"/>
          <w:caps w:val="0"/>
          <w:noProof/>
          <w:sz w:val="24"/>
          <w:szCs w:val="24"/>
          <w:u w:val="none"/>
          <w:lang w:val="en-AU" w:eastAsia="ja-JP"/>
        </w:rPr>
      </w:pPr>
      <w:r>
        <w:rPr>
          <w:noProof/>
        </w:rPr>
        <w:t>5. SUBJECT ENROLMENT AND WITHDRAWAL</w:t>
      </w:r>
      <w:r>
        <w:rPr>
          <w:noProof/>
        </w:rPr>
        <w:tab/>
      </w:r>
      <w:r>
        <w:rPr>
          <w:noProof/>
        </w:rPr>
        <w:fldChar w:fldCharType="begin"/>
      </w:r>
      <w:r>
        <w:rPr>
          <w:noProof/>
        </w:rPr>
        <w:instrText xml:space="preserve"> PAGEREF _Toc232568977 \h </w:instrText>
      </w:r>
      <w:r>
        <w:rPr>
          <w:noProof/>
        </w:rPr>
      </w:r>
      <w:r>
        <w:rPr>
          <w:noProof/>
        </w:rPr>
        <w:fldChar w:fldCharType="separate"/>
      </w:r>
      <w:r>
        <w:rPr>
          <w:noProof/>
        </w:rPr>
        <w:t>19</w:t>
      </w:r>
      <w:r>
        <w:rPr>
          <w:noProof/>
        </w:rPr>
        <w:fldChar w:fldCharType="end"/>
      </w:r>
    </w:p>
    <w:p w14:paraId="5809B314"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5.1</w:t>
      </w:r>
      <w:r>
        <w:rPr>
          <w:rFonts w:eastAsiaTheme="minorEastAsia" w:cstheme="minorBidi"/>
          <w:b w:val="0"/>
          <w:smallCaps w:val="0"/>
          <w:noProof/>
          <w:sz w:val="24"/>
          <w:szCs w:val="24"/>
          <w:lang w:val="en-AU" w:eastAsia="ja-JP"/>
        </w:rPr>
        <w:tab/>
      </w:r>
      <w:r w:rsidRPr="00A478A0">
        <w:rPr>
          <w:rFonts w:ascii="Arial" w:hAnsi="Arial"/>
          <w:noProof/>
        </w:rPr>
        <w:t>Recruitment</w:t>
      </w:r>
      <w:r>
        <w:rPr>
          <w:noProof/>
        </w:rPr>
        <w:tab/>
      </w:r>
      <w:r>
        <w:rPr>
          <w:noProof/>
        </w:rPr>
        <w:fldChar w:fldCharType="begin"/>
      </w:r>
      <w:r>
        <w:rPr>
          <w:noProof/>
        </w:rPr>
        <w:instrText xml:space="preserve"> PAGEREF _Toc232568978 \h </w:instrText>
      </w:r>
      <w:r>
        <w:rPr>
          <w:noProof/>
        </w:rPr>
      </w:r>
      <w:r>
        <w:rPr>
          <w:noProof/>
        </w:rPr>
        <w:fldChar w:fldCharType="separate"/>
      </w:r>
      <w:r>
        <w:rPr>
          <w:noProof/>
        </w:rPr>
        <w:t>19</w:t>
      </w:r>
      <w:r>
        <w:rPr>
          <w:noProof/>
        </w:rPr>
        <w:fldChar w:fldCharType="end"/>
      </w:r>
    </w:p>
    <w:p w14:paraId="0727F83C" w14:textId="77777777" w:rsidR="0054010F" w:rsidRDefault="0054010F">
      <w:pPr>
        <w:pStyle w:val="TOC3"/>
        <w:tabs>
          <w:tab w:val="left" w:pos="729"/>
          <w:tab w:val="right" w:leader="dot" w:pos="8290"/>
        </w:tabs>
        <w:rPr>
          <w:rFonts w:eastAsiaTheme="minorEastAsia" w:cstheme="minorBidi"/>
          <w:smallCaps w:val="0"/>
          <w:noProof/>
          <w:sz w:val="24"/>
          <w:szCs w:val="24"/>
          <w:lang w:val="en-AU" w:eastAsia="ja-JP"/>
        </w:rPr>
      </w:pPr>
      <w:r w:rsidRPr="00A478A0">
        <w:rPr>
          <w:rFonts w:ascii="Arial" w:hAnsi="Arial"/>
          <w:noProof/>
        </w:rPr>
        <w:t>5.1.1</w:t>
      </w:r>
      <w:r>
        <w:rPr>
          <w:rFonts w:eastAsiaTheme="minorEastAsia" w:cstheme="minorBidi"/>
          <w:smallCaps w:val="0"/>
          <w:noProof/>
          <w:sz w:val="24"/>
          <w:szCs w:val="24"/>
          <w:lang w:val="en-AU" w:eastAsia="ja-JP"/>
        </w:rPr>
        <w:tab/>
      </w:r>
      <w:r w:rsidRPr="00A478A0">
        <w:rPr>
          <w:rFonts w:ascii="Arial" w:hAnsi="Arial"/>
          <w:noProof/>
        </w:rPr>
        <w:t>Strategies for Recruitment and Retention</w:t>
      </w:r>
      <w:r>
        <w:rPr>
          <w:noProof/>
        </w:rPr>
        <w:tab/>
      </w:r>
      <w:r>
        <w:rPr>
          <w:noProof/>
        </w:rPr>
        <w:fldChar w:fldCharType="begin"/>
      </w:r>
      <w:r>
        <w:rPr>
          <w:noProof/>
        </w:rPr>
        <w:instrText xml:space="preserve"> PAGEREF _Toc232568979 \h </w:instrText>
      </w:r>
      <w:r>
        <w:rPr>
          <w:noProof/>
        </w:rPr>
      </w:r>
      <w:r>
        <w:rPr>
          <w:noProof/>
        </w:rPr>
        <w:fldChar w:fldCharType="separate"/>
      </w:r>
      <w:r>
        <w:rPr>
          <w:noProof/>
        </w:rPr>
        <w:t>20</w:t>
      </w:r>
      <w:r>
        <w:rPr>
          <w:noProof/>
        </w:rPr>
        <w:fldChar w:fldCharType="end"/>
      </w:r>
    </w:p>
    <w:p w14:paraId="236AD3D7"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lastRenderedPageBreak/>
        <w:t>5.2</w:t>
      </w:r>
      <w:r>
        <w:rPr>
          <w:rFonts w:eastAsiaTheme="minorEastAsia" w:cstheme="minorBidi"/>
          <w:b w:val="0"/>
          <w:smallCaps w:val="0"/>
          <w:noProof/>
          <w:sz w:val="24"/>
          <w:szCs w:val="24"/>
          <w:lang w:val="en-AU" w:eastAsia="ja-JP"/>
        </w:rPr>
        <w:tab/>
      </w:r>
      <w:r w:rsidRPr="00A478A0">
        <w:rPr>
          <w:rFonts w:ascii="Arial" w:hAnsi="Arial"/>
          <w:noProof/>
        </w:rPr>
        <w:t>Eligibility Criteria</w:t>
      </w:r>
      <w:r>
        <w:rPr>
          <w:noProof/>
        </w:rPr>
        <w:tab/>
      </w:r>
      <w:r>
        <w:rPr>
          <w:noProof/>
        </w:rPr>
        <w:fldChar w:fldCharType="begin"/>
      </w:r>
      <w:r>
        <w:rPr>
          <w:noProof/>
        </w:rPr>
        <w:instrText xml:space="preserve"> PAGEREF _Toc232568980 \h </w:instrText>
      </w:r>
      <w:r>
        <w:rPr>
          <w:noProof/>
        </w:rPr>
      </w:r>
      <w:r>
        <w:rPr>
          <w:noProof/>
        </w:rPr>
        <w:fldChar w:fldCharType="separate"/>
      </w:r>
      <w:r>
        <w:rPr>
          <w:noProof/>
        </w:rPr>
        <w:t>20</w:t>
      </w:r>
      <w:r>
        <w:rPr>
          <w:noProof/>
        </w:rPr>
        <w:fldChar w:fldCharType="end"/>
      </w:r>
    </w:p>
    <w:p w14:paraId="544DA1DE" w14:textId="77777777" w:rsidR="0054010F" w:rsidRDefault="0054010F">
      <w:pPr>
        <w:pStyle w:val="TOC3"/>
        <w:tabs>
          <w:tab w:val="left" w:pos="729"/>
          <w:tab w:val="right" w:leader="dot" w:pos="8290"/>
        </w:tabs>
        <w:rPr>
          <w:rFonts w:eastAsiaTheme="minorEastAsia" w:cstheme="minorBidi"/>
          <w:smallCaps w:val="0"/>
          <w:noProof/>
          <w:sz w:val="24"/>
          <w:szCs w:val="24"/>
          <w:lang w:val="en-AU" w:eastAsia="ja-JP"/>
        </w:rPr>
      </w:pPr>
      <w:r w:rsidRPr="00A478A0">
        <w:rPr>
          <w:rFonts w:ascii="Arial" w:hAnsi="Arial"/>
          <w:noProof/>
        </w:rPr>
        <w:t>5.2.1</w:t>
      </w:r>
      <w:r>
        <w:rPr>
          <w:rFonts w:eastAsiaTheme="minorEastAsia" w:cstheme="minorBidi"/>
          <w:smallCaps w:val="0"/>
          <w:noProof/>
          <w:sz w:val="24"/>
          <w:szCs w:val="24"/>
          <w:lang w:val="en-AU" w:eastAsia="ja-JP"/>
        </w:rPr>
        <w:tab/>
      </w:r>
      <w:r w:rsidRPr="00A478A0">
        <w:rPr>
          <w:rFonts w:ascii="Arial" w:hAnsi="Arial"/>
          <w:noProof/>
        </w:rPr>
        <w:t>Subject Inclusion Criteria</w:t>
      </w:r>
      <w:r>
        <w:rPr>
          <w:noProof/>
        </w:rPr>
        <w:tab/>
      </w:r>
      <w:r>
        <w:rPr>
          <w:noProof/>
        </w:rPr>
        <w:fldChar w:fldCharType="begin"/>
      </w:r>
      <w:r>
        <w:rPr>
          <w:noProof/>
        </w:rPr>
        <w:instrText xml:space="preserve"> PAGEREF _Toc232568981 \h </w:instrText>
      </w:r>
      <w:r>
        <w:rPr>
          <w:noProof/>
        </w:rPr>
      </w:r>
      <w:r>
        <w:rPr>
          <w:noProof/>
        </w:rPr>
        <w:fldChar w:fldCharType="separate"/>
      </w:r>
      <w:r>
        <w:rPr>
          <w:noProof/>
        </w:rPr>
        <w:t>20</w:t>
      </w:r>
      <w:r>
        <w:rPr>
          <w:noProof/>
        </w:rPr>
        <w:fldChar w:fldCharType="end"/>
      </w:r>
    </w:p>
    <w:p w14:paraId="4147956B" w14:textId="77777777" w:rsidR="0054010F" w:rsidRDefault="0054010F">
      <w:pPr>
        <w:pStyle w:val="TOC3"/>
        <w:tabs>
          <w:tab w:val="left" w:pos="729"/>
          <w:tab w:val="right" w:leader="dot" w:pos="8290"/>
        </w:tabs>
        <w:rPr>
          <w:rFonts w:eastAsiaTheme="minorEastAsia" w:cstheme="minorBidi"/>
          <w:smallCaps w:val="0"/>
          <w:noProof/>
          <w:sz w:val="24"/>
          <w:szCs w:val="24"/>
          <w:lang w:val="en-AU" w:eastAsia="ja-JP"/>
        </w:rPr>
      </w:pPr>
      <w:r w:rsidRPr="00A478A0">
        <w:rPr>
          <w:rFonts w:ascii="Arial" w:hAnsi="Arial"/>
          <w:noProof/>
        </w:rPr>
        <w:t>5.2.2</w:t>
      </w:r>
      <w:r>
        <w:rPr>
          <w:rFonts w:eastAsiaTheme="minorEastAsia" w:cstheme="minorBidi"/>
          <w:smallCaps w:val="0"/>
          <w:noProof/>
          <w:sz w:val="24"/>
          <w:szCs w:val="24"/>
          <w:lang w:val="en-AU" w:eastAsia="ja-JP"/>
        </w:rPr>
        <w:tab/>
      </w:r>
      <w:r w:rsidRPr="00A478A0">
        <w:rPr>
          <w:rFonts w:ascii="Arial" w:hAnsi="Arial"/>
          <w:noProof/>
        </w:rPr>
        <w:t>Subject Exclusion Criteria</w:t>
      </w:r>
      <w:r>
        <w:rPr>
          <w:noProof/>
        </w:rPr>
        <w:tab/>
      </w:r>
      <w:r>
        <w:rPr>
          <w:noProof/>
        </w:rPr>
        <w:fldChar w:fldCharType="begin"/>
      </w:r>
      <w:r>
        <w:rPr>
          <w:noProof/>
        </w:rPr>
        <w:instrText xml:space="preserve"> PAGEREF _Toc232568982 \h </w:instrText>
      </w:r>
      <w:r>
        <w:rPr>
          <w:noProof/>
        </w:rPr>
      </w:r>
      <w:r>
        <w:rPr>
          <w:noProof/>
        </w:rPr>
        <w:fldChar w:fldCharType="separate"/>
      </w:r>
      <w:r>
        <w:rPr>
          <w:noProof/>
        </w:rPr>
        <w:t>21</w:t>
      </w:r>
      <w:r>
        <w:rPr>
          <w:noProof/>
        </w:rPr>
        <w:fldChar w:fldCharType="end"/>
      </w:r>
    </w:p>
    <w:p w14:paraId="723C068E"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5.3</w:t>
      </w:r>
      <w:r>
        <w:rPr>
          <w:rFonts w:eastAsiaTheme="minorEastAsia" w:cstheme="minorBidi"/>
          <w:b w:val="0"/>
          <w:smallCaps w:val="0"/>
          <w:noProof/>
          <w:sz w:val="24"/>
          <w:szCs w:val="24"/>
          <w:lang w:val="en-AU" w:eastAsia="ja-JP"/>
        </w:rPr>
        <w:tab/>
      </w:r>
      <w:r w:rsidRPr="00A478A0">
        <w:rPr>
          <w:rFonts w:ascii="Arial" w:hAnsi="Arial"/>
          <w:noProof/>
        </w:rPr>
        <w:t>Treatment Assignment Procedures</w:t>
      </w:r>
      <w:r>
        <w:rPr>
          <w:noProof/>
        </w:rPr>
        <w:tab/>
      </w:r>
      <w:r>
        <w:rPr>
          <w:noProof/>
        </w:rPr>
        <w:fldChar w:fldCharType="begin"/>
      </w:r>
      <w:r>
        <w:rPr>
          <w:noProof/>
        </w:rPr>
        <w:instrText xml:space="preserve"> PAGEREF _Toc232568983 \h </w:instrText>
      </w:r>
      <w:r>
        <w:rPr>
          <w:noProof/>
        </w:rPr>
      </w:r>
      <w:r>
        <w:rPr>
          <w:noProof/>
        </w:rPr>
        <w:fldChar w:fldCharType="separate"/>
      </w:r>
      <w:r>
        <w:rPr>
          <w:noProof/>
        </w:rPr>
        <w:t>22</w:t>
      </w:r>
      <w:r>
        <w:rPr>
          <w:noProof/>
        </w:rPr>
        <w:fldChar w:fldCharType="end"/>
      </w:r>
    </w:p>
    <w:p w14:paraId="03D469E1" w14:textId="77777777" w:rsidR="0054010F" w:rsidRDefault="0054010F">
      <w:pPr>
        <w:pStyle w:val="TOC3"/>
        <w:tabs>
          <w:tab w:val="left" w:pos="729"/>
          <w:tab w:val="right" w:leader="dot" w:pos="8290"/>
        </w:tabs>
        <w:rPr>
          <w:rFonts w:eastAsiaTheme="minorEastAsia" w:cstheme="minorBidi"/>
          <w:smallCaps w:val="0"/>
          <w:noProof/>
          <w:sz w:val="24"/>
          <w:szCs w:val="24"/>
          <w:lang w:val="en-AU" w:eastAsia="ja-JP"/>
        </w:rPr>
      </w:pPr>
      <w:r w:rsidRPr="00A478A0">
        <w:rPr>
          <w:rFonts w:ascii="Arial" w:hAnsi="Arial"/>
          <w:noProof/>
        </w:rPr>
        <w:t>5.3.1</w:t>
      </w:r>
      <w:r>
        <w:rPr>
          <w:rFonts w:eastAsiaTheme="minorEastAsia" w:cstheme="minorBidi"/>
          <w:smallCaps w:val="0"/>
          <w:noProof/>
          <w:sz w:val="24"/>
          <w:szCs w:val="24"/>
          <w:lang w:val="en-AU" w:eastAsia="ja-JP"/>
        </w:rPr>
        <w:tab/>
      </w:r>
      <w:r w:rsidRPr="00A478A0">
        <w:rPr>
          <w:rFonts w:ascii="Arial" w:hAnsi="Arial"/>
          <w:noProof/>
        </w:rPr>
        <w:t>Randomization Procedures (if applicable)</w:t>
      </w:r>
      <w:r>
        <w:rPr>
          <w:noProof/>
        </w:rPr>
        <w:tab/>
      </w:r>
      <w:r>
        <w:rPr>
          <w:noProof/>
        </w:rPr>
        <w:fldChar w:fldCharType="begin"/>
      </w:r>
      <w:r>
        <w:rPr>
          <w:noProof/>
        </w:rPr>
        <w:instrText xml:space="preserve"> PAGEREF _Toc232568984 \h </w:instrText>
      </w:r>
      <w:r>
        <w:rPr>
          <w:noProof/>
        </w:rPr>
      </w:r>
      <w:r>
        <w:rPr>
          <w:noProof/>
        </w:rPr>
        <w:fldChar w:fldCharType="separate"/>
      </w:r>
      <w:r>
        <w:rPr>
          <w:noProof/>
        </w:rPr>
        <w:t>22</w:t>
      </w:r>
      <w:r>
        <w:rPr>
          <w:noProof/>
        </w:rPr>
        <w:fldChar w:fldCharType="end"/>
      </w:r>
    </w:p>
    <w:p w14:paraId="06EE8C9F" w14:textId="77777777" w:rsidR="0054010F" w:rsidRDefault="0054010F">
      <w:pPr>
        <w:pStyle w:val="TOC3"/>
        <w:tabs>
          <w:tab w:val="left" w:pos="729"/>
          <w:tab w:val="right" w:leader="dot" w:pos="8290"/>
        </w:tabs>
        <w:rPr>
          <w:rFonts w:eastAsiaTheme="minorEastAsia" w:cstheme="minorBidi"/>
          <w:smallCaps w:val="0"/>
          <w:noProof/>
          <w:sz w:val="24"/>
          <w:szCs w:val="24"/>
          <w:lang w:val="en-AU" w:eastAsia="ja-JP"/>
        </w:rPr>
      </w:pPr>
      <w:r w:rsidRPr="00A478A0">
        <w:rPr>
          <w:rFonts w:ascii="Arial" w:hAnsi="Arial"/>
          <w:noProof/>
        </w:rPr>
        <w:t>5.3.2</w:t>
      </w:r>
      <w:r>
        <w:rPr>
          <w:rFonts w:eastAsiaTheme="minorEastAsia" w:cstheme="minorBidi"/>
          <w:smallCaps w:val="0"/>
          <w:noProof/>
          <w:sz w:val="24"/>
          <w:szCs w:val="24"/>
          <w:lang w:val="en-AU" w:eastAsia="ja-JP"/>
        </w:rPr>
        <w:tab/>
      </w:r>
      <w:r w:rsidRPr="00A478A0">
        <w:rPr>
          <w:rFonts w:ascii="Arial" w:hAnsi="Arial"/>
          <w:noProof/>
        </w:rPr>
        <w:t>Blinding Procedures (if applicable)</w:t>
      </w:r>
      <w:r>
        <w:rPr>
          <w:noProof/>
        </w:rPr>
        <w:tab/>
      </w:r>
      <w:r>
        <w:rPr>
          <w:noProof/>
        </w:rPr>
        <w:fldChar w:fldCharType="begin"/>
      </w:r>
      <w:r>
        <w:rPr>
          <w:noProof/>
        </w:rPr>
        <w:instrText xml:space="preserve"> PAGEREF _Toc232568985 \h </w:instrText>
      </w:r>
      <w:r>
        <w:rPr>
          <w:noProof/>
        </w:rPr>
      </w:r>
      <w:r>
        <w:rPr>
          <w:noProof/>
        </w:rPr>
        <w:fldChar w:fldCharType="separate"/>
      </w:r>
      <w:r>
        <w:rPr>
          <w:noProof/>
        </w:rPr>
        <w:t>22</w:t>
      </w:r>
      <w:r>
        <w:rPr>
          <w:noProof/>
        </w:rPr>
        <w:fldChar w:fldCharType="end"/>
      </w:r>
    </w:p>
    <w:p w14:paraId="089565DD"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5.4</w:t>
      </w:r>
      <w:r>
        <w:rPr>
          <w:rFonts w:eastAsiaTheme="minorEastAsia" w:cstheme="minorBidi"/>
          <w:b w:val="0"/>
          <w:smallCaps w:val="0"/>
          <w:noProof/>
          <w:sz w:val="24"/>
          <w:szCs w:val="24"/>
          <w:lang w:val="en-AU" w:eastAsia="ja-JP"/>
        </w:rPr>
        <w:tab/>
      </w:r>
      <w:r w:rsidRPr="00A478A0">
        <w:rPr>
          <w:rFonts w:ascii="Arial" w:hAnsi="Arial"/>
          <w:noProof/>
        </w:rPr>
        <w:t>Breaking of the Study Blind</w:t>
      </w:r>
      <w:r>
        <w:rPr>
          <w:noProof/>
        </w:rPr>
        <w:tab/>
      </w:r>
      <w:r>
        <w:rPr>
          <w:noProof/>
        </w:rPr>
        <w:fldChar w:fldCharType="begin"/>
      </w:r>
      <w:r>
        <w:rPr>
          <w:noProof/>
        </w:rPr>
        <w:instrText xml:space="preserve"> PAGEREF _Toc232568986 \h </w:instrText>
      </w:r>
      <w:r>
        <w:rPr>
          <w:noProof/>
        </w:rPr>
      </w:r>
      <w:r>
        <w:rPr>
          <w:noProof/>
        </w:rPr>
        <w:fldChar w:fldCharType="separate"/>
      </w:r>
      <w:r>
        <w:rPr>
          <w:noProof/>
        </w:rPr>
        <w:t>22</w:t>
      </w:r>
      <w:r>
        <w:rPr>
          <w:noProof/>
        </w:rPr>
        <w:fldChar w:fldCharType="end"/>
      </w:r>
    </w:p>
    <w:p w14:paraId="6671884E" w14:textId="77777777" w:rsidR="0054010F" w:rsidRDefault="0054010F">
      <w:pPr>
        <w:pStyle w:val="TOC3"/>
        <w:tabs>
          <w:tab w:val="left" w:pos="729"/>
          <w:tab w:val="right" w:leader="dot" w:pos="8290"/>
        </w:tabs>
        <w:rPr>
          <w:rFonts w:eastAsiaTheme="minorEastAsia" w:cstheme="minorBidi"/>
          <w:smallCaps w:val="0"/>
          <w:noProof/>
          <w:sz w:val="24"/>
          <w:szCs w:val="24"/>
          <w:lang w:val="en-AU" w:eastAsia="ja-JP"/>
        </w:rPr>
      </w:pPr>
      <w:r w:rsidRPr="00A478A0">
        <w:rPr>
          <w:rFonts w:ascii="Arial" w:hAnsi="Arial"/>
          <w:noProof/>
        </w:rPr>
        <w:t>5.4.1</w:t>
      </w:r>
      <w:r>
        <w:rPr>
          <w:rFonts w:eastAsiaTheme="minorEastAsia" w:cstheme="minorBidi"/>
          <w:smallCaps w:val="0"/>
          <w:noProof/>
          <w:sz w:val="24"/>
          <w:szCs w:val="24"/>
          <w:lang w:val="en-AU" w:eastAsia="ja-JP"/>
        </w:rPr>
        <w:tab/>
      </w:r>
      <w:r w:rsidRPr="00A478A0">
        <w:rPr>
          <w:rFonts w:ascii="Arial" w:hAnsi="Arial"/>
          <w:noProof/>
        </w:rPr>
        <w:t>On Study</w:t>
      </w:r>
      <w:r>
        <w:rPr>
          <w:noProof/>
        </w:rPr>
        <w:tab/>
      </w:r>
      <w:r>
        <w:rPr>
          <w:noProof/>
        </w:rPr>
        <w:fldChar w:fldCharType="begin"/>
      </w:r>
      <w:r>
        <w:rPr>
          <w:noProof/>
        </w:rPr>
        <w:instrText xml:space="preserve"> PAGEREF _Toc232568987 \h </w:instrText>
      </w:r>
      <w:r>
        <w:rPr>
          <w:noProof/>
        </w:rPr>
      </w:r>
      <w:r>
        <w:rPr>
          <w:noProof/>
        </w:rPr>
        <w:fldChar w:fldCharType="separate"/>
      </w:r>
      <w:r>
        <w:rPr>
          <w:noProof/>
        </w:rPr>
        <w:t>22</w:t>
      </w:r>
      <w:r>
        <w:rPr>
          <w:noProof/>
        </w:rPr>
        <w:fldChar w:fldCharType="end"/>
      </w:r>
    </w:p>
    <w:p w14:paraId="2C86FAF1" w14:textId="77777777" w:rsidR="0054010F" w:rsidRDefault="0054010F">
      <w:pPr>
        <w:pStyle w:val="TOC3"/>
        <w:tabs>
          <w:tab w:val="left" w:pos="729"/>
          <w:tab w:val="right" w:leader="dot" w:pos="8290"/>
        </w:tabs>
        <w:rPr>
          <w:rFonts w:eastAsiaTheme="minorEastAsia" w:cstheme="minorBidi"/>
          <w:smallCaps w:val="0"/>
          <w:noProof/>
          <w:sz w:val="24"/>
          <w:szCs w:val="24"/>
          <w:lang w:val="en-AU" w:eastAsia="ja-JP"/>
        </w:rPr>
      </w:pPr>
      <w:r w:rsidRPr="00A478A0">
        <w:rPr>
          <w:rFonts w:ascii="Arial" w:hAnsi="Arial"/>
          <w:noProof/>
        </w:rPr>
        <w:t>5.4.2</w:t>
      </w:r>
      <w:r>
        <w:rPr>
          <w:rFonts w:eastAsiaTheme="minorEastAsia" w:cstheme="minorBidi"/>
          <w:smallCaps w:val="0"/>
          <w:noProof/>
          <w:sz w:val="24"/>
          <w:szCs w:val="24"/>
          <w:lang w:val="en-AU" w:eastAsia="ja-JP"/>
        </w:rPr>
        <w:tab/>
      </w:r>
      <w:r w:rsidRPr="00A478A0">
        <w:rPr>
          <w:rFonts w:ascii="Arial" w:hAnsi="Arial"/>
          <w:noProof/>
        </w:rPr>
        <w:t>Following Completion of Study</w:t>
      </w:r>
      <w:r>
        <w:rPr>
          <w:noProof/>
        </w:rPr>
        <w:tab/>
      </w:r>
      <w:r>
        <w:rPr>
          <w:noProof/>
        </w:rPr>
        <w:fldChar w:fldCharType="begin"/>
      </w:r>
      <w:r>
        <w:rPr>
          <w:noProof/>
        </w:rPr>
        <w:instrText xml:space="preserve"> PAGEREF _Toc232568988 \h </w:instrText>
      </w:r>
      <w:r>
        <w:rPr>
          <w:noProof/>
        </w:rPr>
      </w:r>
      <w:r>
        <w:rPr>
          <w:noProof/>
        </w:rPr>
        <w:fldChar w:fldCharType="separate"/>
      </w:r>
      <w:r>
        <w:rPr>
          <w:noProof/>
        </w:rPr>
        <w:t>23</w:t>
      </w:r>
      <w:r>
        <w:rPr>
          <w:noProof/>
        </w:rPr>
        <w:fldChar w:fldCharType="end"/>
      </w:r>
    </w:p>
    <w:p w14:paraId="5155CAE3"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5.5     Subject Withdrawal</w:t>
      </w:r>
      <w:r>
        <w:rPr>
          <w:noProof/>
        </w:rPr>
        <w:tab/>
      </w:r>
      <w:r>
        <w:rPr>
          <w:noProof/>
        </w:rPr>
        <w:fldChar w:fldCharType="begin"/>
      </w:r>
      <w:r>
        <w:rPr>
          <w:noProof/>
        </w:rPr>
        <w:instrText xml:space="preserve"> PAGEREF _Toc232568989 \h </w:instrText>
      </w:r>
      <w:r>
        <w:rPr>
          <w:noProof/>
        </w:rPr>
      </w:r>
      <w:r>
        <w:rPr>
          <w:noProof/>
        </w:rPr>
        <w:fldChar w:fldCharType="separate"/>
      </w:r>
      <w:r>
        <w:rPr>
          <w:noProof/>
        </w:rPr>
        <w:t>23</w:t>
      </w:r>
      <w:r>
        <w:rPr>
          <w:noProof/>
        </w:rPr>
        <w:fldChar w:fldCharType="end"/>
      </w:r>
    </w:p>
    <w:p w14:paraId="63555069" w14:textId="77777777" w:rsidR="0054010F" w:rsidRDefault="0054010F">
      <w:pPr>
        <w:pStyle w:val="TOC3"/>
        <w:tabs>
          <w:tab w:val="right" w:leader="dot" w:pos="8290"/>
        </w:tabs>
        <w:rPr>
          <w:rFonts w:eastAsiaTheme="minorEastAsia" w:cstheme="minorBidi"/>
          <w:smallCaps w:val="0"/>
          <w:noProof/>
          <w:sz w:val="24"/>
          <w:szCs w:val="24"/>
          <w:lang w:val="en-AU" w:eastAsia="ja-JP"/>
        </w:rPr>
      </w:pPr>
      <w:r w:rsidRPr="00A478A0">
        <w:rPr>
          <w:rFonts w:ascii="Arial" w:hAnsi="Arial"/>
          <w:noProof/>
        </w:rPr>
        <w:t>5.5.1  Reasons for Withdrawal</w:t>
      </w:r>
      <w:r>
        <w:rPr>
          <w:noProof/>
        </w:rPr>
        <w:tab/>
      </w:r>
      <w:r>
        <w:rPr>
          <w:noProof/>
        </w:rPr>
        <w:fldChar w:fldCharType="begin"/>
      </w:r>
      <w:r>
        <w:rPr>
          <w:noProof/>
        </w:rPr>
        <w:instrText xml:space="preserve"> PAGEREF _Toc232568990 \h </w:instrText>
      </w:r>
      <w:r>
        <w:rPr>
          <w:noProof/>
        </w:rPr>
      </w:r>
      <w:r>
        <w:rPr>
          <w:noProof/>
        </w:rPr>
        <w:fldChar w:fldCharType="separate"/>
      </w:r>
      <w:r>
        <w:rPr>
          <w:noProof/>
        </w:rPr>
        <w:t>23</w:t>
      </w:r>
      <w:r>
        <w:rPr>
          <w:noProof/>
        </w:rPr>
        <w:fldChar w:fldCharType="end"/>
      </w:r>
    </w:p>
    <w:p w14:paraId="5AFAC634" w14:textId="77777777" w:rsidR="0054010F" w:rsidRDefault="0054010F">
      <w:pPr>
        <w:pStyle w:val="TOC3"/>
        <w:tabs>
          <w:tab w:val="right" w:leader="dot" w:pos="8290"/>
        </w:tabs>
        <w:rPr>
          <w:rFonts w:eastAsiaTheme="minorEastAsia" w:cstheme="minorBidi"/>
          <w:smallCaps w:val="0"/>
          <w:noProof/>
          <w:sz w:val="24"/>
          <w:szCs w:val="24"/>
          <w:lang w:val="en-AU" w:eastAsia="ja-JP"/>
        </w:rPr>
      </w:pPr>
      <w:r w:rsidRPr="00A478A0">
        <w:rPr>
          <w:rFonts w:ascii="Arial" w:hAnsi="Arial"/>
          <w:noProof/>
        </w:rPr>
        <w:t>5.5.2 Handling of Subject Withdrawals or Subject Discontinuation and losses to follow-up</w:t>
      </w:r>
      <w:r>
        <w:rPr>
          <w:noProof/>
        </w:rPr>
        <w:tab/>
      </w:r>
      <w:r>
        <w:rPr>
          <w:noProof/>
        </w:rPr>
        <w:fldChar w:fldCharType="begin"/>
      </w:r>
      <w:r>
        <w:rPr>
          <w:noProof/>
        </w:rPr>
        <w:instrText xml:space="preserve"> PAGEREF _Toc232568991 \h </w:instrText>
      </w:r>
      <w:r>
        <w:rPr>
          <w:noProof/>
        </w:rPr>
      </w:r>
      <w:r>
        <w:rPr>
          <w:noProof/>
        </w:rPr>
        <w:fldChar w:fldCharType="separate"/>
      </w:r>
      <w:r>
        <w:rPr>
          <w:noProof/>
        </w:rPr>
        <w:t>24</w:t>
      </w:r>
      <w:r>
        <w:rPr>
          <w:noProof/>
        </w:rPr>
        <w:fldChar w:fldCharType="end"/>
      </w:r>
    </w:p>
    <w:p w14:paraId="61928E9B" w14:textId="77777777" w:rsidR="0054010F" w:rsidRDefault="0054010F">
      <w:pPr>
        <w:pStyle w:val="TOC3"/>
        <w:tabs>
          <w:tab w:val="right" w:leader="dot" w:pos="8290"/>
        </w:tabs>
        <w:rPr>
          <w:rFonts w:eastAsiaTheme="minorEastAsia" w:cstheme="minorBidi"/>
          <w:smallCaps w:val="0"/>
          <w:noProof/>
          <w:sz w:val="24"/>
          <w:szCs w:val="24"/>
          <w:lang w:val="en-AU" w:eastAsia="ja-JP"/>
        </w:rPr>
      </w:pPr>
      <w:r w:rsidRPr="00A478A0">
        <w:rPr>
          <w:rFonts w:ascii="Arial" w:hAnsi="Arial"/>
          <w:noProof/>
        </w:rPr>
        <w:t>5.5.3 Replacements</w:t>
      </w:r>
      <w:r>
        <w:rPr>
          <w:noProof/>
        </w:rPr>
        <w:tab/>
      </w:r>
      <w:r>
        <w:rPr>
          <w:noProof/>
        </w:rPr>
        <w:fldChar w:fldCharType="begin"/>
      </w:r>
      <w:r>
        <w:rPr>
          <w:noProof/>
        </w:rPr>
        <w:instrText xml:space="preserve"> PAGEREF _Toc232568992 \h </w:instrText>
      </w:r>
      <w:r>
        <w:rPr>
          <w:noProof/>
        </w:rPr>
      </w:r>
      <w:r>
        <w:rPr>
          <w:noProof/>
        </w:rPr>
        <w:fldChar w:fldCharType="separate"/>
      </w:r>
      <w:r>
        <w:rPr>
          <w:noProof/>
        </w:rPr>
        <w:t>24</w:t>
      </w:r>
      <w:r>
        <w:rPr>
          <w:noProof/>
        </w:rPr>
        <w:fldChar w:fldCharType="end"/>
      </w:r>
    </w:p>
    <w:p w14:paraId="4E75C8B8" w14:textId="77777777" w:rsidR="0054010F" w:rsidRDefault="0054010F">
      <w:pPr>
        <w:pStyle w:val="TOC3"/>
        <w:tabs>
          <w:tab w:val="right" w:leader="dot" w:pos="8290"/>
        </w:tabs>
        <w:rPr>
          <w:rFonts w:eastAsiaTheme="minorEastAsia" w:cstheme="minorBidi"/>
          <w:smallCaps w:val="0"/>
          <w:noProof/>
          <w:sz w:val="24"/>
          <w:szCs w:val="24"/>
          <w:lang w:val="en-AU" w:eastAsia="ja-JP"/>
        </w:rPr>
      </w:pPr>
      <w:r w:rsidRPr="00A478A0">
        <w:rPr>
          <w:rFonts w:ascii="Arial" w:hAnsi="Arial"/>
          <w:noProof/>
        </w:rPr>
        <w:t>5.5.4 Trial Closure</w:t>
      </w:r>
      <w:r>
        <w:rPr>
          <w:noProof/>
        </w:rPr>
        <w:tab/>
      </w:r>
      <w:r>
        <w:rPr>
          <w:noProof/>
        </w:rPr>
        <w:fldChar w:fldCharType="begin"/>
      </w:r>
      <w:r>
        <w:rPr>
          <w:noProof/>
        </w:rPr>
        <w:instrText xml:space="preserve"> PAGEREF _Toc232568993 \h </w:instrText>
      </w:r>
      <w:r>
        <w:rPr>
          <w:noProof/>
        </w:rPr>
      </w:r>
      <w:r>
        <w:rPr>
          <w:noProof/>
        </w:rPr>
        <w:fldChar w:fldCharType="separate"/>
      </w:r>
      <w:r>
        <w:rPr>
          <w:noProof/>
        </w:rPr>
        <w:t>25</w:t>
      </w:r>
      <w:r>
        <w:rPr>
          <w:noProof/>
        </w:rPr>
        <w:fldChar w:fldCharType="end"/>
      </w:r>
    </w:p>
    <w:p w14:paraId="17A210B7" w14:textId="77777777" w:rsidR="0054010F" w:rsidRDefault="0054010F">
      <w:pPr>
        <w:pStyle w:val="TOC3"/>
        <w:tabs>
          <w:tab w:val="right" w:leader="dot" w:pos="8290"/>
        </w:tabs>
        <w:rPr>
          <w:rFonts w:eastAsiaTheme="minorEastAsia" w:cstheme="minorBidi"/>
          <w:smallCaps w:val="0"/>
          <w:noProof/>
          <w:sz w:val="24"/>
          <w:szCs w:val="24"/>
          <w:lang w:val="en-AU" w:eastAsia="ja-JP"/>
        </w:rPr>
      </w:pPr>
      <w:r w:rsidRPr="00A478A0">
        <w:rPr>
          <w:rFonts w:ascii="Arial" w:hAnsi="Arial"/>
          <w:noProof/>
        </w:rPr>
        <w:t>5.5.5  Continuation of Therapy</w:t>
      </w:r>
      <w:r>
        <w:rPr>
          <w:noProof/>
        </w:rPr>
        <w:tab/>
      </w:r>
      <w:r>
        <w:rPr>
          <w:noProof/>
        </w:rPr>
        <w:fldChar w:fldCharType="begin"/>
      </w:r>
      <w:r>
        <w:rPr>
          <w:noProof/>
        </w:rPr>
        <w:instrText xml:space="preserve"> PAGEREF _Toc232568994 \h </w:instrText>
      </w:r>
      <w:r>
        <w:rPr>
          <w:noProof/>
        </w:rPr>
      </w:r>
      <w:r>
        <w:rPr>
          <w:noProof/>
        </w:rPr>
        <w:fldChar w:fldCharType="separate"/>
      </w:r>
      <w:r>
        <w:rPr>
          <w:noProof/>
        </w:rPr>
        <w:t>25</w:t>
      </w:r>
      <w:r>
        <w:rPr>
          <w:noProof/>
        </w:rPr>
        <w:fldChar w:fldCharType="end"/>
      </w:r>
    </w:p>
    <w:p w14:paraId="3F67F61A"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5.6</w:t>
      </w:r>
      <w:r>
        <w:rPr>
          <w:rFonts w:eastAsiaTheme="minorEastAsia" w:cstheme="minorBidi"/>
          <w:b w:val="0"/>
          <w:smallCaps w:val="0"/>
          <w:noProof/>
          <w:sz w:val="24"/>
          <w:szCs w:val="24"/>
          <w:lang w:val="en-AU" w:eastAsia="ja-JP"/>
        </w:rPr>
        <w:tab/>
      </w:r>
      <w:r w:rsidRPr="00A478A0">
        <w:rPr>
          <w:rFonts w:ascii="Arial" w:hAnsi="Arial"/>
          <w:noProof/>
        </w:rPr>
        <w:t xml:space="preserve">   Premature Termination or Suspension of Study</w:t>
      </w:r>
      <w:r>
        <w:rPr>
          <w:noProof/>
        </w:rPr>
        <w:tab/>
      </w:r>
      <w:r>
        <w:rPr>
          <w:noProof/>
        </w:rPr>
        <w:fldChar w:fldCharType="begin"/>
      </w:r>
      <w:r>
        <w:rPr>
          <w:noProof/>
        </w:rPr>
        <w:instrText xml:space="preserve"> PAGEREF _Toc232568995 \h </w:instrText>
      </w:r>
      <w:r>
        <w:rPr>
          <w:noProof/>
        </w:rPr>
      </w:r>
      <w:r>
        <w:rPr>
          <w:noProof/>
        </w:rPr>
        <w:fldChar w:fldCharType="separate"/>
      </w:r>
      <w:r>
        <w:rPr>
          <w:noProof/>
        </w:rPr>
        <w:t>25</w:t>
      </w:r>
      <w:r>
        <w:rPr>
          <w:noProof/>
        </w:rPr>
        <w:fldChar w:fldCharType="end"/>
      </w:r>
    </w:p>
    <w:p w14:paraId="12591113" w14:textId="77777777" w:rsidR="0054010F" w:rsidRDefault="0054010F">
      <w:pPr>
        <w:pStyle w:val="TOC1"/>
        <w:rPr>
          <w:rFonts w:eastAsiaTheme="minorEastAsia" w:cstheme="minorBidi"/>
          <w:b w:val="0"/>
          <w:caps w:val="0"/>
          <w:noProof/>
          <w:sz w:val="24"/>
          <w:szCs w:val="24"/>
          <w:u w:val="none"/>
          <w:lang w:val="en-AU" w:eastAsia="ja-JP"/>
        </w:rPr>
      </w:pPr>
      <w:r>
        <w:rPr>
          <w:noProof/>
        </w:rPr>
        <w:t>6. STUDY INTERVENTION</w:t>
      </w:r>
      <w:r>
        <w:rPr>
          <w:noProof/>
        </w:rPr>
        <w:tab/>
      </w:r>
      <w:r>
        <w:rPr>
          <w:noProof/>
        </w:rPr>
        <w:fldChar w:fldCharType="begin"/>
      </w:r>
      <w:r>
        <w:rPr>
          <w:noProof/>
        </w:rPr>
        <w:instrText xml:space="preserve"> PAGEREF _Toc232568996 \h </w:instrText>
      </w:r>
      <w:r>
        <w:rPr>
          <w:noProof/>
        </w:rPr>
      </w:r>
      <w:r>
        <w:rPr>
          <w:noProof/>
        </w:rPr>
        <w:fldChar w:fldCharType="separate"/>
      </w:r>
      <w:r>
        <w:rPr>
          <w:noProof/>
        </w:rPr>
        <w:t>26</w:t>
      </w:r>
      <w:r>
        <w:rPr>
          <w:noProof/>
        </w:rPr>
        <w:fldChar w:fldCharType="end"/>
      </w:r>
    </w:p>
    <w:p w14:paraId="7DF0C045"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6.1 Investigational Product Description</w:t>
      </w:r>
      <w:r>
        <w:rPr>
          <w:noProof/>
        </w:rPr>
        <w:tab/>
      </w:r>
      <w:r>
        <w:rPr>
          <w:noProof/>
        </w:rPr>
        <w:fldChar w:fldCharType="begin"/>
      </w:r>
      <w:r>
        <w:rPr>
          <w:noProof/>
        </w:rPr>
        <w:instrText xml:space="preserve"> PAGEREF _Toc232568997 \h </w:instrText>
      </w:r>
      <w:r>
        <w:rPr>
          <w:noProof/>
        </w:rPr>
      </w:r>
      <w:r>
        <w:rPr>
          <w:noProof/>
        </w:rPr>
        <w:fldChar w:fldCharType="separate"/>
      </w:r>
      <w:r>
        <w:rPr>
          <w:noProof/>
        </w:rPr>
        <w:t>26</w:t>
      </w:r>
      <w:r>
        <w:rPr>
          <w:noProof/>
        </w:rPr>
        <w:fldChar w:fldCharType="end"/>
      </w:r>
    </w:p>
    <w:p w14:paraId="180D0404" w14:textId="77777777" w:rsidR="0054010F" w:rsidRDefault="0054010F">
      <w:pPr>
        <w:pStyle w:val="TOC3"/>
        <w:tabs>
          <w:tab w:val="left" w:pos="729"/>
          <w:tab w:val="right" w:leader="dot" w:pos="8290"/>
        </w:tabs>
        <w:rPr>
          <w:rFonts w:eastAsiaTheme="minorEastAsia" w:cstheme="minorBidi"/>
          <w:smallCaps w:val="0"/>
          <w:noProof/>
          <w:sz w:val="24"/>
          <w:szCs w:val="24"/>
          <w:lang w:val="en-AU" w:eastAsia="ja-JP"/>
        </w:rPr>
      </w:pPr>
      <w:r w:rsidRPr="00A478A0">
        <w:rPr>
          <w:rFonts w:ascii="Arial" w:hAnsi="Arial"/>
          <w:noProof/>
        </w:rPr>
        <w:t>6.1.1</w:t>
      </w:r>
      <w:r>
        <w:rPr>
          <w:rFonts w:eastAsiaTheme="minorEastAsia" w:cstheme="minorBidi"/>
          <w:smallCaps w:val="0"/>
          <w:noProof/>
          <w:sz w:val="24"/>
          <w:szCs w:val="24"/>
          <w:lang w:val="en-AU" w:eastAsia="ja-JP"/>
        </w:rPr>
        <w:tab/>
      </w:r>
      <w:r w:rsidRPr="00A478A0">
        <w:rPr>
          <w:rFonts w:ascii="Arial" w:hAnsi="Arial"/>
          <w:noProof/>
        </w:rPr>
        <w:t>Acquisition</w:t>
      </w:r>
      <w:r>
        <w:rPr>
          <w:noProof/>
        </w:rPr>
        <w:tab/>
      </w:r>
      <w:r>
        <w:rPr>
          <w:noProof/>
        </w:rPr>
        <w:fldChar w:fldCharType="begin"/>
      </w:r>
      <w:r>
        <w:rPr>
          <w:noProof/>
        </w:rPr>
        <w:instrText xml:space="preserve"> PAGEREF _Toc232568998 \h </w:instrText>
      </w:r>
      <w:r>
        <w:rPr>
          <w:noProof/>
        </w:rPr>
      </w:r>
      <w:r>
        <w:rPr>
          <w:noProof/>
        </w:rPr>
        <w:fldChar w:fldCharType="separate"/>
      </w:r>
      <w:r>
        <w:rPr>
          <w:noProof/>
        </w:rPr>
        <w:t>26</w:t>
      </w:r>
      <w:r>
        <w:rPr>
          <w:noProof/>
        </w:rPr>
        <w:fldChar w:fldCharType="end"/>
      </w:r>
    </w:p>
    <w:p w14:paraId="465FC520" w14:textId="77777777" w:rsidR="0054010F" w:rsidRDefault="0054010F">
      <w:pPr>
        <w:pStyle w:val="TOC3"/>
        <w:tabs>
          <w:tab w:val="left" w:pos="729"/>
          <w:tab w:val="right" w:leader="dot" w:pos="8290"/>
        </w:tabs>
        <w:rPr>
          <w:rFonts w:eastAsiaTheme="minorEastAsia" w:cstheme="minorBidi"/>
          <w:smallCaps w:val="0"/>
          <w:noProof/>
          <w:sz w:val="24"/>
          <w:szCs w:val="24"/>
          <w:lang w:val="en-AU" w:eastAsia="ja-JP"/>
        </w:rPr>
      </w:pPr>
      <w:r w:rsidRPr="00A478A0">
        <w:rPr>
          <w:rFonts w:ascii="Arial" w:hAnsi="Arial"/>
          <w:noProof/>
        </w:rPr>
        <w:t>6.1.2</w:t>
      </w:r>
      <w:r>
        <w:rPr>
          <w:rFonts w:eastAsiaTheme="minorEastAsia" w:cstheme="minorBidi"/>
          <w:smallCaps w:val="0"/>
          <w:noProof/>
          <w:sz w:val="24"/>
          <w:szCs w:val="24"/>
          <w:lang w:val="en-AU" w:eastAsia="ja-JP"/>
        </w:rPr>
        <w:tab/>
      </w:r>
      <w:r w:rsidRPr="00A478A0">
        <w:rPr>
          <w:rFonts w:ascii="Arial" w:hAnsi="Arial"/>
          <w:noProof/>
        </w:rPr>
        <w:t>Formulation, Packaging, and Labeling</w:t>
      </w:r>
      <w:r>
        <w:rPr>
          <w:noProof/>
        </w:rPr>
        <w:tab/>
      </w:r>
      <w:r>
        <w:rPr>
          <w:noProof/>
        </w:rPr>
        <w:fldChar w:fldCharType="begin"/>
      </w:r>
      <w:r>
        <w:rPr>
          <w:noProof/>
        </w:rPr>
        <w:instrText xml:space="preserve"> PAGEREF _Toc232568999 \h </w:instrText>
      </w:r>
      <w:r>
        <w:rPr>
          <w:noProof/>
        </w:rPr>
      </w:r>
      <w:r>
        <w:rPr>
          <w:noProof/>
        </w:rPr>
        <w:fldChar w:fldCharType="separate"/>
      </w:r>
      <w:r>
        <w:rPr>
          <w:noProof/>
        </w:rPr>
        <w:t>26</w:t>
      </w:r>
      <w:r>
        <w:rPr>
          <w:noProof/>
        </w:rPr>
        <w:fldChar w:fldCharType="end"/>
      </w:r>
    </w:p>
    <w:p w14:paraId="631A34E4" w14:textId="77777777" w:rsidR="0054010F" w:rsidRDefault="0054010F">
      <w:pPr>
        <w:pStyle w:val="TOC3"/>
        <w:tabs>
          <w:tab w:val="left" w:pos="729"/>
          <w:tab w:val="right" w:leader="dot" w:pos="8290"/>
        </w:tabs>
        <w:rPr>
          <w:rFonts w:eastAsiaTheme="minorEastAsia" w:cstheme="minorBidi"/>
          <w:smallCaps w:val="0"/>
          <w:noProof/>
          <w:sz w:val="24"/>
          <w:szCs w:val="24"/>
          <w:lang w:val="en-AU" w:eastAsia="ja-JP"/>
        </w:rPr>
      </w:pPr>
      <w:r w:rsidRPr="00A478A0">
        <w:rPr>
          <w:rFonts w:ascii="Arial" w:hAnsi="Arial"/>
          <w:noProof/>
        </w:rPr>
        <w:t>6.1.3</w:t>
      </w:r>
      <w:r>
        <w:rPr>
          <w:rFonts w:eastAsiaTheme="minorEastAsia" w:cstheme="minorBidi"/>
          <w:smallCaps w:val="0"/>
          <w:noProof/>
          <w:sz w:val="24"/>
          <w:szCs w:val="24"/>
          <w:lang w:val="en-AU" w:eastAsia="ja-JP"/>
        </w:rPr>
        <w:tab/>
      </w:r>
      <w:r w:rsidRPr="00A478A0">
        <w:rPr>
          <w:rFonts w:ascii="Arial" w:hAnsi="Arial"/>
          <w:noProof/>
        </w:rPr>
        <w:t>Storage and Stability</w:t>
      </w:r>
      <w:r>
        <w:rPr>
          <w:noProof/>
        </w:rPr>
        <w:tab/>
      </w:r>
      <w:r>
        <w:rPr>
          <w:noProof/>
        </w:rPr>
        <w:fldChar w:fldCharType="begin"/>
      </w:r>
      <w:r>
        <w:rPr>
          <w:noProof/>
        </w:rPr>
        <w:instrText xml:space="preserve"> PAGEREF _Toc232569000 \h </w:instrText>
      </w:r>
      <w:r>
        <w:rPr>
          <w:noProof/>
        </w:rPr>
      </w:r>
      <w:r>
        <w:rPr>
          <w:noProof/>
        </w:rPr>
        <w:fldChar w:fldCharType="separate"/>
      </w:r>
      <w:r>
        <w:rPr>
          <w:noProof/>
        </w:rPr>
        <w:t>26</w:t>
      </w:r>
      <w:r>
        <w:rPr>
          <w:noProof/>
        </w:rPr>
        <w:fldChar w:fldCharType="end"/>
      </w:r>
    </w:p>
    <w:p w14:paraId="7F6BE79D"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6.2</w:t>
      </w:r>
      <w:r>
        <w:rPr>
          <w:rFonts w:eastAsiaTheme="minorEastAsia" w:cstheme="minorBidi"/>
          <w:b w:val="0"/>
          <w:smallCaps w:val="0"/>
          <w:noProof/>
          <w:sz w:val="24"/>
          <w:szCs w:val="24"/>
          <w:lang w:val="en-AU" w:eastAsia="ja-JP"/>
        </w:rPr>
        <w:tab/>
      </w:r>
      <w:r w:rsidRPr="00A478A0">
        <w:rPr>
          <w:rFonts w:ascii="Arial" w:hAnsi="Arial"/>
          <w:noProof/>
        </w:rPr>
        <w:t>Dosage, Preparation and Route of Administration</w:t>
      </w:r>
      <w:r>
        <w:rPr>
          <w:noProof/>
        </w:rPr>
        <w:tab/>
      </w:r>
      <w:r>
        <w:rPr>
          <w:noProof/>
        </w:rPr>
        <w:fldChar w:fldCharType="begin"/>
      </w:r>
      <w:r>
        <w:rPr>
          <w:noProof/>
        </w:rPr>
        <w:instrText xml:space="preserve"> PAGEREF _Toc232569001 \h </w:instrText>
      </w:r>
      <w:r>
        <w:rPr>
          <w:noProof/>
        </w:rPr>
      </w:r>
      <w:r>
        <w:rPr>
          <w:noProof/>
        </w:rPr>
        <w:fldChar w:fldCharType="separate"/>
      </w:r>
      <w:r>
        <w:rPr>
          <w:noProof/>
        </w:rPr>
        <w:t>26</w:t>
      </w:r>
      <w:r>
        <w:rPr>
          <w:noProof/>
        </w:rPr>
        <w:fldChar w:fldCharType="end"/>
      </w:r>
    </w:p>
    <w:p w14:paraId="69A17B9A"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6.3      Modification of Investigational Product Administration for a Subject</w:t>
      </w:r>
      <w:r>
        <w:rPr>
          <w:noProof/>
        </w:rPr>
        <w:tab/>
      </w:r>
      <w:r>
        <w:rPr>
          <w:noProof/>
        </w:rPr>
        <w:fldChar w:fldCharType="begin"/>
      </w:r>
      <w:r>
        <w:rPr>
          <w:noProof/>
        </w:rPr>
        <w:instrText xml:space="preserve"> PAGEREF _Toc232569002 \h </w:instrText>
      </w:r>
      <w:r>
        <w:rPr>
          <w:noProof/>
        </w:rPr>
      </w:r>
      <w:r>
        <w:rPr>
          <w:noProof/>
        </w:rPr>
        <w:fldChar w:fldCharType="separate"/>
      </w:r>
      <w:r>
        <w:rPr>
          <w:noProof/>
        </w:rPr>
        <w:t>27</w:t>
      </w:r>
      <w:r>
        <w:rPr>
          <w:noProof/>
        </w:rPr>
        <w:fldChar w:fldCharType="end"/>
      </w:r>
    </w:p>
    <w:p w14:paraId="730FAFAA"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6.4</w:t>
      </w:r>
      <w:r>
        <w:rPr>
          <w:rFonts w:eastAsiaTheme="minorEastAsia" w:cstheme="minorBidi"/>
          <w:b w:val="0"/>
          <w:smallCaps w:val="0"/>
          <w:noProof/>
          <w:sz w:val="24"/>
          <w:szCs w:val="24"/>
          <w:lang w:val="en-AU" w:eastAsia="ja-JP"/>
        </w:rPr>
        <w:tab/>
      </w:r>
      <w:r w:rsidRPr="00A478A0">
        <w:rPr>
          <w:rFonts w:ascii="Arial" w:hAnsi="Arial"/>
          <w:noProof/>
        </w:rPr>
        <w:t>Dispensing and Accountability Procedures</w:t>
      </w:r>
      <w:r>
        <w:rPr>
          <w:noProof/>
        </w:rPr>
        <w:tab/>
      </w:r>
      <w:r>
        <w:rPr>
          <w:noProof/>
        </w:rPr>
        <w:fldChar w:fldCharType="begin"/>
      </w:r>
      <w:r>
        <w:rPr>
          <w:noProof/>
        </w:rPr>
        <w:instrText xml:space="preserve"> PAGEREF _Toc232569003 \h </w:instrText>
      </w:r>
      <w:r>
        <w:rPr>
          <w:noProof/>
        </w:rPr>
      </w:r>
      <w:r>
        <w:rPr>
          <w:noProof/>
        </w:rPr>
        <w:fldChar w:fldCharType="separate"/>
      </w:r>
      <w:r>
        <w:rPr>
          <w:noProof/>
        </w:rPr>
        <w:t>27</w:t>
      </w:r>
      <w:r>
        <w:rPr>
          <w:noProof/>
        </w:rPr>
        <w:fldChar w:fldCharType="end"/>
      </w:r>
    </w:p>
    <w:p w14:paraId="3BD2FC1A"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6.5</w:t>
      </w:r>
      <w:r>
        <w:rPr>
          <w:rFonts w:eastAsiaTheme="minorEastAsia" w:cstheme="minorBidi"/>
          <w:b w:val="0"/>
          <w:smallCaps w:val="0"/>
          <w:noProof/>
          <w:sz w:val="24"/>
          <w:szCs w:val="24"/>
          <w:lang w:val="en-AU" w:eastAsia="ja-JP"/>
        </w:rPr>
        <w:tab/>
      </w:r>
      <w:r w:rsidRPr="00A478A0">
        <w:rPr>
          <w:rFonts w:ascii="Arial" w:hAnsi="Arial"/>
          <w:noProof/>
        </w:rPr>
        <w:t>Assessment of Subject Compliance</w:t>
      </w:r>
      <w:r>
        <w:rPr>
          <w:noProof/>
        </w:rPr>
        <w:tab/>
      </w:r>
      <w:r>
        <w:rPr>
          <w:noProof/>
        </w:rPr>
        <w:fldChar w:fldCharType="begin"/>
      </w:r>
      <w:r>
        <w:rPr>
          <w:noProof/>
        </w:rPr>
        <w:instrText xml:space="preserve"> PAGEREF _Toc232569004 \h </w:instrText>
      </w:r>
      <w:r>
        <w:rPr>
          <w:noProof/>
        </w:rPr>
      </w:r>
      <w:r>
        <w:rPr>
          <w:noProof/>
        </w:rPr>
        <w:fldChar w:fldCharType="separate"/>
      </w:r>
      <w:r>
        <w:rPr>
          <w:noProof/>
        </w:rPr>
        <w:t>27</w:t>
      </w:r>
      <w:r>
        <w:rPr>
          <w:noProof/>
        </w:rPr>
        <w:fldChar w:fldCharType="end"/>
      </w:r>
    </w:p>
    <w:p w14:paraId="281E484A"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6.6</w:t>
      </w:r>
      <w:r>
        <w:rPr>
          <w:rFonts w:eastAsiaTheme="minorEastAsia" w:cstheme="minorBidi"/>
          <w:b w:val="0"/>
          <w:smallCaps w:val="0"/>
          <w:noProof/>
          <w:sz w:val="24"/>
          <w:szCs w:val="24"/>
          <w:lang w:val="en-AU" w:eastAsia="ja-JP"/>
        </w:rPr>
        <w:tab/>
      </w:r>
      <w:r w:rsidRPr="00A478A0">
        <w:rPr>
          <w:rFonts w:ascii="Arial" w:hAnsi="Arial"/>
          <w:noProof/>
        </w:rPr>
        <w:t>Concomitant Medications/Treatments</w:t>
      </w:r>
      <w:r>
        <w:rPr>
          <w:noProof/>
        </w:rPr>
        <w:tab/>
      </w:r>
      <w:r>
        <w:rPr>
          <w:noProof/>
        </w:rPr>
        <w:fldChar w:fldCharType="begin"/>
      </w:r>
      <w:r>
        <w:rPr>
          <w:noProof/>
        </w:rPr>
        <w:instrText xml:space="preserve"> PAGEREF _Toc232569005 \h </w:instrText>
      </w:r>
      <w:r>
        <w:rPr>
          <w:noProof/>
        </w:rPr>
      </w:r>
      <w:r>
        <w:rPr>
          <w:noProof/>
        </w:rPr>
        <w:fldChar w:fldCharType="separate"/>
      </w:r>
      <w:r>
        <w:rPr>
          <w:noProof/>
        </w:rPr>
        <w:t>27</w:t>
      </w:r>
      <w:r>
        <w:rPr>
          <w:noProof/>
        </w:rPr>
        <w:fldChar w:fldCharType="end"/>
      </w:r>
    </w:p>
    <w:p w14:paraId="2CC8065E" w14:textId="77777777" w:rsidR="0054010F" w:rsidRDefault="0054010F">
      <w:pPr>
        <w:pStyle w:val="TOC2"/>
        <w:tabs>
          <w:tab w:val="left" w:pos="596"/>
        </w:tabs>
        <w:rPr>
          <w:rFonts w:eastAsiaTheme="minorEastAsia" w:cstheme="minorBidi"/>
          <w:b w:val="0"/>
          <w:smallCaps w:val="0"/>
          <w:noProof/>
          <w:sz w:val="24"/>
          <w:szCs w:val="24"/>
          <w:lang w:val="en-AU" w:eastAsia="ja-JP"/>
        </w:rPr>
      </w:pPr>
      <w:r w:rsidRPr="00A478A0">
        <w:rPr>
          <w:rFonts w:ascii="Arial" w:hAnsi="Arial"/>
          <w:noProof/>
        </w:rPr>
        <w:t xml:space="preserve">6.7 </w:t>
      </w:r>
      <w:r>
        <w:rPr>
          <w:rFonts w:eastAsiaTheme="minorEastAsia" w:cstheme="minorBidi"/>
          <w:b w:val="0"/>
          <w:smallCaps w:val="0"/>
          <w:noProof/>
          <w:sz w:val="24"/>
          <w:szCs w:val="24"/>
          <w:lang w:val="en-AU" w:eastAsia="ja-JP"/>
        </w:rPr>
        <w:tab/>
      </w:r>
      <w:r w:rsidRPr="00A478A0">
        <w:rPr>
          <w:rFonts w:ascii="Arial" w:hAnsi="Arial"/>
          <w:noProof/>
        </w:rPr>
        <w:t>Excluded Medications/Treatments</w:t>
      </w:r>
      <w:r>
        <w:rPr>
          <w:noProof/>
        </w:rPr>
        <w:tab/>
      </w:r>
      <w:r>
        <w:rPr>
          <w:noProof/>
        </w:rPr>
        <w:fldChar w:fldCharType="begin"/>
      </w:r>
      <w:r>
        <w:rPr>
          <w:noProof/>
        </w:rPr>
        <w:instrText xml:space="preserve"> PAGEREF _Toc232569006 \h </w:instrText>
      </w:r>
      <w:r>
        <w:rPr>
          <w:noProof/>
        </w:rPr>
      </w:r>
      <w:r>
        <w:rPr>
          <w:noProof/>
        </w:rPr>
        <w:fldChar w:fldCharType="separate"/>
      </w:r>
      <w:r>
        <w:rPr>
          <w:noProof/>
        </w:rPr>
        <w:t>28</w:t>
      </w:r>
      <w:r>
        <w:rPr>
          <w:noProof/>
        </w:rPr>
        <w:fldChar w:fldCharType="end"/>
      </w:r>
    </w:p>
    <w:p w14:paraId="10A90291" w14:textId="77777777" w:rsidR="0054010F" w:rsidRDefault="0054010F">
      <w:pPr>
        <w:pStyle w:val="TOC1"/>
        <w:rPr>
          <w:rFonts w:eastAsiaTheme="minorEastAsia" w:cstheme="minorBidi"/>
          <w:b w:val="0"/>
          <w:caps w:val="0"/>
          <w:noProof/>
          <w:sz w:val="24"/>
          <w:szCs w:val="24"/>
          <w:u w:val="none"/>
          <w:lang w:val="en-AU" w:eastAsia="ja-JP"/>
        </w:rPr>
      </w:pPr>
      <w:r>
        <w:rPr>
          <w:noProof/>
        </w:rPr>
        <w:t>7. STUDY SCHEDULE</w:t>
      </w:r>
      <w:r>
        <w:rPr>
          <w:noProof/>
        </w:rPr>
        <w:tab/>
      </w:r>
      <w:r>
        <w:rPr>
          <w:noProof/>
        </w:rPr>
        <w:fldChar w:fldCharType="begin"/>
      </w:r>
      <w:r>
        <w:rPr>
          <w:noProof/>
        </w:rPr>
        <w:instrText xml:space="preserve"> PAGEREF _Toc232569007 \h </w:instrText>
      </w:r>
      <w:r>
        <w:rPr>
          <w:noProof/>
        </w:rPr>
      </w:r>
      <w:r>
        <w:rPr>
          <w:noProof/>
        </w:rPr>
        <w:fldChar w:fldCharType="separate"/>
      </w:r>
      <w:r>
        <w:rPr>
          <w:noProof/>
        </w:rPr>
        <w:t>29</w:t>
      </w:r>
      <w:r>
        <w:rPr>
          <w:noProof/>
        </w:rPr>
        <w:fldChar w:fldCharType="end"/>
      </w:r>
    </w:p>
    <w:p w14:paraId="3ED433EA"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7.1</w:t>
      </w:r>
      <w:r>
        <w:rPr>
          <w:rFonts w:eastAsiaTheme="minorEastAsia" w:cstheme="minorBidi"/>
          <w:b w:val="0"/>
          <w:smallCaps w:val="0"/>
          <w:noProof/>
          <w:sz w:val="24"/>
          <w:szCs w:val="24"/>
          <w:lang w:val="en-AU" w:eastAsia="ja-JP"/>
        </w:rPr>
        <w:tab/>
      </w:r>
      <w:r w:rsidRPr="00A478A0">
        <w:rPr>
          <w:rFonts w:ascii="Arial" w:hAnsi="Arial"/>
          <w:noProof/>
        </w:rPr>
        <w:t>Screening</w:t>
      </w:r>
      <w:r>
        <w:rPr>
          <w:noProof/>
        </w:rPr>
        <w:tab/>
      </w:r>
      <w:r>
        <w:rPr>
          <w:noProof/>
        </w:rPr>
        <w:fldChar w:fldCharType="begin"/>
      </w:r>
      <w:r>
        <w:rPr>
          <w:noProof/>
        </w:rPr>
        <w:instrText xml:space="preserve"> PAGEREF _Toc232569008 \h </w:instrText>
      </w:r>
      <w:r>
        <w:rPr>
          <w:noProof/>
        </w:rPr>
      </w:r>
      <w:r>
        <w:rPr>
          <w:noProof/>
        </w:rPr>
        <w:fldChar w:fldCharType="separate"/>
      </w:r>
      <w:r>
        <w:rPr>
          <w:noProof/>
        </w:rPr>
        <w:t>29</w:t>
      </w:r>
      <w:r>
        <w:rPr>
          <w:noProof/>
        </w:rPr>
        <w:fldChar w:fldCharType="end"/>
      </w:r>
    </w:p>
    <w:p w14:paraId="6DD87D88"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7.2</w:t>
      </w:r>
      <w:r>
        <w:rPr>
          <w:rFonts w:eastAsiaTheme="minorEastAsia" w:cstheme="minorBidi"/>
          <w:b w:val="0"/>
          <w:smallCaps w:val="0"/>
          <w:noProof/>
          <w:sz w:val="24"/>
          <w:szCs w:val="24"/>
          <w:lang w:val="en-AU" w:eastAsia="ja-JP"/>
        </w:rPr>
        <w:tab/>
      </w:r>
      <w:r w:rsidRPr="00A478A0">
        <w:rPr>
          <w:rFonts w:ascii="Arial" w:hAnsi="Arial"/>
          <w:noProof/>
        </w:rPr>
        <w:t>Enrollment/Baseline</w:t>
      </w:r>
      <w:r>
        <w:rPr>
          <w:noProof/>
        </w:rPr>
        <w:tab/>
      </w:r>
      <w:r>
        <w:rPr>
          <w:noProof/>
        </w:rPr>
        <w:fldChar w:fldCharType="begin"/>
      </w:r>
      <w:r>
        <w:rPr>
          <w:noProof/>
        </w:rPr>
        <w:instrText xml:space="preserve"> PAGEREF _Toc232569009 \h </w:instrText>
      </w:r>
      <w:r>
        <w:rPr>
          <w:noProof/>
        </w:rPr>
      </w:r>
      <w:r>
        <w:rPr>
          <w:noProof/>
        </w:rPr>
        <w:fldChar w:fldCharType="separate"/>
      </w:r>
      <w:r>
        <w:rPr>
          <w:noProof/>
        </w:rPr>
        <w:t>29</w:t>
      </w:r>
      <w:r>
        <w:rPr>
          <w:noProof/>
        </w:rPr>
        <w:fldChar w:fldCharType="end"/>
      </w:r>
    </w:p>
    <w:p w14:paraId="2554CF55"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7.3</w:t>
      </w:r>
      <w:r>
        <w:rPr>
          <w:rFonts w:eastAsiaTheme="minorEastAsia" w:cstheme="minorBidi"/>
          <w:b w:val="0"/>
          <w:smallCaps w:val="0"/>
          <w:noProof/>
          <w:sz w:val="24"/>
          <w:szCs w:val="24"/>
          <w:lang w:val="en-AU" w:eastAsia="ja-JP"/>
        </w:rPr>
        <w:tab/>
      </w:r>
      <w:r w:rsidRPr="00A478A0">
        <w:rPr>
          <w:rFonts w:ascii="Arial" w:hAnsi="Arial"/>
          <w:noProof/>
        </w:rPr>
        <w:t>Intermediate Visits</w:t>
      </w:r>
      <w:r>
        <w:rPr>
          <w:noProof/>
        </w:rPr>
        <w:tab/>
      </w:r>
      <w:r>
        <w:rPr>
          <w:noProof/>
        </w:rPr>
        <w:fldChar w:fldCharType="begin"/>
      </w:r>
      <w:r>
        <w:rPr>
          <w:noProof/>
        </w:rPr>
        <w:instrText xml:space="preserve"> PAGEREF _Toc232569010 \h </w:instrText>
      </w:r>
      <w:r>
        <w:rPr>
          <w:noProof/>
        </w:rPr>
      </w:r>
      <w:r>
        <w:rPr>
          <w:noProof/>
        </w:rPr>
        <w:fldChar w:fldCharType="separate"/>
      </w:r>
      <w:r>
        <w:rPr>
          <w:noProof/>
        </w:rPr>
        <w:t>29</w:t>
      </w:r>
      <w:r>
        <w:rPr>
          <w:noProof/>
        </w:rPr>
        <w:fldChar w:fldCharType="end"/>
      </w:r>
    </w:p>
    <w:p w14:paraId="41A2AC59"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7.4</w:t>
      </w:r>
      <w:r>
        <w:rPr>
          <w:rFonts w:eastAsiaTheme="minorEastAsia" w:cstheme="minorBidi"/>
          <w:b w:val="0"/>
          <w:smallCaps w:val="0"/>
          <w:noProof/>
          <w:sz w:val="24"/>
          <w:szCs w:val="24"/>
          <w:lang w:val="en-AU" w:eastAsia="ja-JP"/>
        </w:rPr>
        <w:tab/>
      </w:r>
      <w:r w:rsidRPr="00A478A0">
        <w:rPr>
          <w:rFonts w:ascii="Arial" w:hAnsi="Arial"/>
          <w:noProof/>
        </w:rPr>
        <w:t>Final Study Visit</w:t>
      </w:r>
      <w:r>
        <w:rPr>
          <w:noProof/>
        </w:rPr>
        <w:tab/>
      </w:r>
      <w:r>
        <w:rPr>
          <w:noProof/>
        </w:rPr>
        <w:fldChar w:fldCharType="begin"/>
      </w:r>
      <w:r>
        <w:rPr>
          <w:noProof/>
        </w:rPr>
        <w:instrText xml:space="preserve"> PAGEREF _Toc232569011 \h </w:instrText>
      </w:r>
      <w:r>
        <w:rPr>
          <w:noProof/>
        </w:rPr>
      </w:r>
      <w:r>
        <w:rPr>
          <w:noProof/>
        </w:rPr>
        <w:fldChar w:fldCharType="separate"/>
      </w:r>
      <w:r>
        <w:rPr>
          <w:noProof/>
        </w:rPr>
        <w:t>30</w:t>
      </w:r>
      <w:r>
        <w:rPr>
          <w:noProof/>
        </w:rPr>
        <w:fldChar w:fldCharType="end"/>
      </w:r>
    </w:p>
    <w:p w14:paraId="18BA9C37"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7.5</w:t>
      </w:r>
      <w:r>
        <w:rPr>
          <w:rFonts w:eastAsiaTheme="minorEastAsia" w:cstheme="minorBidi"/>
          <w:b w:val="0"/>
          <w:smallCaps w:val="0"/>
          <w:noProof/>
          <w:sz w:val="24"/>
          <w:szCs w:val="24"/>
          <w:lang w:val="en-AU" w:eastAsia="ja-JP"/>
        </w:rPr>
        <w:tab/>
      </w:r>
      <w:r w:rsidRPr="00A478A0">
        <w:rPr>
          <w:rFonts w:ascii="Arial" w:hAnsi="Arial"/>
          <w:noProof/>
        </w:rPr>
        <w:t>Withdrawal Visit</w:t>
      </w:r>
      <w:r>
        <w:rPr>
          <w:noProof/>
        </w:rPr>
        <w:tab/>
      </w:r>
      <w:r>
        <w:rPr>
          <w:noProof/>
        </w:rPr>
        <w:fldChar w:fldCharType="begin"/>
      </w:r>
      <w:r>
        <w:rPr>
          <w:noProof/>
        </w:rPr>
        <w:instrText xml:space="preserve"> PAGEREF _Toc232569012 \h </w:instrText>
      </w:r>
      <w:r>
        <w:rPr>
          <w:noProof/>
        </w:rPr>
      </w:r>
      <w:r>
        <w:rPr>
          <w:noProof/>
        </w:rPr>
        <w:fldChar w:fldCharType="separate"/>
      </w:r>
      <w:r>
        <w:rPr>
          <w:noProof/>
        </w:rPr>
        <w:t>30</w:t>
      </w:r>
      <w:r>
        <w:rPr>
          <w:noProof/>
        </w:rPr>
        <w:fldChar w:fldCharType="end"/>
      </w:r>
    </w:p>
    <w:p w14:paraId="4A07A134"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7.6</w:t>
      </w:r>
      <w:r>
        <w:rPr>
          <w:rFonts w:eastAsiaTheme="minorEastAsia" w:cstheme="minorBidi"/>
          <w:b w:val="0"/>
          <w:smallCaps w:val="0"/>
          <w:noProof/>
          <w:sz w:val="24"/>
          <w:szCs w:val="24"/>
          <w:lang w:val="en-AU" w:eastAsia="ja-JP"/>
        </w:rPr>
        <w:tab/>
      </w:r>
      <w:r w:rsidRPr="00A478A0">
        <w:rPr>
          <w:rFonts w:ascii="Arial" w:hAnsi="Arial"/>
          <w:noProof/>
        </w:rPr>
        <w:t>Unscheduled Visit</w:t>
      </w:r>
      <w:r>
        <w:rPr>
          <w:noProof/>
        </w:rPr>
        <w:tab/>
      </w:r>
      <w:r>
        <w:rPr>
          <w:noProof/>
        </w:rPr>
        <w:fldChar w:fldCharType="begin"/>
      </w:r>
      <w:r>
        <w:rPr>
          <w:noProof/>
        </w:rPr>
        <w:instrText xml:space="preserve"> PAGEREF _Toc232569013 \h </w:instrText>
      </w:r>
      <w:r>
        <w:rPr>
          <w:noProof/>
        </w:rPr>
      </w:r>
      <w:r>
        <w:rPr>
          <w:noProof/>
        </w:rPr>
        <w:fldChar w:fldCharType="separate"/>
      </w:r>
      <w:r>
        <w:rPr>
          <w:noProof/>
        </w:rPr>
        <w:t>30</w:t>
      </w:r>
      <w:r>
        <w:rPr>
          <w:noProof/>
        </w:rPr>
        <w:fldChar w:fldCharType="end"/>
      </w:r>
    </w:p>
    <w:p w14:paraId="21C01CB6" w14:textId="77777777" w:rsidR="0054010F" w:rsidRDefault="0054010F">
      <w:pPr>
        <w:pStyle w:val="TOC1"/>
        <w:rPr>
          <w:rFonts w:eastAsiaTheme="minorEastAsia" w:cstheme="minorBidi"/>
          <w:b w:val="0"/>
          <w:caps w:val="0"/>
          <w:noProof/>
          <w:sz w:val="24"/>
          <w:szCs w:val="24"/>
          <w:u w:val="none"/>
          <w:lang w:val="en-AU" w:eastAsia="ja-JP"/>
        </w:rPr>
      </w:pPr>
      <w:r>
        <w:rPr>
          <w:noProof/>
        </w:rPr>
        <w:t>8. STUDY PROCEDURES AND EVALAUTIONS</w:t>
      </w:r>
      <w:r>
        <w:rPr>
          <w:noProof/>
        </w:rPr>
        <w:tab/>
      </w:r>
      <w:r>
        <w:rPr>
          <w:noProof/>
        </w:rPr>
        <w:fldChar w:fldCharType="begin"/>
      </w:r>
      <w:r>
        <w:rPr>
          <w:noProof/>
        </w:rPr>
        <w:instrText xml:space="preserve"> PAGEREF _Toc232569014 \h </w:instrText>
      </w:r>
      <w:r>
        <w:rPr>
          <w:noProof/>
        </w:rPr>
      </w:r>
      <w:r>
        <w:rPr>
          <w:noProof/>
        </w:rPr>
        <w:fldChar w:fldCharType="separate"/>
      </w:r>
      <w:r>
        <w:rPr>
          <w:noProof/>
        </w:rPr>
        <w:t>31</w:t>
      </w:r>
      <w:r>
        <w:rPr>
          <w:noProof/>
        </w:rPr>
        <w:fldChar w:fldCharType="end"/>
      </w:r>
    </w:p>
    <w:p w14:paraId="621A3D45"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8.1</w:t>
      </w:r>
      <w:r>
        <w:rPr>
          <w:rFonts w:eastAsiaTheme="minorEastAsia" w:cstheme="minorBidi"/>
          <w:b w:val="0"/>
          <w:smallCaps w:val="0"/>
          <w:noProof/>
          <w:sz w:val="24"/>
          <w:szCs w:val="24"/>
          <w:lang w:val="en-AU" w:eastAsia="ja-JP"/>
        </w:rPr>
        <w:tab/>
      </w:r>
      <w:r w:rsidRPr="00A478A0">
        <w:rPr>
          <w:rFonts w:ascii="Arial" w:hAnsi="Arial"/>
          <w:noProof/>
        </w:rPr>
        <w:t>Study Procedures/Evaluations</w:t>
      </w:r>
      <w:r>
        <w:rPr>
          <w:noProof/>
        </w:rPr>
        <w:tab/>
      </w:r>
      <w:r>
        <w:rPr>
          <w:noProof/>
        </w:rPr>
        <w:fldChar w:fldCharType="begin"/>
      </w:r>
      <w:r>
        <w:rPr>
          <w:noProof/>
        </w:rPr>
        <w:instrText xml:space="preserve"> PAGEREF _Toc232569015 \h </w:instrText>
      </w:r>
      <w:r>
        <w:rPr>
          <w:noProof/>
        </w:rPr>
      </w:r>
      <w:r>
        <w:rPr>
          <w:noProof/>
        </w:rPr>
        <w:fldChar w:fldCharType="separate"/>
      </w:r>
      <w:r>
        <w:rPr>
          <w:noProof/>
        </w:rPr>
        <w:t>31</w:t>
      </w:r>
      <w:r>
        <w:rPr>
          <w:noProof/>
        </w:rPr>
        <w:fldChar w:fldCharType="end"/>
      </w:r>
    </w:p>
    <w:p w14:paraId="23AD6107"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8.2</w:t>
      </w:r>
      <w:r>
        <w:rPr>
          <w:rFonts w:eastAsiaTheme="minorEastAsia" w:cstheme="minorBidi"/>
          <w:b w:val="0"/>
          <w:smallCaps w:val="0"/>
          <w:noProof/>
          <w:sz w:val="24"/>
          <w:szCs w:val="24"/>
          <w:lang w:val="en-AU" w:eastAsia="ja-JP"/>
        </w:rPr>
        <w:tab/>
      </w:r>
      <w:r w:rsidRPr="00A478A0">
        <w:rPr>
          <w:rFonts w:ascii="Arial" w:hAnsi="Arial"/>
          <w:noProof/>
        </w:rPr>
        <w:t>Laboratory Procedures/Evaluations</w:t>
      </w:r>
      <w:r>
        <w:rPr>
          <w:noProof/>
        </w:rPr>
        <w:tab/>
      </w:r>
      <w:r>
        <w:rPr>
          <w:noProof/>
        </w:rPr>
        <w:fldChar w:fldCharType="begin"/>
      </w:r>
      <w:r>
        <w:rPr>
          <w:noProof/>
        </w:rPr>
        <w:instrText xml:space="preserve"> PAGEREF _Toc232569016 \h </w:instrText>
      </w:r>
      <w:r>
        <w:rPr>
          <w:noProof/>
        </w:rPr>
      </w:r>
      <w:r>
        <w:rPr>
          <w:noProof/>
        </w:rPr>
        <w:fldChar w:fldCharType="separate"/>
      </w:r>
      <w:r>
        <w:rPr>
          <w:noProof/>
        </w:rPr>
        <w:t>32</w:t>
      </w:r>
      <w:r>
        <w:rPr>
          <w:noProof/>
        </w:rPr>
        <w:fldChar w:fldCharType="end"/>
      </w:r>
    </w:p>
    <w:p w14:paraId="4D6FFEAB" w14:textId="77777777" w:rsidR="0054010F" w:rsidRDefault="0054010F">
      <w:pPr>
        <w:pStyle w:val="TOC2"/>
        <w:tabs>
          <w:tab w:val="left" w:pos="729"/>
        </w:tabs>
        <w:rPr>
          <w:rFonts w:eastAsiaTheme="minorEastAsia" w:cstheme="minorBidi"/>
          <w:b w:val="0"/>
          <w:smallCaps w:val="0"/>
          <w:noProof/>
          <w:sz w:val="24"/>
          <w:szCs w:val="24"/>
          <w:lang w:val="en-AU" w:eastAsia="ja-JP"/>
        </w:rPr>
      </w:pPr>
      <w:r w:rsidRPr="00A478A0">
        <w:rPr>
          <w:rFonts w:ascii="Arial" w:hAnsi="Arial"/>
          <w:noProof/>
        </w:rPr>
        <w:t>8.2.1</w:t>
      </w:r>
      <w:r>
        <w:rPr>
          <w:rFonts w:eastAsiaTheme="minorEastAsia" w:cstheme="minorBidi"/>
          <w:b w:val="0"/>
          <w:smallCaps w:val="0"/>
          <w:noProof/>
          <w:sz w:val="24"/>
          <w:szCs w:val="24"/>
          <w:lang w:val="en-AU" w:eastAsia="ja-JP"/>
        </w:rPr>
        <w:tab/>
      </w:r>
      <w:r w:rsidRPr="00A478A0">
        <w:rPr>
          <w:rFonts w:ascii="Arial" w:hAnsi="Arial"/>
          <w:noProof/>
        </w:rPr>
        <w:t>Clinical Laboratory Evaluations</w:t>
      </w:r>
      <w:r>
        <w:rPr>
          <w:noProof/>
        </w:rPr>
        <w:tab/>
      </w:r>
      <w:r>
        <w:rPr>
          <w:noProof/>
        </w:rPr>
        <w:fldChar w:fldCharType="begin"/>
      </w:r>
      <w:r>
        <w:rPr>
          <w:noProof/>
        </w:rPr>
        <w:instrText xml:space="preserve"> PAGEREF _Toc232569017 \h </w:instrText>
      </w:r>
      <w:r>
        <w:rPr>
          <w:noProof/>
        </w:rPr>
      </w:r>
      <w:r>
        <w:rPr>
          <w:noProof/>
        </w:rPr>
        <w:fldChar w:fldCharType="separate"/>
      </w:r>
      <w:r>
        <w:rPr>
          <w:noProof/>
        </w:rPr>
        <w:t>32</w:t>
      </w:r>
      <w:r>
        <w:rPr>
          <w:noProof/>
        </w:rPr>
        <w:fldChar w:fldCharType="end"/>
      </w:r>
    </w:p>
    <w:p w14:paraId="5C89B7A4" w14:textId="77777777" w:rsidR="0054010F" w:rsidRDefault="0054010F">
      <w:pPr>
        <w:pStyle w:val="TOC3"/>
        <w:tabs>
          <w:tab w:val="left" w:pos="729"/>
          <w:tab w:val="right" w:leader="dot" w:pos="8290"/>
        </w:tabs>
        <w:rPr>
          <w:rFonts w:eastAsiaTheme="minorEastAsia" w:cstheme="minorBidi"/>
          <w:smallCaps w:val="0"/>
          <w:noProof/>
          <w:sz w:val="24"/>
          <w:szCs w:val="24"/>
          <w:lang w:val="en-AU" w:eastAsia="ja-JP"/>
        </w:rPr>
      </w:pPr>
      <w:r w:rsidRPr="00A478A0">
        <w:rPr>
          <w:rFonts w:ascii="Arial" w:hAnsi="Arial"/>
          <w:noProof/>
        </w:rPr>
        <w:t>8.2.2</w:t>
      </w:r>
      <w:r>
        <w:rPr>
          <w:rFonts w:eastAsiaTheme="minorEastAsia" w:cstheme="minorBidi"/>
          <w:smallCaps w:val="0"/>
          <w:noProof/>
          <w:sz w:val="24"/>
          <w:szCs w:val="24"/>
          <w:lang w:val="en-AU" w:eastAsia="ja-JP"/>
        </w:rPr>
        <w:tab/>
      </w:r>
      <w:r w:rsidRPr="00A478A0">
        <w:rPr>
          <w:rFonts w:ascii="Arial" w:hAnsi="Arial"/>
          <w:noProof/>
        </w:rPr>
        <w:t>Special Assays or Procedures</w:t>
      </w:r>
      <w:r>
        <w:rPr>
          <w:noProof/>
        </w:rPr>
        <w:tab/>
      </w:r>
      <w:r>
        <w:rPr>
          <w:noProof/>
        </w:rPr>
        <w:fldChar w:fldCharType="begin"/>
      </w:r>
      <w:r>
        <w:rPr>
          <w:noProof/>
        </w:rPr>
        <w:instrText xml:space="preserve"> PAGEREF _Toc232569018 \h </w:instrText>
      </w:r>
      <w:r>
        <w:rPr>
          <w:noProof/>
        </w:rPr>
      </w:r>
      <w:r>
        <w:rPr>
          <w:noProof/>
        </w:rPr>
        <w:fldChar w:fldCharType="separate"/>
      </w:r>
      <w:r>
        <w:rPr>
          <w:noProof/>
        </w:rPr>
        <w:t>32</w:t>
      </w:r>
      <w:r>
        <w:rPr>
          <w:noProof/>
        </w:rPr>
        <w:fldChar w:fldCharType="end"/>
      </w:r>
    </w:p>
    <w:p w14:paraId="2A570065" w14:textId="77777777" w:rsidR="0054010F" w:rsidRDefault="0054010F">
      <w:pPr>
        <w:pStyle w:val="TOC3"/>
        <w:tabs>
          <w:tab w:val="left" w:pos="729"/>
          <w:tab w:val="right" w:leader="dot" w:pos="8290"/>
        </w:tabs>
        <w:rPr>
          <w:rFonts w:eastAsiaTheme="minorEastAsia" w:cstheme="minorBidi"/>
          <w:smallCaps w:val="0"/>
          <w:noProof/>
          <w:sz w:val="24"/>
          <w:szCs w:val="24"/>
          <w:lang w:val="en-AU" w:eastAsia="ja-JP"/>
        </w:rPr>
      </w:pPr>
      <w:r w:rsidRPr="00A478A0">
        <w:rPr>
          <w:rFonts w:ascii="Arial" w:hAnsi="Arial"/>
          <w:noProof/>
        </w:rPr>
        <w:t>8.2.3</w:t>
      </w:r>
      <w:r>
        <w:rPr>
          <w:rFonts w:eastAsiaTheme="minorEastAsia" w:cstheme="minorBidi"/>
          <w:smallCaps w:val="0"/>
          <w:noProof/>
          <w:sz w:val="24"/>
          <w:szCs w:val="24"/>
          <w:lang w:val="en-AU" w:eastAsia="ja-JP"/>
        </w:rPr>
        <w:tab/>
      </w:r>
      <w:r w:rsidRPr="00A478A0">
        <w:rPr>
          <w:rFonts w:ascii="Arial" w:hAnsi="Arial"/>
          <w:noProof/>
        </w:rPr>
        <w:t>Specimen Preparation, Handling, and Storage</w:t>
      </w:r>
      <w:r>
        <w:rPr>
          <w:noProof/>
        </w:rPr>
        <w:tab/>
      </w:r>
      <w:r>
        <w:rPr>
          <w:noProof/>
        </w:rPr>
        <w:fldChar w:fldCharType="begin"/>
      </w:r>
      <w:r>
        <w:rPr>
          <w:noProof/>
        </w:rPr>
        <w:instrText xml:space="preserve"> PAGEREF _Toc232569019 \h </w:instrText>
      </w:r>
      <w:r>
        <w:rPr>
          <w:noProof/>
        </w:rPr>
      </w:r>
      <w:r>
        <w:rPr>
          <w:noProof/>
        </w:rPr>
        <w:fldChar w:fldCharType="separate"/>
      </w:r>
      <w:r>
        <w:rPr>
          <w:noProof/>
        </w:rPr>
        <w:t>32</w:t>
      </w:r>
      <w:r>
        <w:rPr>
          <w:noProof/>
        </w:rPr>
        <w:fldChar w:fldCharType="end"/>
      </w:r>
    </w:p>
    <w:p w14:paraId="66B6F928" w14:textId="77777777" w:rsidR="0054010F" w:rsidRDefault="0054010F">
      <w:pPr>
        <w:pStyle w:val="TOC3"/>
        <w:tabs>
          <w:tab w:val="left" w:pos="729"/>
          <w:tab w:val="right" w:leader="dot" w:pos="8290"/>
        </w:tabs>
        <w:rPr>
          <w:rFonts w:eastAsiaTheme="minorEastAsia" w:cstheme="minorBidi"/>
          <w:smallCaps w:val="0"/>
          <w:noProof/>
          <w:sz w:val="24"/>
          <w:szCs w:val="24"/>
          <w:lang w:val="en-AU" w:eastAsia="ja-JP"/>
        </w:rPr>
      </w:pPr>
      <w:r w:rsidRPr="00A478A0">
        <w:rPr>
          <w:rFonts w:ascii="Arial" w:hAnsi="Arial"/>
          <w:noProof/>
        </w:rPr>
        <w:t>8.2.4</w:t>
      </w:r>
      <w:r>
        <w:rPr>
          <w:rFonts w:eastAsiaTheme="minorEastAsia" w:cstheme="minorBidi"/>
          <w:smallCaps w:val="0"/>
          <w:noProof/>
          <w:sz w:val="24"/>
          <w:szCs w:val="24"/>
          <w:lang w:val="en-AU" w:eastAsia="ja-JP"/>
        </w:rPr>
        <w:tab/>
      </w:r>
      <w:r w:rsidRPr="00A478A0">
        <w:rPr>
          <w:rFonts w:ascii="Arial" w:hAnsi="Arial"/>
          <w:noProof/>
        </w:rPr>
        <w:t>Specimen Shipment</w:t>
      </w:r>
      <w:r>
        <w:rPr>
          <w:noProof/>
        </w:rPr>
        <w:tab/>
      </w:r>
      <w:r>
        <w:rPr>
          <w:noProof/>
        </w:rPr>
        <w:fldChar w:fldCharType="begin"/>
      </w:r>
      <w:r>
        <w:rPr>
          <w:noProof/>
        </w:rPr>
        <w:instrText xml:space="preserve"> PAGEREF _Toc232569020 \h </w:instrText>
      </w:r>
      <w:r>
        <w:rPr>
          <w:noProof/>
        </w:rPr>
      </w:r>
      <w:r>
        <w:rPr>
          <w:noProof/>
        </w:rPr>
        <w:fldChar w:fldCharType="separate"/>
      </w:r>
      <w:r>
        <w:rPr>
          <w:noProof/>
        </w:rPr>
        <w:t>32</w:t>
      </w:r>
      <w:r>
        <w:rPr>
          <w:noProof/>
        </w:rPr>
        <w:fldChar w:fldCharType="end"/>
      </w:r>
    </w:p>
    <w:p w14:paraId="148164E7"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color w:val="000000" w:themeColor="text1"/>
        </w:rPr>
        <w:lastRenderedPageBreak/>
        <w:t>8.3    Pharmacokinetic Sampling</w:t>
      </w:r>
      <w:r>
        <w:rPr>
          <w:noProof/>
        </w:rPr>
        <w:tab/>
      </w:r>
      <w:r>
        <w:rPr>
          <w:noProof/>
        </w:rPr>
        <w:fldChar w:fldCharType="begin"/>
      </w:r>
      <w:r>
        <w:rPr>
          <w:noProof/>
        </w:rPr>
        <w:instrText xml:space="preserve"> PAGEREF _Toc232569021 \h </w:instrText>
      </w:r>
      <w:r>
        <w:rPr>
          <w:noProof/>
        </w:rPr>
      </w:r>
      <w:r>
        <w:rPr>
          <w:noProof/>
        </w:rPr>
        <w:fldChar w:fldCharType="separate"/>
      </w:r>
      <w:r>
        <w:rPr>
          <w:noProof/>
        </w:rPr>
        <w:t>33</w:t>
      </w:r>
      <w:r>
        <w:rPr>
          <w:noProof/>
        </w:rPr>
        <w:fldChar w:fldCharType="end"/>
      </w:r>
    </w:p>
    <w:p w14:paraId="43089E93"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8.4   Pharmacodynamic Sampling</w:t>
      </w:r>
      <w:r>
        <w:rPr>
          <w:noProof/>
        </w:rPr>
        <w:tab/>
      </w:r>
      <w:r>
        <w:rPr>
          <w:noProof/>
        </w:rPr>
        <w:fldChar w:fldCharType="begin"/>
      </w:r>
      <w:r>
        <w:rPr>
          <w:noProof/>
        </w:rPr>
        <w:instrText xml:space="preserve"> PAGEREF _Toc232569022 \h </w:instrText>
      </w:r>
      <w:r>
        <w:rPr>
          <w:noProof/>
        </w:rPr>
      </w:r>
      <w:r>
        <w:rPr>
          <w:noProof/>
        </w:rPr>
        <w:fldChar w:fldCharType="separate"/>
      </w:r>
      <w:r>
        <w:rPr>
          <w:noProof/>
        </w:rPr>
        <w:t>33</w:t>
      </w:r>
      <w:r>
        <w:rPr>
          <w:noProof/>
        </w:rPr>
        <w:fldChar w:fldCharType="end"/>
      </w:r>
    </w:p>
    <w:p w14:paraId="3CB85122" w14:textId="77777777" w:rsidR="0054010F" w:rsidRDefault="0054010F">
      <w:pPr>
        <w:pStyle w:val="TOC1"/>
        <w:rPr>
          <w:rFonts w:eastAsiaTheme="minorEastAsia" w:cstheme="minorBidi"/>
          <w:b w:val="0"/>
          <w:caps w:val="0"/>
          <w:noProof/>
          <w:sz w:val="24"/>
          <w:szCs w:val="24"/>
          <w:u w:val="none"/>
          <w:lang w:val="en-AU" w:eastAsia="ja-JP"/>
        </w:rPr>
      </w:pPr>
      <w:r>
        <w:rPr>
          <w:noProof/>
        </w:rPr>
        <w:t>9. ASSESSMENT OF SAFETY</w:t>
      </w:r>
      <w:r>
        <w:rPr>
          <w:noProof/>
        </w:rPr>
        <w:tab/>
      </w:r>
      <w:r>
        <w:rPr>
          <w:noProof/>
        </w:rPr>
        <w:fldChar w:fldCharType="begin"/>
      </w:r>
      <w:r>
        <w:rPr>
          <w:noProof/>
        </w:rPr>
        <w:instrText xml:space="preserve"> PAGEREF _Toc232569023 \h </w:instrText>
      </w:r>
      <w:r>
        <w:rPr>
          <w:noProof/>
        </w:rPr>
      </w:r>
      <w:r>
        <w:rPr>
          <w:noProof/>
        </w:rPr>
        <w:fldChar w:fldCharType="separate"/>
      </w:r>
      <w:r>
        <w:rPr>
          <w:noProof/>
        </w:rPr>
        <w:t>34</w:t>
      </w:r>
      <w:r>
        <w:rPr>
          <w:noProof/>
        </w:rPr>
        <w:fldChar w:fldCharType="end"/>
      </w:r>
    </w:p>
    <w:p w14:paraId="060D5621"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9.1</w:t>
      </w:r>
      <w:r>
        <w:rPr>
          <w:rFonts w:eastAsiaTheme="minorEastAsia" w:cstheme="minorBidi"/>
          <w:b w:val="0"/>
          <w:smallCaps w:val="0"/>
          <w:noProof/>
          <w:sz w:val="24"/>
          <w:szCs w:val="24"/>
          <w:lang w:val="en-AU" w:eastAsia="ja-JP"/>
        </w:rPr>
        <w:tab/>
      </w:r>
      <w:r w:rsidRPr="00A478A0">
        <w:rPr>
          <w:rFonts w:ascii="Arial" w:hAnsi="Arial"/>
          <w:noProof/>
        </w:rPr>
        <w:t>Specification of Safety Parameters</w:t>
      </w:r>
      <w:r>
        <w:rPr>
          <w:noProof/>
        </w:rPr>
        <w:tab/>
      </w:r>
      <w:r>
        <w:rPr>
          <w:noProof/>
        </w:rPr>
        <w:fldChar w:fldCharType="begin"/>
      </w:r>
      <w:r>
        <w:rPr>
          <w:noProof/>
        </w:rPr>
        <w:instrText xml:space="preserve"> PAGEREF _Toc232569024 \h </w:instrText>
      </w:r>
      <w:r>
        <w:rPr>
          <w:noProof/>
        </w:rPr>
      </w:r>
      <w:r>
        <w:rPr>
          <w:noProof/>
        </w:rPr>
        <w:fldChar w:fldCharType="separate"/>
      </w:r>
      <w:r>
        <w:rPr>
          <w:noProof/>
        </w:rPr>
        <w:t>34</w:t>
      </w:r>
      <w:r>
        <w:rPr>
          <w:noProof/>
        </w:rPr>
        <w:fldChar w:fldCharType="end"/>
      </w:r>
    </w:p>
    <w:p w14:paraId="48ADDC1F"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9.2</w:t>
      </w:r>
      <w:r>
        <w:rPr>
          <w:rFonts w:eastAsiaTheme="minorEastAsia" w:cstheme="minorBidi"/>
          <w:b w:val="0"/>
          <w:smallCaps w:val="0"/>
          <w:noProof/>
          <w:sz w:val="24"/>
          <w:szCs w:val="24"/>
          <w:lang w:val="en-AU" w:eastAsia="ja-JP"/>
        </w:rPr>
        <w:tab/>
      </w:r>
      <w:r w:rsidRPr="00A478A0">
        <w:rPr>
          <w:rFonts w:ascii="Arial" w:hAnsi="Arial"/>
          <w:noProof/>
        </w:rPr>
        <w:t>Definition of an Adverse Event and of a Serious Adverse   Event</w:t>
      </w:r>
      <w:r>
        <w:rPr>
          <w:noProof/>
        </w:rPr>
        <w:tab/>
      </w:r>
      <w:r>
        <w:rPr>
          <w:noProof/>
        </w:rPr>
        <w:fldChar w:fldCharType="begin"/>
      </w:r>
      <w:r>
        <w:rPr>
          <w:noProof/>
        </w:rPr>
        <w:instrText xml:space="preserve"> PAGEREF _Toc232569025 \h </w:instrText>
      </w:r>
      <w:r>
        <w:rPr>
          <w:noProof/>
        </w:rPr>
      </w:r>
      <w:r>
        <w:rPr>
          <w:noProof/>
        </w:rPr>
        <w:fldChar w:fldCharType="separate"/>
      </w:r>
      <w:r>
        <w:rPr>
          <w:noProof/>
        </w:rPr>
        <w:t>34</w:t>
      </w:r>
      <w:r>
        <w:rPr>
          <w:noProof/>
        </w:rPr>
        <w:fldChar w:fldCharType="end"/>
      </w:r>
    </w:p>
    <w:p w14:paraId="50E26A93" w14:textId="77777777" w:rsidR="0054010F" w:rsidRDefault="0054010F">
      <w:pPr>
        <w:pStyle w:val="TOC3"/>
        <w:tabs>
          <w:tab w:val="right" w:leader="dot" w:pos="8290"/>
        </w:tabs>
        <w:rPr>
          <w:rFonts w:eastAsiaTheme="minorEastAsia" w:cstheme="minorBidi"/>
          <w:smallCaps w:val="0"/>
          <w:noProof/>
          <w:sz w:val="24"/>
          <w:szCs w:val="24"/>
          <w:lang w:val="en-AU" w:eastAsia="ja-JP"/>
        </w:rPr>
      </w:pPr>
      <w:r w:rsidRPr="00A478A0">
        <w:rPr>
          <w:rFonts w:ascii="Arial" w:hAnsi="Arial"/>
          <w:noProof/>
          <w:color w:val="000000" w:themeColor="text1"/>
        </w:rPr>
        <w:t>9.2.2 Serious Adverse Event</w:t>
      </w:r>
      <w:r>
        <w:rPr>
          <w:noProof/>
        </w:rPr>
        <w:tab/>
      </w:r>
      <w:r>
        <w:rPr>
          <w:noProof/>
        </w:rPr>
        <w:fldChar w:fldCharType="begin"/>
      </w:r>
      <w:r>
        <w:rPr>
          <w:noProof/>
        </w:rPr>
        <w:instrText xml:space="preserve"> PAGEREF _Toc232569026 \h </w:instrText>
      </w:r>
      <w:r>
        <w:rPr>
          <w:noProof/>
        </w:rPr>
      </w:r>
      <w:r>
        <w:rPr>
          <w:noProof/>
        </w:rPr>
        <w:fldChar w:fldCharType="separate"/>
      </w:r>
      <w:r>
        <w:rPr>
          <w:noProof/>
        </w:rPr>
        <w:t>35</w:t>
      </w:r>
      <w:r>
        <w:rPr>
          <w:noProof/>
        </w:rPr>
        <w:fldChar w:fldCharType="end"/>
      </w:r>
    </w:p>
    <w:p w14:paraId="191F7706" w14:textId="77777777" w:rsidR="0054010F" w:rsidRDefault="0054010F">
      <w:pPr>
        <w:pStyle w:val="TOC3"/>
        <w:tabs>
          <w:tab w:val="left" w:pos="729"/>
          <w:tab w:val="right" w:leader="dot" w:pos="8290"/>
        </w:tabs>
        <w:rPr>
          <w:rFonts w:eastAsiaTheme="minorEastAsia" w:cstheme="minorBidi"/>
          <w:smallCaps w:val="0"/>
          <w:noProof/>
          <w:sz w:val="24"/>
          <w:szCs w:val="24"/>
          <w:lang w:val="en-AU" w:eastAsia="ja-JP"/>
        </w:rPr>
      </w:pPr>
      <w:r w:rsidRPr="00A478A0">
        <w:rPr>
          <w:rFonts w:ascii="Arial" w:hAnsi="Arial"/>
          <w:noProof/>
        </w:rPr>
        <w:t>9.2.3</w:t>
      </w:r>
      <w:r>
        <w:rPr>
          <w:rFonts w:eastAsiaTheme="minorEastAsia" w:cstheme="minorBidi"/>
          <w:smallCaps w:val="0"/>
          <w:noProof/>
          <w:sz w:val="24"/>
          <w:szCs w:val="24"/>
          <w:lang w:val="en-AU" w:eastAsia="ja-JP"/>
        </w:rPr>
        <w:tab/>
      </w:r>
      <w:r w:rsidRPr="00A478A0">
        <w:rPr>
          <w:rFonts w:ascii="Arial" w:hAnsi="Arial"/>
          <w:noProof/>
        </w:rPr>
        <w:t>Unanticipated Problems</w:t>
      </w:r>
      <w:r>
        <w:rPr>
          <w:noProof/>
        </w:rPr>
        <w:tab/>
      </w:r>
      <w:r>
        <w:rPr>
          <w:noProof/>
        </w:rPr>
        <w:fldChar w:fldCharType="begin"/>
      </w:r>
      <w:r>
        <w:rPr>
          <w:noProof/>
        </w:rPr>
        <w:instrText xml:space="preserve"> PAGEREF _Toc232569027 \h </w:instrText>
      </w:r>
      <w:r>
        <w:rPr>
          <w:noProof/>
        </w:rPr>
      </w:r>
      <w:r>
        <w:rPr>
          <w:noProof/>
        </w:rPr>
        <w:fldChar w:fldCharType="separate"/>
      </w:r>
      <w:r>
        <w:rPr>
          <w:noProof/>
        </w:rPr>
        <w:t>36</w:t>
      </w:r>
      <w:r>
        <w:rPr>
          <w:noProof/>
        </w:rPr>
        <w:fldChar w:fldCharType="end"/>
      </w:r>
    </w:p>
    <w:p w14:paraId="6725F10D"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9.3 Time Period, Frequency and Measure for Event Assessment</w:t>
      </w:r>
      <w:r>
        <w:rPr>
          <w:noProof/>
        </w:rPr>
        <w:tab/>
      </w:r>
      <w:r>
        <w:rPr>
          <w:noProof/>
        </w:rPr>
        <w:fldChar w:fldCharType="begin"/>
      </w:r>
      <w:r>
        <w:rPr>
          <w:noProof/>
        </w:rPr>
        <w:instrText xml:space="preserve"> PAGEREF _Toc232569028 \h </w:instrText>
      </w:r>
      <w:r>
        <w:rPr>
          <w:noProof/>
        </w:rPr>
      </w:r>
      <w:r>
        <w:rPr>
          <w:noProof/>
        </w:rPr>
        <w:fldChar w:fldCharType="separate"/>
      </w:r>
      <w:r>
        <w:rPr>
          <w:noProof/>
        </w:rPr>
        <w:t>37</w:t>
      </w:r>
      <w:r>
        <w:rPr>
          <w:noProof/>
        </w:rPr>
        <w:fldChar w:fldCharType="end"/>
      </w:r>
    </w:p>
    <w:p w14:paraId="359D71B1" w14:textId="77777777" w:rsidR="0054010F" w:rsidRDefault="0054010F">
      <w:pPr>
        <w:pStyle w:val="TOC2"/>
        <w:tabs>
          <w:tab w:val="left" w:pos="729"/>
        </w:tabs>
        <w:rPr>
          <w:rFonts w:eastAsiaTheme="minorEastAsia" w:cstheme="minorBidi"/>
          <w:b w:val="0"/>
          <w:smallCaps w:val="0"/>
          <w:noProof/>
          <w:sz w:val="24"/>
          <w:szCs w:val="24"/>
          <w:lang w:val="en-AU" w:eastAsia="ja-JP"/>
        </w:rPr>
      </w:pPr>
      <w:r w:rsidRPr="00A478A0">
        <w:rPr>
          <w:rFonts w:ascii="Arial" w:hAnsi="Arial"/>
          <w:noProof/>
        </w:rPr>
        <w:t>9.4.1</w:t>
      </w:r>
      <w:r>
        <w:rPr>
          <w:rFonts w:eastAsiaTheme="minorEastAsia" w:cstheme="minorBidi"/>
          <w:b w:val="0"/>
          <w:smallCaps w:val="0"/>
          <w:noProof/>
          <w:sz w:val="24"/>
          <w:szCs w:val="24"/>
          <w:lang w:val="en-AU" w:eastAsia="ja-JP"/>
        </w:rPr>
        <w:tab/>
      </w:r>
      <w:r w:rsidRPr="00A478A0">
        <w:rPr>
          <w:rFonts w:ascii="Arial" w:hAnsi="Arial"/>
          <w:noProof/>
        </w:rPr>
        <w:t>Relationship to Study Intervention</w:t>
      </w:r>
      <w:r>
        <w:rPr>
          <w:noProof/>
        </w:rPr>
        <w:tab/>
      </w:r>
      <w:r>
        <w:rPr>
          <w:noProof/>
        </w:rPr>
        <w:fldChar w:fldCharType="begin"/>
      </w:r>
      <w:r>
        <w:rPr>
          <w:noProof/>
        </w:rPr>
        <w:instrText xml:space="preserve"> PAGEREF _Toc232569029 \h </w:instrText>
      </w:r>
      <w:r>
        <w:rPr>
          <w:noProof/>
        </w:rPr>
      </w:r>
      <w:r>
        <w:rPr>
          <w:noProof/>
        </w:rPr>
        <w:fldChar w:fldCharType="separate"/>
      </w:r>
      <w:r>
        <w:rPr>
          <w:noProof/>
        </w:rPr>
        <w:t>37</w:t>
      </w:r>
      <w:r>
        <w:rPr>
          <w:noProof/>
        </w:rPr>
        <w:fldChar w:fldCharType="end"/>
      </w:r>
    </w:p>
    <w:p w14:paraId="741F5157" w14:textId="77777777" w:rsidR="0054010F" w:rsidRDefault="0054010F">
      <w:pPr>
        <w:pStyle w:val="TOC3"/>
        <w:tabs>
          <w:tab w:val="left" w:pos="729"/>
          <w:tab w:val="right" w:leader="dot" w:pos="8290"/>
        </w:tabs>
        <w:rPr>
          <w:rFonts w:eastAsiaTheme="minorEastAsia" w:cstheme="minorBidi"/>
          <w:smallCaps w:val="0"/>
          <w:noProof/>
          <w:sz w:val="24"/>
          <w:szCs w:val="24"/>
          <w:lang w:val="en-AU" w:eastAsia="ja-JP"/>
        </w:rPr>
      </w:pPr>
      <w:r w:rsidRPr="00A478A0">
        <w:rPr>
          <w:rFonts w:ascii="Arial" w:hAnsi="Arial"/>
          <w:noProof/>
        </w:rPr>
        <w:t>9.4.2</w:t>
      </w:r>
      <w:r>
        <w:rPr>
          <w:rFonts w:eastAsiaTheme="minorEastAsia" w:cstheme="minorBidi"/>
          <w:smallCaps w:val="0"/>
          <w:noProof/>
          <w:sz w:val="24"/>
          <w:szCs w:val="24"/>
          <w:lang w:val="en-AU" w:eastAsia="ja-JP"/>
        </w:rPr>
        <w:tab/>
      </w:r>
      <w:r w:rsidRPr="00A478A0">
        <w:rPr>
          <w:rFonts w:ascii="Arial" w:hAnsi="Arial"/>
          <w:noProof/>
        </w:rPr>
        <w:t>Expectedness of SAEs</w:t>
      </w:r>
      <w:r>
        <w:rPr>
          <w:noProof/>
        </w:rPr>
        <w:tab/>
      </w:r>
      <w:r>
        <w:rPr>
          <w:noProof/>
        </w:rPr>
        <w:fldChar w:fldCharType="begin"/>
      </w:r>
      <w:r>
        <w:rPr>
          <w:noProof/>
        </w:rPr>
        <w:instrText xml:space="preserve"> PAGEREF _Toc232569030 \h </w:instrText>
      </w:r>
      <w:r>
        <w:rPr>
          <w:noProof/>
        </w:rPr>
      </w:r>
      <w:r>
        <w:rPr>
          <w:noProof/>
        </w:rPr>
        <w:fldChar w:fldCharType="separate"/>
      </w:r>
      <w:r>
        <w:rPr>
          <w:noProof/>
        </w:rPr>
        <w:t>37</w:t>
      </w:r>
      <w:r>
        <w:rPr>
          <w:noProof/>
        </w:rPr>
        <w:fldChar w:fldCharType="end"/>
      </w:r>
    </w:p>
    <w:p w14:paraId="70805FBA" w14:textId="77777777" w:rsidR="0054010F" w:rsidRDefault="0054010F">
      <w:pPr>
        <w:pStyle w:val="TOC3"/>
        <w:tabs>
          <w:tab w:val="left" w:pos="729"/>
          <w:tab w:val="right" w:leader="dot" w:pos="8290"/>
        </w:tabs>
        <w:rPr>
          <w:rFonts w:eastAsiaTheme="minorEastAsia" w:cstheme="minorBidi"/>
          <w:smallCaps w:val="0"/>
          <w:noProof/>
          <w:sz w:val="24"/>
          <w:szCs w:val="24"/>
          <w:lang w:val="en-AU" w:eastAsia="ja-JP"/>
        </w:rPr>
      </w:pPr>
      <w:r w:rsidRPr="00A478A0">
        <w:rPr>
          <w:rFonts w:ascii="Arial" w:hAnsi="Arial"/>
          <w:noProof/>
        </w:rPr>
        <w:t>9.4.3</w:t>
      </w:r>
      <w:r>
        <w:rPr>
          <w:rFonts w:eastAsiaTheme="minorEastAsia" w:cstheme="minorBidi"/>
          <w:smallCaps w:val="0"/>
          <w:noProof/>
          <w:sz w:val="24"/>
          <w:szCs w:val="24"/>
          <w:lang w:val="en-AU" w:eastAsia="ja-JP"/>
        </w:rPr>
        <w:tab/>
      </w:r>
      <w:r w:rsidRPr="00A478A0">
        <w:rPr>
          <w:rFonts w:ascii="Arial" w:hAnsi="Arial"/>
          <w:noProof/>
        </w:rPr>
        <w:t>Severity of Event</w:t>
      </w:r>
      <w:r>
        <w:rPr>
          <w:noProof/>
        </w:rPr>
        <w:tab/>
      </w:r>
      <w:r>
        <w:rPr>
          <w:noProof/>
        </w:rPr>
        <w:fldChar w:fldCharType="begin"/>
      </w:r>
      <w:r>
        <w:rPr>
          <w:noProof/>
        </w:rPr>
        <w:instrText xml:space="preserve"> PAGEREF _Toc232569031 \h </w:instrText>
      </w:r>
      <w:r>
        <w:rPr>
          <w:noProof/>
        </w:rPr>
      </w:r>
      <w:r>
        <w:rPr>
          <w:noProof/>
        </w:rPr>
        <w:fldChar w:fldCharType="separate"/>
      </w:r>
      <w:r>
        <w:rPr>
          <w:noProof/>
        </w:rPr>
        <w:t>37</w:t>
      </w:r>
      <w:r>
        <w:rPr>
          <w:noProof/>
        </w:rPr>
        <w:fldChar w:fldCharType="end"/>
      </w:r>
    </w:p>
    <w:p w14:paraId="07E55CC8"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9.5      Clinical Laboratory Abnormalities</w:t>
      </w:r>
      <w:r>
        <w:rPr>
          <w:noProof/>
        </w:rPr>
        <w:tab/>
      </w:r>
      <w:r>
        <w:rPr>
          <w:noProof/>
        </w:rPr>
        <w:fldChar w:fldCharType="begin"/>
      </w:r>
      <w:r>
        <w:rPr>
          <w:noProof/>
        </w:rPr>
        <w:instrText xml:space="preserve"> PAGEREF _Toc232569032 \h </w:instrText>
      </w:r>
      <w:r>
        <w:rPr>
          <w:noProof/>
        </w:rPr>
      </w:r>
      <w:r>
        <w:rPr>
          <w:noProof/>
        </w:rPr>
        <w:fldChar w:fldCharType="separate"/>
      </w:r>
      <w:r>
        <w:rPr>
          <w:noProof/>
        </w:rPr>
        <w:t>37</w:t>
      </w:r>
      <w:r>
        <w:rPr>
          <w:noProof/>
        </w:rPr>
        <w:fldChar w:fldCharType="end"/>
      </w:r>
    </w:p>
    <w:p w14:paraId="05252207"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9.6</w:t>
      </w:r>
      <w:r>
        <w:rPr>
          <w:rFonts w:eastAsiaTheme="minorEastAsia" w:cstheme="minorBidi"/>
          <w:b w:val="0"/>
          <w:smallCaps w:val="0"/>
          <w:noProof/>
          <w:sz w:val="24"/>
          <w:szCs w:val="24"/>
          <w:lang w:val="en-AU" w:eastAsia="ja-JP"/>
        </w:rPr>
        <w:tab/>
      </w:r>
      <w:r w:rsidRPr="00A478A0">
        <w:rPr>
          <w:rFonts w:ascii="Arial" w:hAnsi="Arial"/>
          <w:noProof/>
        </w:rPr>
        <w:t>Expeditable Events</w:t>
      </w:r>
      <w:r>
        <w:rPr>
          <w:noProof/>
        </w:rPr>
        <w:tab/>
      </w:r>
      <w:r>
        <w:rPr>
          <w:noProof/>
        </w:rPr>
        <w:fldChar w:fldCharType="begin"/>
      </w:r>
      <w:r>
        <w:rPr>
          <w:noProof/>
        </w:rPr>
        <w:instrText xml:space="preserve"> PAGEREF _Toc232569033 \h </w:instrText>
      </w:r>
      <w:r>
        <w:rPr>
          <w:noProof/>
        </w:rPr>
      </w:r>
      <w:r>
        <w:rPr>
          <w:noProof/>
        </w:rPr>
        <w:fldChar w:fldCharType="separate"/>
      </w:r>
      <w:r>
        <w:rPr>
          <w:noProof/>
        </w:rPr>
        <w:t>38</w:t>
      </w:r>
      <w:r>
        <w:rPr>
          <w:noProof/>
        </w:rPr>
        <w:fldChar w:fldCharType="end"/>
      </w:r>
    </w:p>
    <w:p w14:paraId="7C9710F3"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9.7</w:t>
      </w:r>
      <w:r>
        <w:rPr>
          <w:rFonts w:eastAsiaTheme="minorEastAsia" w:cstheme="minorBidi"/>
          <w:b w:val="0"/>
          <w:smallCaps w:val="0"/>
          <w:noProof/>
          <w:sz w:val="24"/>
          <w:szCs w:val="24"/>
          <w:lang w:val="en-AU" w:eastAsia="ja-JP"/>
        </w:rPr>
        <w:tab/>
      </w:r>
      <w:r w:rsidRPr="00A478A0">
        <w:rPr>
          <w:rFonts w:ascii="Arial" w:hAnsi="Arial"/>
          <w:noProof/>
        </w:rPr>
        <w:t>Recording and Prompt Reporting of</w:t>
      </w:r>
      <w:r>
        <w:rPr>
          <w:noProof/>
        </w:rPr>
        <w:tab/>
      </w:r>
      <w:r>
        <w:rPr>
          <w:noProof/>
        </w:rPr>
        <w:fldChar w:fldCharType="begin"/>
      </w:r>
      <w:r>
        <w:rPr>
          <w:noProof/>
        </w:rPr>
        <w:instrText xml:space="preserve"> PAGEREF _Toc232569034 \h </w:instrText>
      </w:r>
      <w:r>
        <w:rPr>
          <w:noProof/>
        </w:rPr>
      </w:r>
      <w:r>
        <w:rPr>
          <w:noProof/>
        </w:rPr>
        <w:fldChar w:fldCharType="separate"/>
      </w:r>
      <w:r>
        <w:rPr>
          <w:noProof/>
        </w:rPr>
        <w:t>38</w:t>
      </w:r>
      <w:r>
        <w:rPr>
          <w:noProof/>
        </w:rPr>
        <w:fldChar w:fldCharType="end"/>
      </w:r>
    </w:p>
    <w:p w14:paraId="4A723323" w14:textId="77777777" w:rsidR="0054010F" w:rsidRDefault="0054010F">
      <w:pPr>
        <w:pStyle w:val="TOC3"/>
        <w:tabs>
          <w:tab w:val="left" w:pos="729"/>
          <w:tab w:val="right" w:leader="dot" w:pos="8290"/>
        </w:tabs>
        <w:rPr>
          <w:rFonts w:eastAsiaTheme="minorEastAsia" w:cstheme="minorBidi"/>
          <w:smallCaps w:val="0"/>
          <w:noProof/>
          <w:sz w:val="24"/>
          <w:szCs w:val="24"/>
          <w:lang w:val="en-AU" w:eastAsia="ja-JP"/>
        </w:rPr>
      </w:pPr>
      <w:r w:rsidRPr="00A478A0">
        <w:rPr>
          <w:rFonts w:ascii="Arial" w:hAnsi="Arial"/>
          <w:noProof/>
        </w:rPr>
        <w:t>9.7.1</w:t>
      </w:r>
      <w:r>
        <w:rPr>
          <w:rFonts w:eastAsiaTheme="minorEastAsia" w:cstheme="minorBidi"/>
          <w:smallCaps w:val="0"/>
          <w:noProof/>
          <w:sz w:val="24"/>
          <w:szCs w:val="24"/>
          <w:lang w:val="en-AU" w:eastAsia="ja-JP"/>
        </w:rPr>
        <w:tab/>
      </w:r>
      <w:r w:rsidRPr="00A478A0">
        <w:rPr>
          <w:rFonts w:ascii="Arial" w:hAnsi="Arial"/>
          <w:noProof/>
        </w:rPr>
        <w:t xml:space="preserve"> SAEs</w:t>
      </w:r>
      <w:r>
        <w:rPr>
          <w:noProof/>
        </w:rPr>
        <w:tab/>
      </w:r>
      <w:r>
        <w:rPr>
          <w:noProof/>
        </w:rPr>
        <w:fldChar w:fldCharType="begin"/>
      </w:r>
      <w:r>
        <w:rPr>
          <w:noProof/>
        </w:rPr>
        <w:instrText xml:space="preserve"> PAGEREF _Toc232569035 \h </w:instrText>
      </w:r>
      <w:r>
        <w:rPr>
          <w:noProof/>
        </w:rPr>
      </w:r>
      <w:r>
        <w:rPr>
          <w:noProof/>
        </w:rPr>
        <w:fldChar w:fldCharType="separate"/>
      </w:r>
      <w:r>
        <w:rPr>
          <w:noProof/>
        </w:rPr>
        <w:t>38</w:t>
      </w:r>
      <w:r>
        <w:rPr>
          <w:noProof/>
        </w:rPr>
        <w:fldChar w:fldCharType="end"/>
      </w:r>
    </w:p>
    <w:p w14:paraId="1A209F1B" w14:textId="77777777" w:rsidR="0054010F" w:rsidRDefault="0054010F">
      <w:pPr>
        <w:pStyle w:val="TOC3"/>
        <w:tabs>
          <w:tab w:val="left" w:pos="729"/>
          <w:tab w:val="right" w:leader="dot" w:pos="8290"/>
        </w:tabs>
        <w:rPr>
          <w:rFonts w:eastAsiaTheme="minorEastAsia" w:cstheme="minorBidi"/>
          <w:smallCaps w:val="0"/>
          <w:noProof/>
          <w:sz w:val="24"/>
          <w:szCs w:val="24"/>
          <w:lang w:val="en-AU" w:eastAsia="ja-JP"/>
        </w:rPr>
      </w:pPr>
      <w:r w:rsidRPr="00A478A0">
        <w:rPr>
          <w:rFonts w:ascii="Arial" w:hAnsi="Arial"/>
          <w:noProof/>
        </w:rPr>
        <w:t>9.7.2</w:t>
      </w:r>
      <w:r>
        <w:rPr>
          <w:rFonts w:eastAsiaTheme="minorEastAsia" w:cstheme="minorBidi"/>
          <w:smallCaps w:val="0"/>
          <w:noProof/>
          <w:sz w:val="24"/>
          <w:szCs w:val="24"/>
          <w:lang w:val="en-AU" w:eastAsia="ja-JP"/>
        </w:rPr>
        <w:tab/>
      </w:r>
      <w:r w:rsidRPr="00A478A0">
        <w:rPr>
          <w:rFonts w:ascii="Arial" w:hAnsi="Arial"/>
          <w:noProof/>
        </w:rPr>
        <w:t xml:space="preserve"> SUSARs</w:t>
      </w:r>
      <w:r>
        <w:rPr>
          <w:noProof/>
        </w:rPr>
        <w:tab/>
      </w:r>
      <w:r>
        <w:rPr>
          <w:noProof/>
        </w:rPr>
        <w:fldChar w:fldCharType="begin"/>
      </w:r>
      <w:r>
        <w:rPr>
          <w:noProof/>
        </w:rPr>
        <w:instrText xml:space="preserve"> PAGEREF _Toc232569036 \h </w:instrText>
      </w:r>
      <w:r>
        <w:rPr>
          <w:noProof/>
        </w:rPr>
      </w:r>
      <w:r>
        <w:rPr>
          <w:noProof/>
        </w:rPr>
        <w:fldChar w:fldCharType="separate"/>
      </w:r>
      <w:r>
        <w:rPr>
          <w:noProof/>
        </w:rPr>
        <w:t>38</w:t>
      </w:r>
      <w:r>
        <w:rPr>
          <w:noProof/>
        </w:rPr>
        <w:fldChar w:fldCharType="end"/>
      </w:r>
    </w:p>
    <w:p w14:paraId="70849D08" w14:textId="77777777" w:rsidR="0054010F" w:rsidRDefault="0054010F">
      <w:pPr>
        <w:pStyle w:val="TOC3"/>
        <w:tabs>
          <w:tab w:val="left" w:pos="729"/>
          <w:tab w:val="right" w:leader="dot" w:pos="8290"/>
        </w:tabs>
        <w:rPr>
          <w:rFonts w:eastAsiaTheme="minorEastAsia" w:cstheme="minorBidi"/>
          <w:smallCaps w:val="0"/>
          <w:noProof/>
          <w:sz w:val="24"/>
          <w:szCs w:val="24"/>
          <w:lang w:val="en-AU" w:eastAsia="ja-JP"/>
        </w:rPr>
      </w:pPr>
      <w:r w:rsidRPr="00A478A0">
        <w:rPr>
          <w:rFonts w:ascii="Arial" w:hAnsi="Arial"/>
          <w:noProof/>
        </w:rPr>
        <w:t>9.7.3</w:t>
      </w:r>
      <w:r>
        <w:rPr>
          <w:rFonts w:eastAsiaTheme="minorEastAsia" w:cstheme="minorBidi"/>
          <w:smallCaps w:val="0"/>
          <w:noProof/>
          <w:sz w:val="24"/>
          <w:szCs w:val="24"/>
          <w:lang w:val="en-AU" w:eastAsia="ja-JP"/>
        </w:rPr>
        <w:tab/>
      </w:r>
      <w:r w:rsidRPr="00A478A0">
        <w:rPr>
          <w:rFonts w:ascii="Arial" w:hAnsi="Arial"/>
          <w:noProof/>
        </w:rPr>
        <w:t xml:space="preserve"> Post-study AEs and SAEs</w:t>
      </w:r>
      <w:r>
        <w:rPr>
          <w:noProof/>
        </w:rPr>
        <w:tab/>
      </w:r>
      <w:r>
        <w:rPr>
          <w:noProof/>
        </w:rPr>
        <w:fldChar w:fldCharType="begin"/>
      </w:r>
      <w:r>
        <w:rPr>
          <w:noProof/>
        </w:rPr>
        <w:instrText xml:space="preserve"> PAGEREF _Toc232569037 \h </w:instrText>
      </w:r>
      <w:r>
        <w:rPr>
          <w:noProof/>
        </w:rPr>
      </w:r>
      <w:r>
        <w:rPr>
          <w:noProof/>
        </w:rPr>
        <w:fldChar w:fldCharType="separate"/>
      </w:r>
      <w:r>
        <w:rPr>
          <w:noProof/>
        </w:rPr>
        <w:t>38</w:t>
      </w:r>
      <w:r>
        <w:rPr>
          <w:noProof/>
        </w:rPr>
        <w:fldChar w:fldCharType="end"/>
      </w:r>
    </w:p>
    <w:p w14:paraId="2A892E06" w14:textId="77777777" w:rsidR="0054010F" w:rsidRDefault="0054010F">
      <w:pPr>
        <w:pStyle w:val="TOC3"/>
        <w:tabs>
          <w:tab w:val="left" w:pos="729"/>
          <w:tab w:val="right" w:leader="dot" w:pos="8290"/>
        </w:tabs>
        <w:rPr>
          <w:rFonts w:eastAsiaTheme="minorEastAsia" w:cstheme="minorBidi"/>
          <w:smallCaps w:val="0"/>
          <w:noProof/>
          <w:sz w:val="24"/>
          <w:szCs w:val="24"/>
          <w:lang w:val="en-AU" w:eastAsia="ja-JP"/>
        </w:rPr>
      </w:pPr>
      <w:r w:rsidRPr="00A478A0">
        <w:rPr>
          <w:rFonts w:ascii="Arial" w:hAnsi="Arial"/>
          <w:noProof/>
        </w:rPr>
        <w:t>9.7.4</w:t>
      </w:r>
      <w:r>
        <w:rPr>
          <w:rFonts w:eastAsiaTheme="minorEastAsia" w:cstheme="minorBidi"/>
          <w:smallCaps w:val="0"/>
          <w:noProof/>
          <w:sz w:val="24"/>
          <w:szCs w:val="24"/>
          <w:lang w:val="en-AU" w:eastAsia="ja-JP"/>
        </w:rPr>
        <w:tab/>
      </w:r>
      <w:r w:rsidRPr="00A478A0">
        <w:rPr>
          <w:rFonts w:ascii="Arial" w:hAnsi="Arial"/>
          <w:noProof/>
        </w:rPr>
        <w:t xml:space="preserve"> Reporting of Pregnancy</w:t>
      </w:r>
      <w:r>
        <w:rPr>
          <w:noProof/>
        </w:rPr>
        <w:tab/>
      </w:r>
      <w:r>
        <w:rPr>
          <w:noProof/>
        </w:rPr>
        <w:fldChar w:fldCharType="begin"/>
      </w:r>
      <w:r>
        <w:rPr>
          <w:noProof/>
        </w:rPr>
        <w:instrText xml:space="preserve"> PAGEREF _Toc232569038 \h </w:instrText>
      </w:r>
      <w:r>
        <w:rPr>
          <w:noProof/>
        </w:rPr>
      </w:r>
      <w:r>
        <w:rPr>
          <w:noProof/>
        </w:rPr>
        <w:fldChar w:fldCharType="separate"/>
      </w:r>
      <w:r>
        <w:rPr>
          <w:noProof/>
        </w:rPr>
        <w:t>39</w:t>
      </w:r>
      <w:r>
        <w:rPr>
          <w:noProof/>
        </w:rPr>
        <w:fldChar w:fldCharType="end"/>
      </w:r>
    </w:p>
    <w:p w14:paraId="6BB7683B" w14:textId="77777777" w:rsidR="0054010F" w:rsidRDefault="0054010F">
      <w:pPr>
        <w:pStyle w:val="TOC2"/>
        <w:tabs>
          <w:tab w:val="left" w:pos="546"/>
        </w:tabs>
        <w:rPr>
          <w:rFonts w:eastAsiaTheme="minorEastAsia" w:cstheme="minorBidi"/>
          <w:b w:val="0"/>
          <w:smallCaps w:val="0"/>
          <w:noProof/>
          <w:sz w:val="24"/>
          <w:szCs w:val="24"/>
          <w:lang w:val="en-AU" w:eastAsia="ja-JP"/>
        </w:rPr>
      </w:pPr>
      <w:r w:rsidRPr="00A478A0">
        <w:rPr>
          <w:rFonts w:ascii="Arial" w:hAnsi="Arial"/>
          <w:noProof/>
        </w:rPr>
        <w:t>9.8</w:t>
      </w:r>
      <w:r>
        <w:rPr>
          <w:rFonts w:eastAsiaTheme="minorEastAsia" w:cstheme="minorBidi"/>
          <w:b w:val="0"/>
          <w:smallCaps w:val="0"/>
          <w:noProof/>
          <w:sz w:val="24"/>
          <w:szCs w:val="24"/>
          <w:lang w:val="en-AU" w:eastAsia="ja-JP"/>
        </w:rPr>
        <w:tab/>
      </w:r>
      <w:r w:rsidRPr="00A478A0">
        <w:rPr>
          <w:rFonts w:ascii="Arial" w:hAnsi="Arial"/>
          <w:noProof/>
        </w:rPr>
        <w:t>Halting Rules</w:t>
      </w:r>
      <w:r>
        <w:rPr>
          <w:noProof/>
        </w:rPr>
        <w:tab/>
      </w:r>
      <w:r>
        <w:rPr>
          <w:noProof/>
        </w:rPr>
        <w:fldChar w:fldCharType="begin"/>
      </w:r>
      <w:r>
        <w:rPr>
          <w:noProof/>
        </w:rPr>
        <w:instrText xml:space="preserve"> PAGEREF _Toc232569039 \h </w:instrText>
      </w:r>
      <w:r>
        <w:rPr>
          <w:noProof/>
        </w:rPr>
      </w:r>
      <w:r>
        <w:rPr>
          <w:noProof/>
        </w:rPr>
        <w:fldChar w:fldCharType="separate"/>
      </w:r>
      <w:r>
        <w:rPr>
          <w:noProof/>
        </w:rPr>
        <w:t>39</w:t>
      </w:r>
      <w:r>
        <w:rPr>
          <w:noProof/>
        </w:rPr>
        <w:fldChar w:fldCharType="end"/>
      </w:r>
    </w:p>
    <w:p w14:paraId="76268748" w14:textId="77777777" w:rsidR="0054010F" w:rsidRDefault="0054010F">
      <w:pPr>
        <w:pStyle w:val="TOC1"/>
        <w:rPr>
          <w:rFonts w:eastAsiaTheme="minorEastAsia" w:cstheme="minorBidi"/>
          <w:b w:val="0"/>
          <w:caps w:val="0"/>
          <w:noProof/>
          <w:sz w:val="24"/>
          <w:szCs w:val="24"/>
          <w:u w:val="none"/>
          <w:lang w:val="en-AU" w:eastAsia="ja-JP"/>
        </w:rPr>
      </w:pPr>
      <w:r>
        <w:rPr>
          <w:noProof/>
        </w:rPr>
        <w:t>10. STUDY OVERSIGHT</w:t>
      </w:r>
      <w:r>
        <w:rPr>
          <w:noProof/>
        </w:rPr>
        <w:tab/>
      </w:r>
      <w:r>
        <w:rPr>
          <w:noProof/>
        </w:rPr>
        <w:fldChar w:fldCharType="begin"/>
      </w:r>
      <w:r>
        <w:rPr>
          <w:noProof/>
        </w:rPr>
        <w:instrText xml:space="preserve"> PAGEREF _Toc232569040 \h </w:instrText>
      </w:r>
      <w:r>
        <w:rPr>
          <w:noProof/>
        </w:rPr>
      </w:r>
      <w:r>
        <w:rPr>
          <w:noProof/>
        </w:rPr>
        <w:fldChar w:fldCharType="separate"/>
      </w:r>
      <w:r>
        <w:rPr>
          <w:noProof/>
        </w:rPr>
        <w:t>40</w:t>
      </w:r>
      <w:r>
        <w:rPr>
          <w:noProof/>
        </w:rPr>
        <w:fldChar w:fldCharType="end"/>
      </w:r>
    </w:p>
    <w:p w14:paraId="3F20CC11" w14:textId="77777777" w:rsidR="0054010F" w:rsidRDefault="0054010F">
      <w:pPr>
        <w:pStyle w:val="TOC1"/>
        <w:rPr>
          <w:rFonts w:eastAsiaTheme="minorEastAsia" w:cstheme="minorBidi"/>
          <w:b w:val="0"/>
          <w:caps w:val="0"/>
          <w:noProof/>
          <w:sz w:val="24"/>
          <w:szCs w:val="24"/>
          <w:u w:val="none"/>
          <w:lang w:val="en-AU" w:eastAsia="ja-JP"/>
        </w:rPr>
      </w:pPr>
      <w:r>
        <w:rPr>
          <w:noProof/>
        </w:rPr>
        <w:t>11. MONITORING AND QUALITY ASSURANCE</w:t>
      </w:r>
      <w:r>
        <w:rPr>
          <w:noProof/>
        </w:rPr>
        <w:tab/>
      </w:r>
      <w:r>
        <w:rPr>
          <w:noProof/>
        </w:rPr>
        <w:fldChar w:fldCharType="begin"/>
      </w:r>
      <w:r>
        <w:rPr>
          <w:noProof/>
        </w:rPr>
        <w:instrText xml:space="preserve"> PAGEREF _Toc232569041 \h </w:instrText>
      </w:r>
      <w:r>
        <w:rPr>
          <w:noProof/>
        </w:rPr>
      </w:r>
      <w:r>
        <w:rPr>
          <w:noProof/>
        </w:rPr>
        <w:fldChar w:fldCharType="separate"/>
      </w:r>
      <w:r>
        <w:rPr>
          <w:noProof/>
        </w:rPr>
        <w:t>41</w:t>
      </w:r>
      <w:r>
        <w:rPr>
          <w:noProof/>
        </w:rPr>
        <w:fldChar w:fldCharType="end"/>
      </w:r>
    </w:p>
    <w:p w14:paraId="68418C34"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cs="Arial"/>
          <w:noProof/>
          <w:color w:val="000000" w:themeColor="text1"/>
        </w:rPr>
        <w:t>11.1 Curriculum Vitae and Other Documentation</w:t>
      </w:r>
      <w:r>
        <w:rPr>
          <w:noProof/>
        </w:rPr>
        <w:tab/>
      </w:r>
      <w:r>
        <w:rPr>
          <w:noProof/>
        </w:rPr>
        <w:fldChar w:fldCharType="begin"/>
      </w:r>
      <w:r>
        <w:rPr>
          <w:noProof/>
        </w:rPr>
        <w:instrText xml:space="preserve"> PAGEREF _Toc232569042 \h </w:instrText>
      </w:r>
      <w:r>
        <w:rPr>
          <w:noProof/>
        </w:rPr>
      </w:r>
      <w:r>
        <w:rPr>
          <w:noProof/>
        </w:rPr>
        <w:fldChar w:fldCharType="separate"/>
      </w:r>
      <w:r>
        <w:rPr>
          <w:noProof/>
        </w:rPr>
        <w:t>41</w:t>
      </w:r>
      <w:r>
        <w:rPr>
          <w:noProof/>
        </w:rPr>
        <w:fldChar w:fldCharType="end"/>
      </w:r>
    </w:p>
    <w:p w14:paraId="35AC938A" w14:textId="77777777" w:rsidR="0054010F" w:rsidRDefault="0054010F">
      <w:pPr>
        <w:pStyle w:val="TOC1"/>
        <w:rPr>
          <w:rFonts w:eastAsiaTheme="minorEastAsia" w:cstheme="minorBidi"/>
          <w:b w:val="0"/>
          <w:caps w:val="0"/>
          <w:noProof/>
          <w:sz w:val="24"/>
          <w:szCs w:val="24"/>
          <w:u w:val="none"/>
          <w:lang w:val="en-AU" w:eastAsia="ja-JP"/>
        </w:rPr>
      </w:pPr>
      <w:r>
        <w:rPr>
          <w:noProof/>
        </w:rPr>
        <w:t>12. STATISTICAL CONSIDERATIONS</w:t>
      </w:r>
      <w:r>
        <w:rPr>
          <w:noProof/>
        </w:rPr>
        <w:tab/>
      </w:r>
      <w:r>
        <w:rPr>
          <w:noProof/>
        </w:rPr>
        <w:fldChar w:fldCharType="begin"/>
      </w:r>
      <w:r>
        <w:rPr>
          <w:noProof/>
        </w:rPr>
        <w:instrText xml:space="preserve"> PAGEREF _Toc232569043 \h </w:instrText>
      </w:r>
      <w:r>
        <w:rPr>
          <w:noProof/>
        </w:rPr>
      </w:r>
      <w:r>
        <w:rPr>
          <w:noProof/>
        </w:rPr>
        <w:fldChar w:fldCharType="separate"/>
      </w:r>
      <w:r>
        <w:rPr>
          <w:noProof/>
        </w:rPr>
        <w:t>42</w:t>
      </w:r>
      <w:r>
        <w:rPr>
          <w:noProof/>
        </w:rPr>
        <w:fldChar w:fldCharType="end"/>
      </w:r>
    </w:p>
    <w:p w14:paraId="38A4D725" w14:textId="77777777" w:rsidR="0054010F" w:rsidRDefault="0054010F">
      <w:pPr>
        <w:pStyle w:val="TOC2"/>
        <w:tabs>
          <w:tab w:val="left" w:pos="668"/>
        </w:tabs>
        <w:rPr>
          <w:rFonts w:eastAsiaTheme="minorEastAsia" w:cstheme="minorBidi"/>
          <w:b w:val="0"/>
          <w:smallCaps w:val="0"/>
          <w:noProof/>
          <w:sz w:val="24"/>
          <w:szCs w:val="24"/>
          <w:lang w:val="en-AU" w:eastAsia="ja-JP"/>
        </w:rPr>
      </w:pPr>
      <w:r w:rsidRPr="00A478A0">
        <w:rPr>
          <w:rFonts w:ascii="Arial" w:hAnsi="Arial"/>
          <w:noProof/>
        </w:rPr>
        <w:t>12.1</w:t>
      </w:r>
      <w:r>
        <w:rPr>
          <w:rFonts w:eastAsiaTheme="minorEastAsia" w:cstheme="minorBidi"/>
          <w:b w:val="0"/>
          <w:smallCaps w:val="0"/>
          <w:noProof/>
          <w:sz w:val="24"/>
          <w:szCs w:val="24"/>
          <w:lang w:val="en-AU" w:eastAsia="ja-JP"/>
        </w:rPr>
        <w:tab/>
      </w:r>
      <w:r w:rsidRPr="00A478A0">
        <w:rPr>
          <w:rFonts w:ascii="Arial" w:hAnsi="Arial"/>
          <w:noProof/>
        </w:rPr>
        <w:t>Study Hypotheses</w:t>
      </w:r>
      <w:r>
        <w:rPr>
          <w:noProof/>
        </w:rPr>
        <w:tab/>
      </w:r>
      <w:r>
        <w:rPr>
          <w:noProof/>
        </w:rPr>
        <w:fldChar w:fldCharType="begin"/>
      </w:r>
      <w:r>
        <w:rPr>
          <w:noProof/>
        </w:rPr>
        <w:instrText xml:space="preserve"> PAGEREF _Toc232569044 \h </w:instrText>
      </w:r>
      <w:r>
        <w:rPr>
          <w:noProof/>
        </w:rPr>
      </w:r>
      <w:r>
        <w:rPr>
          <w:noProof/>
        </w:rPr>
        <w:fldChar w:fldCharType="separate"/>
      </w:r>
      <w:r>
        <w:rPr>
          <w:noProof/>
        </w:rPr>
        <w:t>42</w:t>
      </w:r>
      <w:r>
        <w:rPr>
          <w:noProof/>
        </w:rPr>
        <w:fldChar w:fldCharType="end"/>
      </w:r>
    </w:p>
    <w:p w14:paraId="26DE8142" w14:textId="77777777" w:rsidR="0054010F" w:rsidRDefault="0054010F">
      <w:pPr>
        <w:pStyle w:val="TOC2"/>
        <w:tabs>
          <w:tab w:val="left" w:pos="668"/>
        </w:tabs>
        <w:rPr>
          <w:rFonts w:eastAsiaTheme="minorEastAsia" w:cstheme="minorBidi"/>
          <w:b w:val="0"/>
          <w:smallCaps w:val="0"/>
          <w:noProof/>
          <w:sz w:val="24"/>
          <w:szCs w:val="24"/>
          <w:lang w:val="en-AU" w:eastAsia="ja-JP"/>
        </w:rPr>
      </w:pPr>
      <w:r w:rsidRPr="00A478A0">
        <w:rPr>
          <w:rFonts w:ascii="Arial" w:hAnsi="Arial"/>
          <w:noProof/>
        </w:rPr>
        <w:t>12.2</w:t>
      </w:r>
      <w:r>
        <w:rPr>
          <w:rFonts w:eastAsiaTheme="minorEastAsia" w:cstheme="minorBidi"/>
          <w:b w:val="0"/>
          <w:smallCaps w:val="0"/>
          <w:noProof/>
          <w:sz w:val="24"/>
          <w:szCs w:val="24"/>
          <w:lang w:val="en-AU" w:eastAsia="ja-JP"/>
        </w:rPr>
        <w:tab/>
      </w:r>
      <w:r w:rsidRPr="00A478A0">
        <w:rPr>
          <w:rFonts w:ascii="Arial" w:hAnsi="Arial"/>
          <w:noProof/>
        </w:rPr>
        <w:t>Sample Size Considerations</w:t>
      </w:r>
      <w:r>
        <w:rPr>
          <w:noProof/>
        </w:rPr>
        <w:tab/>
      </w:r>
      <w:r>
        <w:rPr>
          <w:noProof/>
        </w:rPr>
        <w:fldChar w:fldCharType="begin"/>
      </w:r>
      <w:r>
        <w:rPr>
          <w:noProof/>
        </w:rPr>
        <w:instrText xml:space="preserve"> PAGEREF _Toc232569045 \h </w:instrText>
      </w:r>
      <w:r>
        <w:rPr>
          <w:noProof/>
        </w:rPr>
      </w:r>
      <w:r>
        <w:rPr>
          <w:noProof/>
        </w:rPr>
        <w:fldChar w:fldCharType="separate"/>
      </w:r>
      <w:r>
        <w:rPr>
          <w:noProof/>
        </w:rPr>
        <w:t>42</w:t>
      </w:r>
      <w:r>
        <w:rPr>
          <w:noProof/>
        </w:rPr>
        <w:fldChar w:fldCharType="end"/>
      </w:r>
    </w:p>
    <w:p w14:paraId="41117A26" w14:textId="77777777" w:rsidR="0054010F" w:rsidRDefault="0054010F">
      <w:pPr>
        <w:pStyle w:val="TOC2"/>
        <w:tabs>
          <w:tab w:val="left" w:pos="668"/>
        </w:tabs>
        <w:rPr>
          <w:rFonts w:eastAsiaTheme="minorEastAsia" w:cstheme="minorBidi"/>
          <w:b w:val="0"/>
          <w:smallCaps w:val="0"/>
          <w:noProof/>
          <w:sz w:val="24"/>
          <w:szCs w:val="24"/>
          <w:lang w:val="en-AU" w:eastAsia="ja-JP"/>
        </w:rPr>
      </w:pPr>
      <w:r w:rsidRPr="00A478A0">
        <w:rPr>
          <w:rFonts w:ascii="Arial" w:hAnsi="Arial"/>
          <w:noProof/>
        </w:rPr>
        <w:t>12.3</w:t>
      </w:r>
      <w:r>
        <w:rPr>
          <w:rFonts w:eastAsiaTheme="minorEastAsia" w:cstheme="minorBidi"/>
          <w:b w:val="0"/>
          <w:smallCaps w:val="0"/>
          <w:noProof/>
          <w:sz w:val="24"/>
          <w:szCs w:val="24"/>
          <w:lang w:val="en-AU" w:eastAsia="ja-JP"/>
        </w:rPr>
        <w:tab/>
      </w:r>
      <w:r w:rsidRPr="00A478A0">
        <w:rPr>
          <w:rFonts w:ascii="Arial" w:hAnsi="Arial"/>
          <w:noProof/>
        </w:rPr>
        <w:t>Planned Interim Analyses (if applicable)</w:t>
      </w:r>
      <w:r>
        <w:rPr>
          <w:noProof/>
        </w:rPr>
        <w:tab/>
      </w:r>
      <w:r>
        <w:rPr>
          <w:noProof/>
        </w:rPr>
        <w:fldChar w:fldCharType="begin"/>
      </w:r>
      <w:r>
        <w:rPr>
          <w:noProof/>
        </w:rPr>
        <w:instrText xml:space="preserve"> PAGEREF _Toc232569046 \h </w:instrText>
      </w:r>
      <w:r>
        <w:rPr>
          <w:noProof/>
        </w:rPr>
      </w:r>
      <w:r>
        <w:rPr>
          <w:noProof/>
        </w:rPr>
        <w:fldChar w:fldCharType="separate"/>
      </w:r>
      <w:r>
        <w:rPr>
          <w:noProof/>
        </w:rPr>
        <w:t>42</w:t>
      </w:r>
      <w:r>
        <w:rPr>
          <w:noProof/>
        </w:rPr>
        <w:fldChar w:fldCharType="end"/>
      </w:r>
    </w:p>
    <w:p w14:paraId="5687CDFC" w14:textId="77777777" w:rsidR="0054010F" w:rsidRDefault="0054010F">
      <w:pPr>
        <w:pStyle w:val="TOC3"/>
        <w:tabs>
          <w:tab w:val="left" w:pos="852"/>
          <w:tab w:val="right" w:leader="dot" w:pos="8290"/>
        </w:tabs>
        <w:rPr>
          <w:rFonts w:eastAsiaTheme="minorEastAsia" w:cstheme="minorBidi"/>
          <w:smallCaps w:val="0"/>
          <w:noProof/>
          <w:sz w:val="24"/>
          <w:szCs w:val="24"/>
          <w:lang w:val="en-AU" w:eastAsia="ja-JP"/>
        </w:rPr>
      </w:pPr>
      <w:r w:rsidRPr="00A478A0">
        <w:rPr>
          <w:rFonts w:ascii="Arial" w:hAnsi="Arial"/>
          <w:noProof/>
        </w:rPr>
        <w:t>12.3.1</w:t>
      </w:r>
      <w:r>
        <w:rPr>
          <w:rFonts w:eastAsiaTheme="minorEastAsia" w:cstheme="minorBidi"/>
          <w:smallCaps w:val="0"/>
          <w:noProof/>
          <w:sz w:val="24"/>
          <w:szCs w:val="24"/>
          <w:lang w:val="en-AU" w:eastAsia="ja-JP"/>
        </w:rPr>
        <w:tab/>
      </w:r>
      <w:r w:rsidRPr="00A478A0">
        <w:rPr>
          <w:rFonts w:ascii="Arial" w:hAnsi="Arial"/>
          <w:noProof/>
        </w:rPr>
        <w:t xml:space="preserve"> Safety Review</w:t>
      </w:r>
      <w:r>
        <w:rPr>
          <w:noProof/>
        </w:rPr>
        <w:tab/>
      </w:r>
      <w:r>
        <w:rPr>
          <w:noProof/>
        </w:rPr>
        <w:fldChar w:fldCharType="begin"/>
      </w:r>
      <w:r>
        <w:rPr>
          <w:noProof/>
        </w:rPr>
        <w:instrText xml:space="preserve"> PAGEREF _Toc232569047 \h </w:instrText>
      </w:r>
      <w:r>
        <w:rPr>
          <w:noProof/>
        </w:rPr>
      </w:r>
      <w:r>
        <w:rPr>
          <w:noProof/>
        </w:rPr>
        <w:fldChar w:fldCharType="separate"/>
      </w:r>
      <w:r>
        <w:rPr>
          <w:noProof/>
        </w:rPr>
        <w:t>42</w:t>
      </w:r>
      <w:r>
        <w:rPr>
          <w:noProof/>
        </w:rPr>
        <w:fldChar w:fldCharType="end"/>
      </w:r>
    </w:p>
    <w:p w14:paraId="32F60FA5" w14:textId="77777777" w:rsidR="0054010F" w:rsidRDefault="0054010F">
      <w:pPr>
        <w:pStyle w:val="TOC3"/>
        <w:tabs>
          <w:tab w:val="left" w:pos="852"/>
          <w:tab w:val="right" w:leader="dot" w:pos="8290"/>
        </w:tabs>
        <w:rPr>
          <w:rFonts w:eastAsiaTheme="minorEastAsia" w:cstheme="minorBidi"/>
          <w:smallCaps w:val="0"/>
          <w:noProof/>
          <w:sz w:val="24"/>
          <w:szCs w:val="24"/>
          <w:lang w:val="en-AU" w:eastAsia="ja-JP"/>
        </w:rPr>
      </w:pPr>
      <w:r w:rsidRPr="00A478A0">
        <w:rPr>
          <w:rFonts w:ascii="Arial" w:hAnsi="Arial"/>
          <w:noProof/>
        </w:rPr>
        <w:t>12.3.2</w:t>
      </w:r>
      <w:r>
        <w:rPr>
          <w:rFonts w:eastAsiaTheme="minorEastAsia" w:cstheme="minorBidi"/>
          <w:smallCaps w:val="0"/>
          <w:noProof/>
          <w:sz w:val="24"/>
          <w:szCs w:val="24"/>
          <w:lang w:val="en-AU" w:eastAsia="ja-JP"/>
        </w:rPr>
        <w:tab/>
      </w:r>
      <w:r w:rsidRPr="00A478A0">
        <w:rPr>
          <w:rFonts w:ascii="Arial" w:hAnsi="Arial"/>
          <w:noProof/>
        </w:rPr>
        <w:t xml:space="preserve"> Efficacy Review</w:t>
      </w:r>
      <w:r>
        <w:rPr>
          <w:noProof/>
        </w:rPr>
        <w:tab/>
      </w:r>
      <w:r>
        <w:rPr>
          <w:noProof/>
        </w:rPr>
        <w:fldChar w:fldCharType="begin"/>
      </w:r>
      <w:r>
        <w:rPr>
          <w:noProof/>
        </w:rPr>
        <w:instrText xml:space="preserve"> PAGEREF _Toc232569048 \h </w:instrText>
      </w:r>
      <w:r>
        <w:rPr>
          <w:noProof/>
        </w:rPr>
      </w:r>
      <w:r>
        <w:rPr>
          <w:noProof/>
        </w:rPr>
        <w:fldChar w:fldCharType="separate"/>
      </w:r>
      <w:r>
        <w:rPr>
          <w:noProof/>
        </w:rPr>
        <w:t>42</w:t>
      </w:r>
      <w:r>
        <w:rPr>
          <w:noProof/>
        </w:rPr>
        <w:fldChar w:fldCharType="end"/>
      </w:r>
    </w:p>
    <w:p w14:paraId="24C2F147" w14:textId="77777777" w:rsidR="0054010F" w:rsidRDefault="0054010F">
      <w:pPr>
        <w:pStyle w:val="TOC2"/>
        <w:tabs>
          <w:tab w:val="left" w:pos="852"/>
        </w:tabs>
        <w:rPr>
          <w:rFonts w:eastAsiaTheme="minorEastAsia" w:cstheme="minorBidi"/>
          <w:b w:val="0"/>
          <w:smallCaps w:val="0"/>
          <w:noProof/>
          <w:sz w:val="24"/>
          <w:szCs w:val="24"/>
          <w:lang w:val="en-AU" w:eastAsia="ja-JP"/>
        </w:rPr>
      </w:pPr>
      <w:r w:rsidRPr="00A478A0">
        <w:rPr>
          <w:rFonts w:ascii="Arial" w:hAnsi="Arial"/>
          <w:noProof/>
        </w:rPr>
        <w:t>12.3.3</w:t>
      </w:r>
      <w:r>
        <w:rPr>
          <w:rFonts w:eastAsiaTheme="minorEastAsia" w:cstheme="minorBidi"/>
          <w:b w:val="0"/>
          <w:smallCaps w:val="0"/>
          <w:noProof/>
          <w:sz w:val="24"/>
          <w:szCs w:val="24"/>
          <w:lang w:val="en-AU" w:eastAsia="ja-JP"/>
        </w:rPr>
        <w:tab/>
      </w:r>
      <w:r w:rsidRPr="00A478A0">
        <w:rPr>
          <w:rFonts w:ascii="Arial" w:hAnsi="Arial"/>
          <w:noProof/>
        </w:rPr>
        <w:t xml:space="preserve">  Statistical Analysis Plan</w:t>
      </w:r>
      <w:r>
        <w:rPr>
          <w:noProof/>
        </w:rPr>
        <w:tab/>
      </w:r>
      <w:r>
        <w:rPr>
          <w:noProof/>
        </w:rPr>
        <w:fldChar w:fldCharType="begin"/>
      </w:r>
      <w:r>
        <w:rPr>
          <w:noProof/>
        </w:rPr>
        <w:instrText xml:space="preserve"> PAGEREF _Toc232569049 \h </w:instrText>
      </w:r>
      <w:r>
        <w:rPr>
          <w:noProof/>
        </w:rPr>
      </w:r>
      <w:r>
        <w:rPr>
          <w:noProof/>
        </w:rPr>
        <w:fldChar w:fldCharType="separate"/>
      </w:r>
      <w:r>
        <w:rPr>
          <w:noProof/>
        </w:rPr>
        <w:t>42</w:t>
      </w:r>
      <w:r>
        <w:rPr>
          <w:noProof/>
        </w:rPr>
        <w:fldChar w:fldCharType="end"/>
      </w:r>
    </w:p>
    <w:p w14:paraId="65AEFD71" w14:textId="77777777" w:rsidR="0054010F" w:rsidRDefault="0054010F">
      <w:pPr>
        <w:pStyle w:val="TOC1"/>
        <w:rPr>
          <w:rFonts w:eastAsiaTheme="minorEastAsia" w:cstheme="minorBidi"/>
          <w:b w:val="0"/>
          <w:caps w:val="0"/>
          <w:noProof/>
          <w:sz w:val="24"/>
          <w:szCs w:val="24"/>
          <w:u w:val="none"/>
          <w:lang w:val="en-AU" w:eastAsia="ja-JP"/>
        </w:rPr>
      </w:pPr>
      <w:r>
        <w:rPr>
          <w:noProof/>
        </w:rPr>
        <w:t>13. SOURCE DOCUMENTS AND ACCESS TO SOURCE DOCUMENTS/DATA</w:t>
      </w:r>
      <w:r>
        <w:rPr>
          <w:noProof/>
        </w:rPr>
        <w:tab/>
      </w:r>
      <w:r>
        <w:rPr>
          <w:noProof/>
        </w:rPr>
        <w:fldChar w:fldCharType="begin"/>
      </w:r>
      <w:r>
        <w:rPr>
          <w:noProof/>
        </w:rPr>
        <w:instrText xml:space="preserve"> PAGEREF _Toc232569050 \h </w:instrText>
      </w:r>
      <w:r>
        <w:rPr>
          <w:noProof/>
        </w:rPr>
      </w:r>
      <w:r>
        <w:rPr>
          <w:noProof/>
        </w:rPr>
        <w:fldChar w:fldCharType="separate"/>
      </w:r>
      <w:r>
        <w:rPr>
          <w:noProof/>
        </w:rPr>
        <w:t>44</w:t>
      </w:r>
      <w:r>
        <w:rPr>
          <w:noProof/>
        </w:rPr>
        <w:fldChar w:fldCharType="end"/>
      </w:r>
    </w:p>
    <w:p w14:paraId="053DD14A" w14:textId="77777777" w:rsidR="0054010F" w:rsidRDefault="0054010F">
      <w:pPr>
        <w:pStyle w:val="TOC1"/>
        <w:rPr>
          <w:rFonts w:eastAsiaTheme="minorEastAsia" w:cstheme="minorBidi"/>
          <w:b w:val="0"/>
          <w:caps w:val="0"/>
          <w:noProof/>
          <w:sz w:val="24"/>
          <w:szCs w:val="24"/>
          <w:u w:val="none"/>
          <w:lang w:val="en-AU" w:eastAsia="ja-JP"/>
        </w:rPr>
      </w:pPr>
      <w:r>
        <w:rPr>
          <w:noProof/>
        </w:rPr>
        <w:t>14. ADMINISTRATIVE PROCEDURES</w:t>
      </w:r>
      <w:r>
        <w:rPr>
          <w:noProof/>
        </w:rPr>
        <w:tab/>
      </w:r>
      <w:r>
        <w:rPr>
          <w:noProof/>
        </w:rPr>
        <w:fldChar w:fldCharType="begin"/>
      </w:r>
      <w:r>
        <w:rPr>
          <w:noProof/>
        </w:rPr>
        <w:instrText xml:space="preserve"> PAGEREF _Toc232569051 \h </w:instrText>
      </w:r>
      <w:r>
        <w:rPr>
          <w:noProof/>
        </w:rPr>
      </w:r>
      <w:r>
        <w:rPr>
          <w:noProof/>
        </w:rPr>
        <w:fldChar w:fldCharType="separate"/>
      </w:r>
      <w:r>
        <w:rPr>
          <w:noProof/>
        </w:rPr>
        <w:t>45</w:t>
      </w:r>
      <w:r>
        <w:rPr>
          <w:noProof/>
        </w:rPr>
        <w:fldChar w:fldCharType="end"/>
      </w:r>
    </w:p>
    <w:p w14:paraId="2F92B350"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14.1 Ethical Considerations</w:t>
      </w:r>
      <w:r>
        <w:rPr>
          <w:noProof/>
        </w:rPr>
        <w:tab/>
      </w:r>
      <w:r>
        <w:rPr>
          <w:noProof/>
        </w:rPr>
        <w:fldChar w:fldCharType="begin"/>
      </w:r>
      <w:r>
        <w:rPr>
          <w:noProof/>
        </w:rPr>
        <w:instrText xml:space="preserve"> PAGEREF _Toc232569052 \h </w:instrText>
      </w:r>
      <w:r>
        <w:rPr>
          <w:noProof/>
        </w:rPr>
      </w:r>
      <w:r>
        <w:rPr>
          <w:noProof/>
        </w:rPr>
        <w:fldChar w:fldCharType="separate"/>
      </w:r>
      <w:r>
        <w:rPr>
          <w:noProof/>
        </w:rPr>
        <w:t>45</w:t>
      </w:r>
      <w:r>
        <w:rPr>
          <w:noProof/>
        </w:rPr>
        <w:fldChar w:fldCharType="end"/>
      </w:r>
    </w:p>
    <w:p w14:paraId="29F5DD14"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14.2 Ethical Review Committee</w:t>
      </w:r>
      <w:r>
        <w:rPr>
          <w:noProof/>
        </w:rPr>
        <w:tab/>
      </w:r>
      <w:r>
        <w:rPr>
          <w:noProof/>
        </w:rPr>
        <w:fldChar w:fldCharType="begin"/>
      </w:r>
      <w:r>
        <w:rPr>
          <w:noProof/>
        </w:rPr>
        <w:instrText xml:space="preserve"> PAGEREF _Toc232569053 \h </w:instrText>
      </w:r>
      <w:r>
        <w:rPr>
          <w:noProof/>
        </w:rPr>
      </w:r>
      <w:r>
        <w:rPr>
          <w:noProof/>
        </w:rPr>
        <w:fldChar w:fldCharType="separate"/>
      </w:r>
      <w:r>
        <w:rPr>
          <w:noProof/>
        </w:rPr>
        <w:t>45</w:t>
      </w:r>
      <w:r>
        <w:rPr>
          <w:noProof/>
        </w:rPr>
        <w:fldChar w:fldCharType="end"/>
      </w:r>
    </w:p>
    <w:p w14:paraId="582F1A03"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14.3 Regulatory Authorities</w:t>
      </w:r>
      <w:r>
        <w:rPr>
          <w:noProof/>
        </w:rPr>
        <w:tab/>
      </w:r>
      <w:r>
        <w:rPr>
          <w:noProof/>
        </w:rPr>
        <w:fldChar w:fldCharType="begin"/>
      </w:r>
      <w:r>
        <w:rPr>
          <w:noProof/>
        </w:rPr>
        <w:instrText xml:space="preserve"> PAGEREF _Toc232569054 \h </w:instrText>
      </w:r>
      <w:r>
        <w:rPr>
          <w:noProof/>
        </w:rPr>
      </w:r>
      <w:r>
        <w:rPr>
          <w:noProof/>
        </w:rPr>
        <w:fldChar w:fldCharType="separate"/>
      </w:r>
      <w:r>
        <w:rPr>
          <w:noProof/>
        </w:rPr>
        <w:t>45</w:t>
      </w:r>
      <w:r>
        <w:rPr>
          <w:noProof/>
        </w:rPr>
        <w:fldChar w:fldCharType="end"/>
      </w:r>
    </w:p>
    <w:p w14:paraId="2205C573"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14.4 Informed Consent</w:t>
      </w:r>
      <w:r>
        <w:rPr>
          <w:noProof/>
        </w:rPr>
        <w:tab/>
      </w:r>
      <w:r>
        <w:rPr>
          <w:noProof/>
        </w:rPr>
        <w:fldChar w:fldCharType="begin"/>
      </w:r>
      <w:r>
        <w:rPr>
          <w:noProof/>
        </w:rPr>
        <w:instrText xml:space="preserve"> PAGEREF _Toc232569055 \h </w:instrText>
      </w:r>
      <w:r>
        <w:rPr>
          <w:noProof/>
        </w:rPr>
      </w:r>
      <w:r>
        <w:rPr>
          <w:noProof/>
        </w:rPr>
        <w:fldChar w:fldCharType="separate"/>
      </w:r>
      <w:r>
        <w:rPr>
          <w:noProof/>
        </w:rPr>
        <w:t>45</w:t>
      </w:r>
      <w:r>
        <w:rPr>
          <w:noProof/>
        </w:rPr>
        <w:fldChar w:fldCharType="end"/>
      </w:r>
    </w:p>
    <w:p w14:paraId="527496E1"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14.5 Participant Re-imbursement</w:t>
      </w:r>
      <w:r>
        <w:rPr>
          <w:noProof/>
        </w:rPr>
        <w:tab/>
      </w:r>
      <w:r>
        <w:rPr>
          <w:noProof/>
        </w:rPr>
        <w:fldChar w:fldCharType="begin"/>
      </w:r>
      <w:r>
        <w:rPr>
          <w:noProof/>
        </w:rPr>
        <w:instrText xml:space="preserve"> PAGEREF _Toc232569056 \h </w:instrText>
      </w:r>
      <w:r>
        <w:rPr>
          <w:noProof/>
        </w:rPr>
      </w:r>
      <w:r>
        <w:rPr>
          <w:noProof/>
        </w:rPr>
        <w:fldChar w:fldCharType="separate"/>
      </w:r>
      <w:r>
        <w:rPr>
          <w:noProof/>
        </w:rPr>
        <w:t>46</w:t>
      </w:r>
      <w:r>
        <w:rPr>
          <w:noProof/>
        </w:rPr>
        <w:fldChar w:fldCharType="end"/>
      </w:r>
    </w:p>
    <w:p w14:paraId="5DCD283A"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14.6 Emergency Contact with Investigators</w:t>
      </w:r>
      <w:r>
        <w:rPr>
          <w:noProof/>
        </w:rPr>
        <w:tab/>
      </w:r>
      <w:r>
        <w:rPr>
          <w:noProof/>
        </w:rPr>
        <w:fldChar w:fldCharType="begin"/>
      </w:r>
      <w:r>
        <w:rPr>
          <w:noProof/>
        </w:rPr>
        <w:instrText xml:space="preserve"> PAGEREF _Toc232569057 \h </w:instrText>
      </w:r>
      <w:r>
        <w:rPr>
          <w:noProof/>
        </w:rPr>
      </w:r>
      <w:r>
        <w:rPr>
          <w:noProof/>
        </w:rPr>
        <w:fldChar w:fldCharType="separate"/>
      </w:r>
      <w:r>
        <w:rPr>
          <w:noProof/>
        </w:rPr>
        <w:t>46</w:t>
      </w:r>
      <w:r>
        <w:rPr>
          <w:noProof/>
        </w:rPr>
        <w:fldChar w:fldCharType="end"/>
      </w:r>
    </w:p>
    <w:p w14:paraId="228D27E4"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14.7 Notification of Primary Care Physician</w:t>
      </w:r>
      <w:r>
        <w:rPr>
          <w:noProof/>
        </w:rPr>
        <w:tab/>
      </w:r>
      <w:r>
        <w:rPr>
          <w:noProof/>
        </w:rPr>
        <w:fldChar w:fldCharType="begin"/>
      </w:r>
      <w:r>
        <w:rPr>
          <w:noProof/>
        </w:rPr>
        <w:instrText xml:space="preserve"> PAGEREF _Toc232569058 \h </w:instrText>
      </w:r>
      <w:r>
        <w:rPr>
          <w:noProof/>
        </w:rPr>
      </w:r>
      <w:r>
        <w:rPr>
          <w:noProof/>
        </w:rPr>
        <w:fldChar w:fldCharType="separate"/>
      </w:r>
      <w:r>
        <w:rPr>
          <w:noProof/>
        </w:rPr>
        <w:t>46</w:t>
      </w:r>
      <w:r>
        <w:rPr>
          <w:noProof/>
        </w:rPr>
        <w:fldChar w:fldCharType="end"/>
      </w:r>
    </w:p>
    <w:p w14:paraId="1C40221C"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14.8 Protocol Amendments</w:t>
      </w:r>
      <w:r>
        <w:rPr>
          <w:noProof/>
        </w:rPr>
        <w:tab/>
      </w:r>
      <w:r>
        <w:rPr>
          <w:noProof/>
        </w:rPr>
        <w:fldChar w:fldCharType="begin"/>
      </w:r>
      <w:r>
        <w:rPr>
          <w:noProof/>
        </w:rPr>
        <w:instrText xml:space="preserve"> PAGEREF _Toc232569059 \h </w:instrText>
      </w:r>
      <w:r>
        <w:rPr>
          <w:noProof/>
        </w:rPr>
      </w:r>
      <w:r>
        <w:rPr>
          <w:noProof/>
        </w:rPr>
        <w:fldChar w:fldCharType="separate"/>
      </w:r>
      <w:r>
        <w:rPr>
          <w:noProof/>
        </w:rPr>
        <w:t>46</w:t>
      </w:r>
      <w:r>
        <w:rPr>
          <w:noProof/>
        </w:rPr>
        <w:fldChar w:fldCharType="end"/>
      </w:r>
    </w:p>
    <w:p w14:paraId="63693C33"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14.9 Protocol Deviations</w:t>
      </w:r>
      <w:r>
        <w:rPr>
          <w:noProof/>
        </w:rPr>
        <w:tab/>
      </w:r>
      <w:r>
        <w:rPr>
          <w:noProof/>
        </w:rPr>
        <w:fldChar w:fldCharType="begin"/>
      </w:r>
      <w:r>
        <w:rPr>
          <w:noProof/>
        </w:rPr>
        <w:instrText xml:space="preserve"> PAGEREF _Toc232569060 \h </w:instrText>
      </w:r>
      <w:r>
        <w:rPr>
          <w:noProof/>
        </w:rPr>
      </w:r>
      <w:r>
        <w:rPr>
          <w:noProof/>
        </w:rPr>
        <w:fldChar w:fldCharType="separate"/>
      </w:r>
      <w:r>
        <w:rPr>
          <w:noProof/>
        </w:rPr>
        <w:t>47</w:t>
      </w:r>
      <w:r>
        <w:rPr>
          <w:noProof/>
        </w:rPr>
        <w:fldChar w:fldCharType="end"/>
      </w:r>
    </w:p>
    <w:p w14:paraId="57375AED"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lastRenderedPageBreak/>
        <w:t>14.10 Retention of Other Study Specific Samples</w:t>
      </w:r>
      <w:r>
        <w:rPr>
          <w:noProof/>
        </w:rPr>
        <w:tab/>
      </w:r>
      <w:r>
        <w:rPr>
          <w:noProof/>
        </w:rPr>
        <w:fldChar w:fldCharType="begin"/>
      </w:r>
      <w:r>
        <w:rPr>
          <w:noProof/>
        </w:rPr>
        <w:instrText xml:space="preserve"> PAGEREF _Toc232569061 \h </w:instrText>
      </w:r>
      <w:r>
        <w:rPr>
          <w:noProof/>
        </w:rPr>
      </w:r>
      <w:r>
        <w:rPr>
          <w:noProof/>
        </w:rPr>
        <w:fldChar w:fldCharType="separate"/>
      </w:r>
      <w:r>
        <w:rPr>
          <w:noProof/>
        </w:rPr>
        <w:t>48</w:t>
      </w:r>
      <w:r>
        <w:rPr>
          <w:noProof/>
        </w:rPr>
        <w:fldChar w:fldCharType="end"/>
      </w:r>
    </w:p>
    <w:p w14:paraId="01A80D3E"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14.11 Insurance and Indemnity</w:t>
      </w:r>
      <w:r>
        <w:rPr>
          <w:noProof/>
        </w:rPr>
        <w:tab/>
      </w:r>
      <w:r>
        <w:rPr>
          <w:noProof/>
        </w:rPr>
        <w:fldChar w:fldCharType="begin"/>
      </w:r>
      <w:r>
        <w:rPr>
          <w:noProof/>
        </w:rPr>
        <w:instrText xml:space="preserve"> PAGEREF _Toc232569062 \h </w:instrText>
      </w:r>
      <w:r>
        <w:rPr>
          <w:noProof/>
        </w:rPr>
      </w:r>
      <w:r>
        <w:rPr>
          <w:noProof/>
        </w:rPr>
        <w:fldChar w:fldCharType="separate"/>
      </w:r>
      <w:r>
        <w:rPr>
          <w:noProof/>
        </w:rPr>
        <w:t>48</w:t>
      </w:r>
      <w:r>
        <w:rPr>
          <w:noProof/>
        </w:rPr>
        <w:fldChar w:fldCharType="end"/>
      </w:r>
    </w:p>
    <w:p w14:paraId="2710C084"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14.12 Financial Disclosure and Conflict of Interest</w:t>
      </w:r>
      <w:r>
        <w:rPr>
          <w:noProof/>
        </w:rPr>
        <w:tab/>
      </w:r>
      <w:r>
        <w:rPr>
          <w:noProof/>
        </w:rPr>
        <w:fldChar w:fldCharType="begin"/>
      </w:r>
      <w:r>
        <w:rPr>
          <w:noProof/>
        </w:rPr>
        <w:instrText xml:space="preserve"> PAGEREF _Toc232569063 \h </w:instrText>
      </w:r>
      <w:r>
        <w:rPr>
          <w:noProof/>
        </w:rPr>
      </w:r>
      <w:r>
        <w:rPr>
          <w:noProof/>
        </w:rPr>
        <w:fldChar w:fldCharType="separate"/>
      </w:r>
      <w:r>
        <w:rPr>
          <w:noProof/>
        </w:rPr>
        <w:t>48</w:t>
      </w:r>
      <w:r>
        <w:rPr>
          <w:noProof/>
        </w:rPr>
        <w:fldChar w:fldCharType="end"/>
      </w:r>
    </w:p>
    <w:p w14:paraId="48B65C40" w14:textId="77777777" w:rsidR="0054010F" w:rsidRDefault="0054010F">
      <w:pPr>
        <w:pStyle w:val="TOC1"/>
        <w:rPr>
          <w:rFonts w:eastAsiaTheme="minorEastAsia" w:cstheme="minorBidi"/>
          <w:b w:val="0"/>
          <w:caps w:val="0"/>
          <w:noProof/>
          <w:sz w:val="24"/>
          <w:szCs w:val="24"/>
          <w:u w:val="none"/>
          <w:lang w:val="en-AU" w:eastAsia="ja-JP"/>
        </w:rPr>
      </w:pPr>
      <w:r>
        <w:rPr>
          <w:noProof/>
        </w:rPr>
        <w:t>15. DATA HANDLING, RECORD KEEPING AND PUBLICATION POLICY</w:t>
      </w:r>
      <w:r>
        <w:rPr>
          <w:noProof/>
        </w:rPr>
        <w:tab/>
      </w:r>
      <w:r>
        <w:rPr>
          <w:noProof/>
        </w:rPr>
        <w:fldChar w:fldCharType="begin"/>
      </w:r>
      <w:r>
        <w:rPr>
          <w:noProof/>
        </w:rPr>
        <w:instrText xml:space="preserve"> PAGEREF _Toc232569064 \h </w:instrText>
      </w:r>
      <w:r>
        <w:rPr>
          <w:noProof/>
        </w:rPr>
      </w:r>
      <w:r>
        <w:rPr>
          <w:noProof/>
        </w:rPr>
        <w:fldChar w:fldCharType="separate"/>
      </w:r>
      <w:r>
        <w:rPr>
          <w:noProof/>
        </w:rPr>
        <w:t>49</w:t>
      </w:r>
      <w:r>
        <w:rPr>
          <w:noProof/>
        </w:rPr>
        <w:fldChar w:fldCharType="end"/>
      </w:r>
    </w:p>
    <w:p w14:paraId="16FDCF7E"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15.1 Data Management Responsibilities</w:t>
      </w:r>
      <w:r>
        <w:rPr>
          <w:noProof/>
        </w:rPr>
        <w:tab/>
      </w:r>
      <w:r>
        <w:rPr>
          <w:noProof/>
        </w:rPr>
        <w:fldChar w:fldCharType="begin"/>
      </w:r>
      <w:r>
        <w:rPr>
          <w:noProof/>
        </w:rPr>
        <w:instrText xml:space="preserve"> PAGEREF _Toc232569065 \h </w:instrText>
      </w:r>
      <w:r>
        <w:rPr>
          <w:noProof/>
        </w:rPr>
      </w:r>
      <w:r>
        <w:rPr>
          <w:noProof/>
        </w:rPr>
        <w:fldChar w:fldCharType="separate"/>
      </w:r>
      <w:r>
        <w:rPr>
          <w:noProof/>
        </w:rPr>
        <w:t>49</w:t>
      </w:r>
      <w:r>
        <w:rPr>
          <w:noProof/>
        </w:rPr>
        <w:fldChar w:fldCharType="end"/>
      </w:r>
    </w:p>
    <w:p w14:paraId="220DD477"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15.2 Data Capture Methods</w:t>
      </w:r>
      <w:r>
        <w:rPr>
          <w:noProof/>
        </w:rPr>
        <w:tab/>
      </w:r>
      <w:r>
        <w:rPr>
          <w:noProof/>
        </w:rPr>
        <w:fldChar w:fldCharType="begin"/>
      </w:r>
      <w:r>
        <w:rPr>
          <w:noProof/>
        </w:rPr>
        <w:instrText xml:space="preserve"> PAGEREF _Toc232569066 \h </w:instrText>
      </w:r>
      <w:r>
        <w:rPr>
          <w:noProof/>
        </w:rPr>
      </w:r>
      <w:r>
        <w:rPr>
          <w:noProof/>
        </w:rPr>
        <w:fldChar w:fldCharType="separate"/>
      </w:r>
      <w:r>
        <w:rPr>
          <w:noProof/>
        </w:rPr>
        <w:t>49</w:t>
      </w:r>
      <w:r>
        <w:rPr>
          <w:noProof/>
        </w:rPr>
        <w:fldChar w:fldCharType="end"/>
      </w:r>
    </w:p>
    <w:p w14:paraId="079C9BD8"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15.3 Types of Data</w:t>
      </w:r>
      <w:r>
        <w:rPr>
          <w:noProof/>
        </w:rPr>
        <w:tab/>
      </w:r>
      <w:r>
        <w:rPr>
          <w:noProof/>
        </w:rPr>
        <w:fldChar w:fldCharType="begin"/>
      </w:r>
      <w:r>
        <w:rPr>
          <w:noProof/>
        </w:rPr>
        <w:instrText xml:space="preserve"> PAGEREF _Toc232569067 \h </w:instrText>
      </w:r>
      <w:r>
        <w:rPr>
          <w:noProof/>
        </w:rPr>
      </w:r>
      <w:r>
        <w:rPr>
          <w:noProof/>
        </w:rPr>
        <w:fldChar w:fldCharType="separate"/>
      </w:r>
      <w:r>
        <w:rPr>
          <w:noProof/>
        </w:rPr>
        <w:t>49</w:t>
      </w:r>
      <w:r>
        <w:rPr>
          <w:noProof/>
        </w:rPr>
        <w:fldChar w:fldCharType="end"/>
      </w:r>
    </w:p>
    <w:p w14:paraId="1E13734E"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15.5 Study Records Retention</w:t>
      </w:r>
      <w:r>
        <w:rPr>
          <w:noProof/>
        </w:rPr>
        <w:tab/>
      </w:r>
      <w:r>
        <w:rPr>
          <w:noProof/>
        </w:rPr>
        <w:fldChar w:fldCharType="begin"/>
      </w:r>
      <w:r>
        <w:rPr>
          <w:noProof/>
        </w:rPr>
        <w:instrText xml:space="preserve"> PAGEREF _Toc232569068 \h </w:instrText>
      </w:r>
      <w:r>
        <w:rPr>
          <w:noProof/>
        </w:rPr>
      </w:r>
      <w:r>
        <w:rPr>
          <w:noProof/>
        </w:rPr>
        <w:fldChar w:fldCharType="separate"/>
      </w:r>
      <w:r>
        <w:rPr>
          <w:noProof/>
        </w:rPr>
        <w:t>49</w:t>
      </w:r>
      <w:r>
        <w:rPr>
          <w:noProof/>
        </w:rPr>
        <w:fldChar w:fldCharType="end"/>
      </w:r>
    </w:p>
    <w:p w14:paraId="6B3B35E6" w14:textId="77777777" w:rsidR="0054010F" w:rsidRDefault="0054010F">
      <w:pPr>
        <w:pStyle w:val="TOC2"/>
        <w:rPr>
          <w:rFonts w:eastAsiaTheme="minorEastAsia" w:cstheme="minorBidi"/>
          <w:b w:val="0"/>
          <w:smallCaps w:val="0"/>
          <w:noProof/>
          <w:sz w:val="24"/>
          <w:szCs w:val="24"/>
          <w:lang w:val="en-AU" w:eastAsia="ja-JP"/>
        </w:rPr>
      </w:pPr>
      <w:r w:rsidRPr="00A478A0">
        <w:rPr>
          <w:rFonts w:ascii="Arial" w:hAnsi="Arial"/>
          <w:noProof/>
        </w:rPr>
        <w:t>15.6 Publication Policy</w:t>
      </w:r>
      <w:r>
        <w:rPr>
          <w:noProof/>
        </w:rPr>
        <w:tab/>
      </w:r>
      <w:r>
        <w:rPr>
          <w:noProof/>
        </w:rPr>
        <w:fldChar w:fldCharType="begin"/>
      </w:r>
      <w:r>
        <w:rPr>
          <w:noProof/>
        </w:rPr>
        <w:instrText xml:space="preserve"> PAGEREF _Toc232569069 \h </w:instrText>
      </w:r>
      <w:r>
        <w:rPr>
          <w:noProof/>
        </w:rPr>
      </w:r>
      <w:r>
        <w:rPr>
          <w:noProof/>
        </w:rPr>
        <w:fldChar w:fldCharType="separate"/>
      </w:r>
      <w:r>
        <w:rPr>
          <w:noProof/>
        </w:rPr>
        <w:t>50</w:t>
      </w:r>
      <w:r>
        <w:rPr>
          <w:noProof/>
        </w:rPr>
        <w:fldChar w:fldCharType="end"/>
      </w:r>
    </w:p>
    <w:p w14:paraId="598FAC18" w14:textId="77777777" w:rsidR="0054010F" w:rsidRDefault="0054010F">
      <w:pPr>
        <w:pStyle w:val="TOC1"/>
        <w:rPr>
          <w:rFonts w:eastAsiaTheme="minorEastAsia" w:cstheme="minorBidi"/>
          <w:b w:val="0"/>
          <w:caps w:val="0"/>
          <w:noProof/>
          <w:sz w:val="24"/>
          <w:szCs w:val="24"/>
          <w:u w:val="none"/>
          <w:lang w:val="en-AU" w:eastAsia="ja-JP"/>
        </w:rPr>
      </w:pPr>
      <w:r>
        <w:rPr>
          <w:noProof/>
        </w:rPr>
        <w:t>16 LITERATURE REFERENCES</w:t>
      </w:r>
      <w:r>
        <w:rPr>
          <w:noProof/>
        </w:rPr>
        <w:tab/>
      </w:r>
      <w:r>
        <w:rPr>
          <w:noProof/>
        </w:rPr>
        <w:fldChar w:fldCharType="begin"/>
      </w:r>
      <w:r>
        <w:rPr>
          <w:noProof/>
        </w:rPr>
        <w:instrText xml:space="preserve"> PAGEREF _Toc232569070 \h </w:instrText>
      </w:r>
      <w:r>
        <w:rPr>
          <w:noProof/>
        </w:rPr>
      </w:r>
      <w:r>
        <w:rPr>
          <w:noProof/>
        </w:rPr>
        <w:fldChar w:fldCharType="separate"/>
      </w:r>
      <w:r>
        <w:rPr>
          <w:noProof/>
        </w:rPr>
        <w:t>51</w:t>
      </w:r>
      <w:r>
        <w:rPr>
          <w:noProof/>
        </w:rPr>
        <w:fldChar w:fldCharType="end"/>
      </w:r>
    </w:p>
    <w:p w14:paraId="77C9F227" w14:textId="77777777" w:rsidR="0054010F" w:rsidRDefault="0054010F">
      <w:pPr>
        <w:pStyle w:val="TOC1"/>
        <w:rPr>
          <w:rFonts w:eastAsiaTheme="minorEastAsia" w:cstheme="minorBidi"/>
          <w:b w:val="0"/>
          <w:caps w:val="0"/>
          <w:noProof/>
          <w:sz w:val="24"/>
          <w:szCs w:val="24"/>
          <w:u w:val="none"/>
          <w:lang w:val="en-AU" w:eastAsia="ja-JP"/>
        </w:rPr>
      </w:pPr>
      <w:r>
        <w:rPr>
          <w:noProof/>
        </w:rPr>
        <w:t>17. SUPPLEMENTAL MATERIALS</w:t>
      </w:r>
      <w:r>
        <w:rPr>
          <w:noProof/>
        </w:rPr>
        <w:tab/>
      </w:r>
      <w:r>
        <w:rPr>
          <w:noProof/>
        </w:rPr>
        <w:fldChar w:fldCharType="begin"/>
      </w:r>
      <w:r>
        <w:rPr>
          <w:noProof/>
        </w:rPr>
        <w:instrText xml:space="preserve"> PAGEREF _Toc232569071 \h </w:instrText>
      </w:r>
      <w:r>
        <w:rPr>
          <w:noProof/>
        </w:rPr>
      </w:r>
      <w:r>
        <w:rPr>
          <w:noProof/>
        </w:rPr>
        <w:fldChar w:fldCharType="separate"/>
      </w:r>
      <w:r>
        <w:rPr>
          <w:noProof/>
        </w:rPr>
        <w:t>52</w:t>
      </w:r>
      <w:r>
        <w:rPr>
          <w:noProof/>
        </w:rPr>
        <w:fldChar w:fldCharType="end"/>
      </w:r>
    </w:p>
    <w:p w14:paraId="195BAF6B" w14:textId="77777777" w:rsidR="0054010F" w:rsidRDefault="0054010F">
      <w:pPr>
        <w:pStyle w:val="TOC1"/>
        <w:rPr>
          <w:rFonts w:eastAsiaTheme="minorEastAsia" w:cstheme="minorBidi"/>
          <w:b w:val="0"/>
          <w:caps w:val="0"/>
          <w:noProof/>
          <w:sz w:val="24"/>
          <w:szCs w:val="24"/>
          <w:u w:val="none"/>
          <w:lang w:val="en-AU" w:eastAsia="ja-JP"/>
        </w:rPr>
      </w:pPr>
      <w:r>
        <w:rPr>
          <w:noProof/>
        </w:rPr>
        <w:t>18. APPENDICES</w:t>
      </w:r>
      <w:r>
        <w:rPr>
          <w:noProof/>
        </w:rPr>
        <w:tab/>
      </w:r>
      <w:r>
        <w:rPr>
          <w:noProof/>
        </w:rPr>
        <w:fldChar w:fldCharType="begin"/>
      </w:r>
      <w:r>
        <w:rPr>
          <w:noProof/>
        </w:rPr>
        <w:instrText xml:space="preserve"> PAGEREF _Toc232569072 \h </w:instrText>
      </w:r>
      <w:r>
        <w:rPr>
          <w:noProof/>
        </w:rPr>
      </w:r>
      <w:r>
        <w:rPr>
          <w:noProof/>
        </w:rPr>
        <w:fldChar w:fldCharType="separate"/>
      </w:r>
      <w:r>
        <w:rPr>
          <w:noProof/>
        </w:rPr>
        <w:t>53</w:t>
      </w:r>
      <w:r>
        <w:rPr>
          <w:noProof/>
        </w:rPr>
        <w:fldChar w:fldCharType="end"/>
      </w:r>
    </w:p>
    <w:p w14:paraId="6D65490D" w14:textId="77777777" w:rsidR="0054010F" w:rsidRDefault="0054010F">
      <w:pPr>
        <w:pStyle w:val="TOC1"/>
        <w:rPr>
          <w:rFonts w:eastAsiaTheme="minorEastAsia" w:cstheme="minorBidi"/>
          <w:b w:val="0"/>
          <w:caps w:val="0"/>
          <w:noProof/>
          <w:sz w:val="24"/>
          <w:szCs w:val="24"/>
          <w:u w:val="none"/>
          <w:lang w:val="en-AU" w:eastAsia="ja-JP"/>
        </w:rPr>
      </w:pPr>
      <w:r>
        <w:rPr>
          <w:noProof/>
        </w:rPr>
        <w:t>APPENDIX A: SCHEDULE OF EVENTS</w:t>
      </w:r>
      <w:r>
        <w:rPr>
          <w:noProof/>
        </w:rPr>
        <w:tab/>
      </w:r>
      <w:r>
        <w:rPr>
          <w:noProof/>
        </w:rPr>
        <w:fldChar w:fldCharType="begin"/>
      </w:r>
      <w:r>
        <w:rPr>
          <w:noProof/>
        </w:rPr>
        <w:instrText xml:space="preserve"> PAGEREF _Toc232569073 \h </w:instrText>
      </w:r>
      <w:r>
        <w:rPr>
          <w:noProof/>
        </w:rPr>
      </w:r>
      <w:r>
        <w:rPr>
          <w:noProof/>
        </w:rPr>
        <w:fldChar w:fldCharType="separate"/>
      </w:r>
      <w:r>
        <w:rPr>
          <w:noProof/>
        </w:rPr>
        <w:t>54</w:t>
      </w:r>
      <w:r>
        <w:rPr>
          <w:noProof/>
        </w:rPr>
        <w:fldChar w:fldCharType="end"/>
      </w:r>
    </w:p>
    <w:p w14:paraId="61B065DE" w14:textId="77777777" w:rsidR="007606EF" w:rsidRPr="003110D2" w:rsidRDefault="007606EF" w:rsidP="00A066E6">
      <w:pPr>
        <w:jc w:val="both"/>
      </w:pPr>
      <w:r w:rsidRPr="003110D2">
        <w:fldChar w:fldCharType="end"/>
      </w:r>
    </w:p>
    <w:p w14:paraId="4740D016" w14:textId="77777777" w:rsidR="007606EF" w:rsidRPr="003110D2" w:rsidRDefault="007606EF" w:rsidP="00A066E6">
      <w:pPr>
        <w:jc w:val="both"/>
      </w:pPr>
    </w:p>
    <w:p w14:paraId="1C7BBF0D" w14:textId="77777777" w:rsidR="007606EF" w:rsidRPr="003110D2" w:rsidRDefault="007606EF" w:rsidP="00A066E6">
      <w:pPr>
        <w:jc w:val="both"/>
      </w:pPr>
    </w:p>
    <w:p w14:paraId="525D0E25" w14:textId="77777777" w:rsidR="007606EF" w:rsidRPr="003110D2" w:rsidRDefault="007606EF" w:rsidP="00A066E6">
      <w:pPr>
        <w:jc w:val="both"/>
      </w:pPr>
    </w:p>
    <w:p w14:paraId="56F472AA" w14:textId="77777777" w:rsidR="007606EF" w:rsidRPr="003110D2" w:rsidRDefault="007606EF" w:rsidP="00A066E6">
      <w:pPr>
        <w:jc w:val="both"/>
      </w:pPr>
    </w:p>
    <w:p w14:paraId="7ADFB9B3" w14:textId="77777777" w:rsidR="007606EF" w:rsidRPr="003110D2" w:rsidRDefault="007606EF" w:rsidP="00A066E6">
      <w:pPr>
        <w:jc w:val="both"/>
      </w:pPr>
    </w:p>
    <w:p w14:paraId="73E3EEFA" w14:textId="77777777" w:rsidR="007606EF" w:rsidRPr="003110D2" w:rsidRDefault="007606EF" w:rsidP="00A066E6">
      <w:pPr>
        <w:jc w:val="both"/>
      </w:pPr>
    </w:p>
    <w:p w14:paraId="0A53DCD7" w14:textId="77777777" w:rsidR="007606EF" w:rsidRPr="003110D2" w:rsidRDefault="007606EF" w:rsidP="00A066E6">
      <w:pPr>
        <w:jc w:val="both"/>
      </w:pPr>
    </w:p>
    <w:p w14:paraId="4E4BECDC" w14:textId="77777777" w:rsidR="007606EF" w:rsidRPr="003110D2" w:rsidRDefault="007606EF" w:rsidP="00A066E6">
      <w:pPr>
        <w:jc w:val="both"/>
      </w:pPr>
    </w:p>
    <w:p w14:paraId="51CA9C12" w14:textId="77777777" w:rsidR="007606EF" w:rsidRPr="003110D2" w:rsidRDefault="007606EF" w:rsidP="00A066E6">
      <w:pPr>
        <w:jc w:val="both"/>
      </w:pPr>
    </w:p>
    <w:p w14:paraId="64D24ACF" w14:textId="77777777" w:rsidR="007606EF" w:rsidRPr="003110D2" w:rsidRDefault="007606EF" w:rsidP="003110D2">
      <w:pPr>
        <w:pStyle w:val="Heading1"/>
      </w:pPr>
      <w:bookmarkStart w:id="14" w:name="_Toc224445195"/>
      <w:bookmarkStart w:id="15" w:name="_Toc230152952"/>
      <w:bookmarkStart w:id="16" w:name="_Toc232568946"/>
      <w:r w:rsidRPr="003110D2">
        <w:lastRenderedPageBreak/>
        <w:t>LIST OF ABBREVIATIONS</w:t>
      </w:r>
      <w:bookmarkEnd w:id="14"/>
      <w:bookmarkEnd w:id="15"/>
      <w:bookmarkEnd w:id="16"/>
    </w:p>
    <w:p w14:paraId="728CD318" w14:textId="77777777" w:rsidR="00191255" w:rsidRDefault="00191255" w:rsidP="00A066E6">
      <w:pPr>
        <w:pStyle w:val="CROMSText"/>
        <w:jc w:val="both"/>
      </w:pPr>
    </w:p>
    <w:p w14:paraId="1F8B2F24" w14:textId="77777777" w:rsidR="00191255" w:rsidRDefault="002C6E8A" w:rsidP="00A066E6">
      <w:pPr>
        <w:pStyle w:val="CROMSText"/>
        <w:jc w:val="both"/>
      </w:pPr>
      <w:r>
        <w:t>CRF</w:t>
      </w:r>
      <w:r>
        <w:tab/>
      </w:r>
      <w:r>
        <w:tab/>
      </w:r>
      <w:r>
        <w:tab/>
        <w:t>Case Report Form</w:t>
      </w:r>
    </w:p>
    <w:p w14:paraId="399C2F73" w14:textId="77777777" w:rsidR="005C6B34" w:rsidRDefault="005C6B34" w:rsidP="00A066E6">
      <w:pPr>
        <w:pStyle w:val="CROMSText"/>
        <w:jc w:val="both"/>
      </w:pPr>
      <w:r>
        <w:t>FDA</w:t>
      </w:r>
      <w:r>
        <w:tab/>
      </w:r>
      <w:r>
        <w:tab/>
      </w:r>
      <w:r>
        <w:tab/>
        <w:t>US Food and Drug Administration</w:t>
      </w:r>
    </w:p>
    <w:p w14:paraId="37D53189" w14:textId="77777777" w:rsidR="007606EF" w:rsidRPr="003110D2" w:rsidRDefault="00191255" w:rsidP="00A066E6">
      <w:pPr>
        <w:pStyle w:val="CROMSText"/>
        <w:jc w:val="both"/>
      </w:pPr>
      <w:r>
        <w:t>HREC</w:t>
      </w:r>
      <w:r>
        <w:tab/>
      </w:r>
      <w:r>
        <w:tab/>
      </w:r>
      <w:r>
        <w:tab/>
        <w:t>Human Research Ethics Committee</w:t>
      </w:r>
    </w:p>
    <w:p w14:paraId="08DA17AF" w14:textId="77777777" w:rsidR="007606EF" w:rsidRPr="003110D2" w:rsidRDefault="004F2CF7" w:rsidP="00A066E6">
      <w:pPr>
        <w:pStyle w:val="CROMSText"/>
        <w:jc w:val="both"/>
      </w:pPr>
      <w:r>
        <w:t>TGA</w:t>
      </w:r>
      <w:r>
        <w:tab/>
      </w:r>
      <w:r>
        <w:tab/>
      </w:r>
      <w:r>
        <w:tab/>
        <w:t>Therapeutic Goods Administration</w:t>
      </w:r>
    </w:p>
    <w:p w14:paraId="31CB4FEB" w14:textId="77777777" w:rsidR="007606EF" w:rsidRPr="003110D2" w:rsidRDefault="007606EF" w:rsidP="00A066E6">
      <w:pPr>
        <w:pStyle w:val="CROMSText"/>
        <w:jc w:val="both"/>
      </w:pPr>
    </w:p>
    <w:p w14:paraId="5FC5BED0" w14:textId="77777777" w:rsidR="007606EF" w:rsidRPr="003110D2" w:rsidRDefault="007606EF" w:rsidP="00A066E6">
      <w:pPr>
        <w:pStyle w:val="CROMSText"/>
        <w:jc w:val="both"/>
      </w:pPr>
    </w:p>
    <w:p w14:paraId="4036269A" w14:textId="77777777" w:rsidR="007606EF" w:rsidRPr="003110D2" w:rsidRDefault="007606EF" w:rsidP="00A066E6">
      <w:pPr>
        <w:pStyle w:val="CROMSText"/>
        <w:jc w:val="both"/>
      </w:pPr>
    </w:p>
    <w:p w14:paraId="7873B124" w14:textId="77777777" w:rsidR="007606EF" w:rsidRPr="003110D2" w:rsidRDefault="007606EF" w:rsidP="00A066E6">
      <w:pPr>
        <w:pStyle w:val="CROMSText"/>
        <w:jc w:val="both"/>
      </w:pPr>
    </w:p>
    <w:p w14:paraId="095FB20F" w14:textId="77777777" w:rsidR="007606EF" w:rsidRPr="003110D2" w:rsidRDefault="007606EF" w:rsidP="00A066E6">
      <w:pPr>
        <w:pStyle w:val="CROMSText"/>
        <w:jc w:val="both"/>
      </w:pPr>
    </w:p>
    <w:p w14:paraId="373EA638" w14:textId="77777777" w:rsidR="007606EF" w:rsidRPr="003110D2" w:rsidRDefault="007606EF" w:rsidP="00A066E6">
      <w:pPr>
        <w:pStyle w:val="CROMSText"/>
        <w:jc w:val="both"/>
      </w:pPr>
    </w:p>
    <w:p w14:paraId="797B71BB" w14:textId="77777777" w:rsidR="007606EF" w:rsidRPr="003110D2" w:rsidRDefault="007606EF" w:rsidP="00A066E6">
      <w:pPr>
        <w:pStyle w:val="CROMSText"/>
        <w:jc w:val="both"/>
      </w:pPr>
    </w:p>
    <w:p w14:paraId="0FC70667" w14:textId="77777777" w:rsidR="007606EF" w:rsidRPr="003110D2" w:rsidRDefault="007606EF" w:rsidP="00A066E6">
      <w:pPr>
        <w:pStyle w:val="CROMSText"/>
        <w:jc w:val="both"/>
      </w:pPr>
    </w:p>
    <w:p w14:paraId="614D4D72" w14:textId="77777777" w:rsidR="007606EF" w:rsidRPr="003110D2" w:rsidRDefault="007606EF" w:rsidP="00A066E6">
      <w:pPr>
        <w:pStyle w:val="CROMSText"/>
        <w:jc w:val="both"/>
      </w:pPr>
    </w:p>
    <w:p w14:paraId="6DA0F8CF" w14:textId="77777777" w:rsidR="007606EF" w:rsidRPr="003110D2" w:rsidRDefault="007606EF" w:rsidP="00A066E6">
      <w:pPr>
        <w:pStyle w:val="CROMSText"/>
        <w:jc w:val="both"/>
      </w:pPr>
    </w:p>
    <w:p w14:paraId="53761AB4" w14:textId="77777777" w:rsidR="007606EF" w:rsidRPr="003110D2" w:rsidRDefault="007606EF" w:rsidP="00A066E6">
      <w:pPr>
        <w:pStyle w:val="CROMSText"/>
        <w:jc w:val="both"/>
      </w:pPr>
    </w:p>
    <w:p w14:paraId="74EB4ED1" w14:textId="77777777" w:rsidR="007606EF" w:rsidRPr="003110D2" w:rsidRDefault="007606EF" w:rsidP="00A066E6">
      <w:pPr>
        <w:pStyle w:val="CROMSText"/>
        <w:jc w:val="both"/>
      </w:pPr>
    </w:p>
    <w:p w14:paraId="023BA98E" w14:textId="77777777" w:rsidR="007606EF" w:rsidRPr="003110D2" w:rsidRDefault="007606EF" w:rsidP="00A066E6">
      <w:pPr>
        <w:pStyle w:val="CROMSText"/>
        <w:jc w:val="both"/>
      </w:pPr>
    </w:p>
    <w:p w14:paraId="45E4695A" w14:textId="77777777" w:rsidR="007606EF" w:rsidRPr="003110D2" w:rsidRDefault="007606EF" w:rsidP="00A066E6">
      <w:pPr>
        <w:pStyle w:val="CROMSText"/>
        <w:jc w:val="both"/>
      </w:pPr>
    </w:p>
    <w:p w14:paraId="66AA8773" w14:textId="77777777" w:rsidR="007606EF" w:rsidRPr="003110D2" w:rsidRDefault="007606EF" w:rsidP="00A066E6">
      <w:pPr>
        <w:pStyle w:val="CROMSText"/>
        <w:jc w:val="both"/>
      </w:pPr>
    </w:p>
    <w:p w14:paraId="371B2AE2" w14:textId="77777777" w:rsidR="007606EF" w:rsidRPr="003110D2" w:rsidRDefault="007606EF" w:rsidP="00A066E6">
      <w:pPr>
        <w:pStyle w:val="CROMSText"/>
        <w:jc w:val="both"/>
      </w:pPr>
    </w:p>
    <w:p w14:paraId="2848ED5B" w14:textId="77777777" w:rsidR="007606EF" w:rsidRPr="003110D2" w:rsidRDefault="007606EF" w:rsidP="00A066E6">
      <w:pPr>
        <w:pStyle w:val="CROMSText"/>
        <w:jc w:val="both"/>
      </w:pPr>
    </w:p>
    <w:p w14:paraId="10C679F4" w14:textId="77777777" w:rsidR="007606EF" w:rsidRPr="003110D2" w:rsidRDefault="007606EF" w:rsidP="003110D2">
      <w:pPr>
        <w:pStyle w:val="Heading1"/>
      </w:pPr>
      <w:bookmarkStart w:id="17" w:name="_Toc224445196"/>
      <w:bookmarkStart w:id="18" w:name="_Toc230152953"/>
      <w:bookmarkStart w:id="19" w:name="_Toc230342003"/>
      <w:bookmarkStart w:id="20" w:name="_Toc232568947"/>
      <w:r w:rsidRPr="003110D2">
        <w:lastRenderedPageBreak/>
        <w:t>PROTOCOL SUMMARY</w:t>
      </w:r>
      <w:bookmarkEnd w:id="17"/>
      <w:bookmarkEnd w:id="18"/>
      <w:bookmarkEnd w:id="19"/>
      <w:bookmarkEnd w:id="20"/>
    </w:p>
    <w:tbl>
      <w:tblPr>
        <w:tblW w:w="0" w:type="auto"/>
        <w:tblLook w:val="01E0" w:firstRow="1" w:lastRow="1" w:firstColumn="1" w:lastColumn="1" w:noHBand="0" w:noVBand="0"/>
      </w:tblPr>
      <w:tblGrid>
        <w:gridCol w:w="2320"/>
        <w:gridCol w:w="6196"/>
      </w:tblGrid>
      <w:tr w:rsidR="007606EF" w:rsidRPr="003110D2" w14:paraId="069E26D6" w14:textId="77777777" w:rsidTr="007606EF">
        <w:tc>
          <w:tcPr>
            <w:tcW w:w="2448" w:type="dxa"/>
          </w:tcPr>
          <w:p w14:paraId="29413A77" w14:textId="77777777" w:rsidR="007606EF" w:rsidRPr="003110D2" w:rsidRDefault="003110D2" w:rsidP="00A066E6">
            <w:pPr>
              <w:pStyle w:val="Normal-text"/>
              <w:jc w:val="both"/>
              <w:rPr>
                <w:rStyle w:val="Strong"/>
              </w:rPr>
            </w:pPr>
            <w:r w:rsidRPr="003110D2">
              <w:rPr>
                <w:rStyle w:val="Strong"/>
              </w:rPr>
              <w:t xml:space="preserve">Full </w:t>
            </w:r>
            <w:r w:rsidR="007606EF" w:rsidRPr="003110D2">
              <w:rPr>
                <w:rStyle w:val="Strong"/>
              </w:rPr>
              <w:t>Title:</w:t>
            </w:r>
          </w:p>
          <w:p w14:paraId="466CC33E" w14:textId="77777777" w:rsidR="003110D2" w:rsidRPr="003110D2" w:rsidRDefault="003110D2" w:rsidP="00A066E6">
            <w:pPr>
              <w:pStyle w:val="Normal-text"/>
              <w:jc w:val="both"/>
              <w:rPr>
                <w:rStyle w:val="Strong"/>
              </w:rPr>
            </w:pPr>
            <w:r w:rsidRPr="003110D2">
              <w:rPr>
                <w:rStyle w:val="Strong"/>
              </w:rPr>
              <w:t>Short Title:</w:t>
            </w:r>
          </w:p>
          <w:p w14:paraId="558AFD76" w14:textId="77777777" w:rsidR="003110D2" w:rsidRPr="003110D2" w:rsidRDefault="003110D2" w:rsidP="00A066E6">
            <w:pPr>
              <w:pStyle w:val="Normal-text"/>
              <w:jc w:val="both"/>
              <w:rPr>
                <w:rStyle w:val="Strong"/>
              </w:rPr>
            </w:pPr>
            <w:r w:rsidRPr="003110D2">
              <w:rPr>
                <w:rStyle w:val="Strong"/>
              </w:rPr>
              <w:t>Project Number:</w:t>
            </w:r>
          </w:p>
        </w:tc>
        <w:tc>
          <w:tcPr>
            <w:tcW w:w="7056" w:type="dxa"/>
          </w:tcPr>
          <w:p w14:paraId="502A6CD6" w14:textId="77777777" w:rsidR="007606EF" w:rsidRPr="003110D2" w:rsidRDefault="007606EF" w:rsidP="00A066E6">
            <w:pPr>
              <w:pStyle w:val="BodyText"/>
              <w:jc w:val="both"/>
              <w:rPr>
                <w:i/>
              </w:rPr>
            </w:pPr>
          </w:p>
        </w:tc>
      </w:tr>
      <w:tr w:rsidR="007606EF" w:rsidRPr="003110D2" w14:paraId="01044790" w14:textId="77777777" w:rsidTr="007606EF">
        <w:tc>
          <w:tcPr>
            <w:tcW w:w="2448" w:type="dxa"/>
          </w:tcPr>
          <w:p w14:paraId="7C449217" w14:textId="77777777" w:rsidR="007606EF" w:rsidRPr="003110D2" w:rsidRDefault="007606EF" w:rsidP="00A066E6">
            <w:pPr>
              <w:pStyle w:val="Normal-text"/>
              <w:jc w:val="both"/>
              <w:rPr>
                <w:rStyle w:val="Strong"/>
              </w:rPr>
            </w:pPr>
            <w:r w:rsidRPr="003110D2">
              <w:rPr>
                <w:rStyle w:val="Strong"/>
              </w:rPr>
              <w:t>Synopsis:</w:t>
            </w:r>
          </w:p>
        </w:tc>
        <w:tc>
          <w:tcPr>
            <w:tcW w:w="7056" w:type="dxa"/>
          </w:tcPr>
          <w:p w14:paraId="6DA57EF4" w14:textId="77777777" w:rsidR="007606EF" w:rsidRPr="003110D2" w:rsidRDefault="007606EF" w:rsidP="00A066E6">
            <w:pPr>
              <w:pStyle w:val="Normal-text"/>
              <w:jc w:val="both"/>
            </w:pPr>
            <w:r w:rsidRPr="003110D2">
              <w:t xml:space="preserve">&lt;A brief overview of the study design, including study groups, schedule of interventions, schedule for specimen or data collection, and analyses to be performed.&gt;  </w:t>
            </w:r>
          </w:p>
        </w:tc>
      </w:tr>
      <w:tr w:rsidR="007606EF" w:rsidRPr="003110D2" w14:paraId="409A39D9" w14:textId="77777777" w:rsidTr="007606EF">
        <w:tc>
          <w:tcPr>
            <w:tcW w:w="2448" w:type="dxa"/>
          </w:tcPr>
          <w:p w14:paraId="1C3A089A" w14:textId="77777777" w:rsidR="007606EF" w:rsidRPr="003110D2" w:rsidRDefault="007606EF" w:rsidP="00A066E6">
            <w:pPr>
              <w:pStyle w:val="Normal-text"/>
              <w:jc w:val="both"/>
              <w:rPr>
                <w:rStyle w:val="Strong"/>
              </w:rPr>
            </w:pPr>
            <w:r w:rsidRPr="003110D2">
              <w:rPr>
                <w:rStyle w:val="Strong"/>
              </w:rPr>
              <w:t>Objectives:</w:t>
            </w:r>
          </w:p>
        </w:tc>
        <w:tc>
          <w:tcPr>
            <w:tcW w:w="7056" w:type="dxa"/>
          </w:tcPr>
          <w:p w14:paraId="7968B2A4" w14:textId="77777777" w:rsidR="007606EF" w:rsidRPr="003110D2" w:rsidRDefault="007606EF" w:rsidP="00A066E6">
            <w:pPr>
              <w:pStyle w:val="Normal-text"/>
              <w:jc w:val="both"/>
              <w:rPr>
                <w:i/>
              </w:rPr>
            </w:pPr>
            <w:r w:rsidRPr="003110D2">
              <w:t>&lt;Insert objectives copied from the body of the protocol. Include the primary objective and secondary objectives and specify outcome measures.&gt;</w:t>
            </w:r>
          </w:p>
        </w:tc>
      </w:tr>
      <w:tr w:rsidR="007606EF" w:rsidRPr="003110D2" w14:paraId="1D8FDCB3" w14:textId="77777777" w:rsidTr="007606EF">
        <w:tc>
          <w:tcPr>
            <w:tcW w:w="2448" w:type="dxa"/>
          </w:tcPr>
          <w:p w14:paraId="77AA0A3A" w14:textId="77777777" w:rsidR="007606EF" w:rsidRPr="003110D2" w:rsidRDefault="007606EF" w:rsidP="00A066E6">
            <w:pPr>
              <w:pStyle w:val="Normal-text"/>
              <w:jc w:val="both"/>
              <w:rPr>
                <w:rStyle w:val="Strong"/>
              </w:rPr>
            </w:pPr>
          </w:p>
        </w:tc>
        <w:tc>
          <w:tcPr>
            <w:tcW w:w="7056" w:type="dxa"/>
          </w:tcPr>
          <w:p w14:paraId="51574F73" w14:textId="77777777" w:rsidR="007606EF" w:rsidRPr="003110D2" w:rsidRDefault="007606EF" w:rsidP="00A066E6">
            <w:pPr>
              <w:pStyle w:val="Normal-text"/>
              <w:jc w:val="both"/>
            </w:pPr>
            <w:r w:rsidRPr="003110D2">
              <w:t xml:space="preserve">Primary:  </w:t>
            </w:r>
          </w:p>
        </w:tc>
      </w:tr>
      <w:tr w:rsidR="007606EF" w:rsidRPr="003110D2" w14:paraId="74D58D06" w14:textId="77777777" w:rsidTr="007606EF">
        <w:tc>
          <w:tcPr>
            <w:tcW w:w="2448" w:type="dxa"/>
          </w:tcPr>
          <w:p w14:paraId="33128469" w14:textId="77777777" w:rsidR="007606EF" w:rsidRPr="003110D2" w:rsidRDefault="007606EF" w:rsidP="00A066E6">
            <w:pPr>
              <w:pStyle w:val="Normal-text"/>
              <w:jc w:val="both"/>
              <w:rPr>
                <w:rStyle w:val="Strong"/>
              </w:rPr>
            </w:pPr>
          </w:p>
        </w:tc>
        <w:tc>
          <w:tcPr>
            <w:tcW w:w="7056" w:type="dxa"/>
          </w:tcPr>
          <w:p w14:paraId="686E91A0" w14:textId="77777777" w:rsidR="007606EF" w:rsidRPr="003110D2" w:rsidRDefault="007606EF" w:rsidP="00A066E6">
            <w:pPr>
              <w:pStyle w:val="Normal-text"/>
              <w:jc w:val="both"/>
            </w:pPr>
            <w:r w:rsidRPr="003110D2">
              <w:t xml:space="preserve">Secondary:  </w:t>
            </w:r>
          </w:p>
        </w:tc>
      </w:tr>
      <w:tr w:rsidR="007606EF" w:rsidRPr="003110D2" w14:paraId="5DB008F0" w14:textId="77777777" w:rsidTr="007606EF">
        <w:tc>
          <w:tcPr>
            <w:tcW w:w="2448" w:type="dxa"/>
          </w:tcPr>
          <w:p w14:paraId="3F902095" w14:textId="77777777" w:rsidR="007606EF" w:rsidRPr="003110D2" w:rsidRDefault="007606EF" w:rsidP="00A066E6">
            <w:pPr>
              <w:pStyle w:val="Normal-text"/>
              <w:jc w:val="both"/>
              <w:rPr>
                <w:rStyle w:val="Strong"/>
              </w:rPr>
            </w:pPr>
            <w:r w:rsidRPr="003110D2">
              <w:rPr>
                <w:rStyle w:val="Strong"/>
              </w:rPr>
              <w:t>Population:</w:t>
            </w:r>
          </w:p>
        </w:tc>
        <w:tc>
          <w:tcPr>
            <w:tcW w:w="7056" w:type="dxa"/>
          </w:tcPr>
          <w:p w14:paraId="173EC248" w14:textId="77777777" w:rsidR="007606EF" w:rsidRPr="003110D2" w:rsidRDefault="007606EF" w:rsidP="00A066E6">
            <w:pPr>
              <w:pStyle w:val="Normal-text"/>
              <w:jc w:val="both"/>
            </w:pPr>
            <w:r w:rsidRPr="003110D2">
              <w:t>&lt;Population information, including sample size, gender, age, demographic group, general health status, geographic location.&gt;</w:t>
            </w:r>
          </w:p>
        </w:tc>
      </w:tr>
      <w:tr w:rsidR="007606EF" w:rsidRPr="003110D2" w14:paraId="5076009A" w14:textId="77777777" w:rsidTr="007606EF">
        <w:tc>
          <w:tcPr>
            <w:tcW w:w="2448" w:type="dxa"/>
          </w:tcPr>
          <w:p w14:paraId="4553D5A6" w14:textId="77777777" w:rsidR="007606EF" w:rsidRPr="003110D2" w:rsidRDefault="007606EF" w:rsidP="00A066E6">
            <w:pPr>
              <w:pStyle w:val="Normal-text"/>
              <w:jc w:val="both"/>
              <w:rPr>
                <w:rStyle w:val="Strong"/>
              </w:rPr>
            </w:pPr>
            <w:r w:rsidRPr="003110D2">
              <w:rPr>
                <w:rStyle w:val="Strong"/>
              </w:rPr>
              <w:t>Phase:</w:t>
            </w:r>
          </w:p>
        </w:tc>
        <w:tc>
          <w:tcPr>
            <w:tcW w:w="7056" w:type="dxa"/>
          </w:tcPr>
          <w:p w14:paraId="3C3821D0" w14:textId="77777777" w:rsidR="007606EF" w:rsidRPr="003110D2" w:rsidRDefault="007606EF" w:rsidP="00A066E6">
            <w:pPr>
              <w:pStyle w:val="Normal-text"/>
              <w:jc w:val="both"/>
            </w:pPr>
            <w:r w:rsidRPr="003110D2">
              <w:t>&lt;I, II, III, or IV (if applicable)&gt;</w:t>
            </w:r>
          </w:p>
        </w:tc>
      </w:tr>
      <w:tr w:rsidR="007606EF" w:rsidRPr="003110D2" w14:paraId="1A193AC0" w14:textId="77777777" w:rsidTr="007606EF">
        <w:tc>
          <w:tcPr>
            <w:tcW w:w="2448" w:type="dxa"/>
          </w:tcPr>
          <w:p w14:paraId="5A01FE31" w14:textId="77777777" w:rsidR="007606EF" w:rsidRPr="003110D2" w:rsidRDefault="007606EF" w:rsidP="00A066E6">
            <w:pPr>
              <w:pStyle w:val="Normal-text"/>
              <w:jc w:val="both"/>
              <w:rPr>
                <w:rStyle w:val="Strong"/>
              </w:rPr>
            </w:pPr>
            <w:r w:rsidRPr="003110D2">
              <w:rPr>
                <w:rStyle w:val="Strong"/>
              </w:rPr>
              <w:t>Number of Sites:</w:t>
            </w:r>
          </w:p>
        </w:tc>
        <w:tc>
          <w:tcPr>
            <w:tcW w:w="7056" w:type="dxa"/>
          </w:tcPr>
          <w:p w14:paraId="19818D5F" w14:textId="77777777" w:rsidR="007606EF" w:rsidRPr="003110D2" w:rsidRDefault="007606EF" w:rsidP="00A066E6">
            <w:pPr>
              <w:pStyle w:val="Normal-text"/>
              <w:jc w:val="both"/>
            </w:pPr>
            <w:r w:rsidRPr="003110D2">
              <w:t xml:space="preserve">&lt;Insert a list of sites if 3 or fewer sites; for more than 3 sites, insert the number of sites only, and list the sites in Section 1.&gt;  </w:t>
            </w:r>
          </w:p>
        </w:tc>
      </w:tr>
      <w:tr w:rsidR="007606EF" w:rsidRPr="003110D2" w14:paraId="32DDF099" w14:textId="77777777" w:rsidTr="007606EF">
        <w:tc>
          <w:tcPr>
            <w:tcW w:w="2448" w:type="dxa"/>
          </w:tcPr>
          <w:p w14:paraId="54EF84EE" w14:textId="77777777" w:rsidR="007606EF" w:rsidRPr="003110D2" w:rsidRDefault="007606EF" w:rsidP="00A066E6">
            <w:pPr>
              <w:pStyle w:val="Normal-text"/>
              <w:jc w:val="both"/>
              <w:rPr>
                <w:rStyle w:val="Strong"/>
              </w:rPr>
            </w:pPr>
            <w:r w:rsidRPr="003110D2">
              <w:rPr>
                <w:rStyle w:val="Strong"/>
              </w:rPr>
              <w:t>Description of  Intervention:</w:t>
            </w:r>
          </w:p>
        </w:tc>
        <w:tc>
          <w:tcPr>
            <w:tcW w:w="7056" w:type="dxa"/>
          </w:tcPr>
          <w:p w14:paraId="03CB8C9C" w14:textId="77777777" w:rsidR="007606EF" w:rsidRPr="003110D2" w:rsidRDefault="007606EF" w:rsidP="00A066E6">
            <w:pPr>
              <w:pStyle w:val="Normal-text"/>
              <w:jc w:val="both"/>
            </w:pPr>
            <w:r w:rsidRPr="003110D2">
              <w:t>&lt;Describe the intervention. If intervention is a drug, include dose and route of administration.  For a non-pharmaceutical study (device, procedure or behavioral intervention), provide brief description.&gt;</w:t>
            </w:r>
          </w:p>
        </w:tc>
      </w:tr>
      <w:tr w:rsidR="007606EF" w:rsidRPr="003110D2" w14:paraId="033C7D90" w14:textId="77777777" w:rsidTr="007606EF">
        <w:tc>
          <w:tcPr>
            <w:tcW w:w="2448" w:type="dxa"/>
          </w:tcPr>
          <w:p w14:paraId="0763F2B4" w14:textId="77777777" w:rsidR="007606EF" w:rsidRPr="003110D2" w:rsidRDefault="007606EF" w:rsidP="00A066E6">
            <w:pPr>
              <w:pStyle w:val="Normal-text"/>
              <w:jc w:val="both"/>
              <w:rPr>
                <w:rStyle w:val="Strong"/>
              </w:rPr>
            </w:pPr>
            <w:r w:rsidRPr="003110D2">
              <w:rPr>
                <w:rStyle w:val="Strong"/>
              </w:rPr>
              <w:t>Study Duration:</w:t>
            </w:r>
          </w:p>
        </w:tc>
        <w:tc>
          <w:tcPr>
            <w:tcW w:w="7056" w:type="dxa"/>
          </w:tcPr>
          <w:p w14:paraId="2062A40E" w14:textId="77777777" w:rsidR="007606EF" w:rsidRPr="003110D2" w:rsidRDefault="007606EF" w:rsidP="00A066E6">
            <w:pPr>
              <w:pStyle w:val="Normal-text"/>
              <w:jc w:val="both"/>
            </w:pPr>
            <w:r w:rsidRPr="003110D2">
              <w:t>&lt;Estimated time (in months) from when the study opens to enrollment until completion of data analyses.&gt;</w:t>
            </w:r>
          </w:p>
        </w:tc>
      </w:tr>
      <w:tr w:rsidR="007606EF" w:rsidRPr="003110D2" w14:paraId="64D8F3E2" w14:textId="77777777" w:rsidTr="007606EF">
        <w:tc>
          <w:tcPr>
            <w:tcW w:w="2448" w:type="dxa"/>
          </w:tcPr>
          <w:p w14:paraId="42A9B3EF" w14:textId="77777777" w:rsidR="007606EF" w:rsidRPr="003110D2" w:rsidRDefault="007606EF" w:rsidP="00A066E6">
            <w:pPr>
              <w:pStyle w:val="Normal-text"/>
              <w:jc w:val="both"/>
              <w:rPr>
                <w:rStyle w:val="Strong"/>
              </w:rPr>
            </w:pPr>
            <w:r w:rsidRPr="003110D2">
              <w:rPr>
                <w:rStyle w:val="Strong"/>
              </w:rPr>
              <w:t>Subject Participation Duration:</w:t>
            </w:r>
          </w:p>
        </w:tc>
        <w:tc>
          <w:tcPr>
            <w:tcW w:w="7056" w:type="dxa"/>
          </w:tcPr>
          <w:p w14:paraId="0368C1A1" w14:textId="77777777" w:rsidR="007606EF" w:rsidRPr="003110D2" w:rsidRDefault="007606EF" w:rsidP="00A066E6">
            <w:pPr>
              <w:pStyle w:val="Normal-text"/>
              <w:jc w:val="both"/>
            </w:pPr>
            <w:r w:rsidRPr="003110D2">
              <w:t>&lt;Time it will take to conduct the study for each individual subject.&gt;</w:t>
            </w:r>
          </w:p>
        </w:tc>
      </w:tr>
      <w:tr w:rsidR="007606EF" w:rsidRPr="003110D2" w14:paraId="7AE02054" w14:textId="77777777" w:rsidTr="007606EF">
        <w:tc>
          <w:tcPr>
            <w:tcW w:w="2448" w:type="dxa"/>
          </w:tcPr>
          <w:p w14:paraId="7211205B" w14:textId="77777777" w:rsidR="007606EF" w:rsidRPr="003110D2" w:rsidRDefault="007606EF" w:rsidP="00A066E6">
            <w:pPr>
              <w:pStyle w:val="Normal-text"/>
              <w:jc w:val="both"/>
              <w:rPr>
                <w:rStyle w:val="Strong"/>
              </w:rPr>
            </w:pPr>
            <w:r w:rsidRPr="003110D2">
              <w:rPr>
                <w:rStyle w:val="Strong"/>
              </w:rPr>
              <w:t>Estimated Time to Complete Enrollment:</w:t>
            </w:r>
          </w:p>
        </w:tc>
        <w:tc>
          <w:tcPr>
            <w:tcW w:w="7056" w:type="dxa"/>
          </w:tcPr>
          <w:p w14:paraId="16133B8C" w14:textId="77777777" w:rsidR="007606EF" w:rsidRPr="003110D2" w:rsidRDefault="007606EF" w:rsidP="00A066E6">
            <w:pPr>
              <w:pStyle w:val="Normal-text"/>
              <w:jc w:val="both"/>
            </w:pPr>
            <w:r w:rsidRPr="003110D2">
              <w:t>&lt;Estimated time from enrollment into study of the first subject to enrollment into study of the last subject.&gt;</w:t>
            </w:r>
          </w:p>
        </w:tc>
      </w:tr>
    </w:tbl>
    <w:p w14:paraId="034538BF" w14:textId="77777777" w:rsidR="007606EF" w:rsidRPr="003110D2" w:rsidRDefault="007606EF" w:rsidP="00A066E6">
      <w:pPr>
        <w:pStyle w:val="CROMSText"/>
        <w:jc w:val="both"/>
      </w:pPr>
    </w:p>
    <w:p w14:paraId="119E9F2D" w14:textId="77777777" w:rsidR="007606EF" w:rsidRPr="003110D2" w:rsidRDefault="007606EF" w:rsidP="00A066E6">
      <w:pPr>
        <w:pStyle w:val="CROMSText"/>
        <w:jc w:val="both"/>
      </w:pPr>
    </w:p>
    <w:p w14:paraId="0D4D4623" w14:textId="77777777" w:rsidR="007606EF" w:rsidRPr="003110D2" w:rsidRDefault="007606EF" w:rsidP="00A066E6">
      <w:pPr>
        <w:pStyle w:val="CROMSText"/>
        <w:jc w:val="both"/>
      </w:pPr>
    </w:p>
    <w:p w14:paraId="68886D73" w14:textId="77777777" w:rsidR="007606EF" w:rsidRPr="003110D2" w:rsidRDefault="007606EF" w:rsidP="00A066E6">
      <w:pPr>
        <w:pStyle w:val="CROMSText"/>
        <w:jc w:val="both"/>
      </w:pPr>
    </w:p>
    <w:p w14:paraId="54DBD295" w14:textId="77777777" w:rsidR="007606EF" w:rsidRPr="003110D2" w:rsidRDefault="007606EF" w:rsidP="003110D2">
      <w:pPr>
        <w:pStyle w:val="Heading1"/>
      </w:pPr>
      <w:bookmarkStart w:id="21" w:name="_Toc230342004"/>
      <w:bookmarkStart w:id="22" w:name="_Toc232568948"/>
      <w:r w:rsidRPr="003110D2">
        <w:lastRenderedPageBreak/>
        <w:t>SCHEMATIC OF STUDY DESIGN</w:t>
      </w:r>
      <w:bookmarkEnd w:id="21"/>
      <w:bookmarkEnd w:id="22"/>
    </w:p>
    <w:p w14:paraId="102A76FF" w14:textId="77777777" w:rsidR="00962627" w:rsidRPr="003110D2" w:rsidRDefault="00962627" w:rsidP="00A066E6">
      <w:pPr>
        <w:pStyle w:val="CROMSText"/>
        <w:jc w:val="both"/>
        <w:rPr>
          <w:i/>
          <w:color w:val="3366FF"/>
        </w:rPr>
      </w:pPr>
      <w:r w:rsidRPr="003110D2">
        <w:rPr>
          <w:i/>
          <w:color w:val="3366FF"/>
        </w:rPr>
        <w:t>The diagram below shows the preferred format and the level of detail needed to convey an overview of study design.  Complete each text box with study-specific information and adapt the diagram to illustrate your study design (e.g., changing method of assignment to study group, ad</w:t>
      </w:r>
      <w:r w:rsidR="00316A1C" w:rsidRPr="003110D2">
        <w:rPr>
          <w:i/>
          <w:color w:val="3366FF"/>
        </w:rPr>
        <w:t>ding study arms, visits, etc.).</w:t>
      </w:r>
    </w:p>
    <w:p w14:paraId="4823D872" w14:textId="77777777" w:rsidR="00962627" w:rsidRPr="003110D2" w:rsidRDefault="00962627" w:rsidP="00A066E6">
      <w:pPr>
        <w:pStyle w:val="CROMSText"/>
        <w:jc w:val="both"/>
      </w:pPr>
    </w:p>
    <w:p w14:paraId="22337604" w14:textId="77777777" w:rsidR="007606EF" w:rsidRPr="003110D2" w:rsidRDefault="007606EF" w:rsidP="00A066E6">
      <w:pPr>
        <w:pStyle w:val="CROMSInstruction"/>
        <w:jc w:val="both"/>
      </w:pPr>
      <w:bookmarkStart w:id="23" w:name="_Toc331417821"/>
      <w:bookmarkEnd w:id="23"/>
    </w:p>
    <w:p w14:paraId="2B4340CF" w14:textId="77777777" w:rsidR="007606EF" w:rsidRPr="003110D2" w:rsidRDefault="007606EF" w:rsidP="00A066E6">
      <w:pPr>
        <w:pStyle w:val="NormalSmallText"/>
        <w:jc w:val="both"/>
      </w:pPr>
      <w:r w:rsidRPr="003110D2">
        <mc:AlternateContent>
          <mc:Choice Requires="wps">
            <w:drawing>
              <wp:anchor distT="0" distB="0" distL="114300" distR="114300" simplePos="0" relativeHeight="251661312" behindDoc="0" locked="0" layoutInCell="1" allowOverlap="1" wp14:anchorId="4E73FAE8" wp14:editId="526D7E5B">
                <wp:simplePos x="0" y="0"/>
                <wp:positionH relativeFrom="column">
                  <wp:posOffset>937260</wp:posOffset>
                </wp:positionH>
                <wp:positionV relativeFrom="paragraph">
                  <wp:posOffset>9525</wp:posOffset>
                </wp:positionV>
                <wp:extent cx="4853305" cy="545465"/>
                <wp:effectExtent l="0" t="0" r="23495" b="26035"/>
                <wp:wrapNone/>
                <wp:docPr id="18"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3305" cy="545465"/>
                        </a:xfrm>
                        <a:prstGeom prst="rect">
                          <a:avLst/>
                        </a:prstGeom>
                        <a:solidFill>
                          <a:srgbClr val="FFFFFF"/>
                        </a:solidFill>
                        <a:ln w="9525">
                          <a:solidFill>
                            <a:srgbClr val="000000"/>
                          </a:solidFill>
                          <a:miter lim="800000"/>
                          <a:headEnd/>
                          <a:tailEnd/>
                        </a:ln>
                      </wps:spPr>
                      <wps:txbx>
                        <w:txbxContent>
                          <w:p w14:paraId="05DE0CE8" w14:textId="77777777" w:rsidR="0091150F" w:rsidRPr="004D0E03" w:rsidRDefault="0091150F" w:rsidP="007606EF">
                            <w:pPr>
                              <w:jc w:val="center"/>
                              <w:rPr>
                                <w:rFonts w:cs="Arial"/>
                                <w:sz w:val="20"/>
                              </w:rPr>
                            </w:pPr>
                            <w:r w:rsidRPr="004D0E03">
                              <w:rPr>
                                <w:rFonts w:cs="Arial"/>
                                <w:sz w:val="20"/>
                              </w:rPr>
                              <w:t xml:space="preserve">Total N:  Obtain informed consent. Screen </w:t>
                            </w:r>
                            <w:r>
                              <w:rPr>
                                <w:rFonts w:cs="Arial"/>
                                <w:sz w:val="20"/>
                              </w:rPr>
                              <w:t xml:space="preserve">potential </w:t>
                            </w:r>
                            <w:r w:rsidRPr="004D0E03">
                              <w:rPr>
                                <w:rFonts w:cs="Arial"/>
                                <w:sz w:val="20"/>
                              </w:rPr>
                              <w:t>subjects by</w:t>
                            </w:r>
                            <w:r>
                              <w:rPr>
                                <w:rFonts w:cs="Arial"/>
                                <w:sz w:val="20"/>
                              </w:rPr>
                              <w:t xml:space="preserve"> inclusion and exclusion</w:t>
                            </w:r>
                            <w:r w:rsidRPr="004D0E03">
                              <w:rPr>
                                <w:rFonts w:cs="Arial"/>
                                <w:sz w:val="20"/>
                              </w:rPr>
                              <w:t xml:space="preserve"> criteria; obtain history, document.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26" style="position:absolute;left:0;text-align:left;margin-left:73.8pt;margin-top:.75pt;width:382.15pt;height:4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">
                <v:textbox>
                  <w:txbxContent>
                    <w:p w14:paraId="05DE0CE8" w14:textId="77777777" w:rsidR="0091150F" w:rsidRPr="004D0E03" w:rsidRDefault="0091150F" w:rsidP="007606EF">
                      <w:pPr>
                        <w:jc w:val="center"/>
                        <w:rPr>
                          <w:rFonts w:cs="Arial"/>
                          <w:sz w:val="20"/>
                        </w:rPr>
                      </w:pPr>
                      <w:r w:rsidRPr="004D0E03">
                        <w:rPr>
                          <w:rFonts w:cs="Arial"/>
                          <w:sz w:val="20"/>
                        </w:rPr>
                        <w:t xml:space="preserve">Total N:  Obtain informed consent. Screen </w:t>
                      </w:r>
                      <w:r>
                        <w:rPr>
                          <w:rFonts w:cs="Arial"/>
                          <w:sz w:val="20"/>
                        </w:rPr>
                        <w:t xml:space="preserve">potential </w:t>
                      </w:r>
                      <w:r w:rsidRPr="004D0E03">
                        <w:rPr>
                          <w:rFonts w:cs="Arial"/>
                          <w:sz w:val="20"/>
                        </w:rPr>
                        <w:t>subjects by</w:t>
                      </w:r>
                      <w:r>
                        <w:rPr>
                          <w:rFonts w:cs="Arial"/>
                          <w:sz w:val="20"/>
                        </w:rPr>
                        <w:t xml:space="preserve"> inclusion and exclusion</w:t>
                      </w:r>
                      <w:r w:rsidRPr="004D0E03">
                        <w:rPr>
                          <w:rFonts w:cs="Arial"/>
                          <w:sz w:val="20"/>
                        </w:rPr>
                        <w:t xml:space="preserve"> criteria; obtain history, document.</w:t>
                      </w:r>
                    </w:p>
                  </w:txbxContent>
                </v:textbox>
              </v:rect>
            </w:pict>
          </mc:Fallback>
        </mc:AlternateContent>
      </w:r>
      <w:r w:rsidRPr="003110D2">
        <w:t xml:space="preserve">Prior to </w:t>
      </w:r>
    </w:p>
    <w:p w14:paraId="4E1A185E" w14:textId="77777777" w:rsidR="007606EF" w:rsidRPr="003110D2" w:rsidRDefault="007606EF" w:rsidP="00A066E6">
      <w:pPr>
        <w:pStyle w:val="NormalSmallText"/>
        <w:jc w:val="both"/>
      </w:pPr>
      <w:r w:rsidRPr="003110D2">
        <w:t>Enrollment</w:t>
      </w:r>
    </w:p>
    <w:p w14:paraId="5A25BFD0" w14:textId="77777777" w:rsidR="007606EF" w:rsidRPr="003110D2" w:rsidRDefault="007606EF" w:rsidP="00A066E6">
      <w:pPr>
        <w:pStyle w:val="NormalSmallText"/>
        <w:jc w:val="both"/>
      </w:pPr>
    </w:p>
    <w:p w14:paraId="753C7D74" w14:textId="77777777" w:rsidR="007606EF" w:rsidRPr="003110D2" w:rsidRDefault="007606EF" w:rsidP="00A066E6">
      <w:pPr>
        <w:keepNext/>
        <w:jc w:val="both"/>
      </w:pPr>
      <w:r w:rsidRPr="003110D2">
        <w:rPr>
          <w:noProof/>
        </w:rPr>
        <mc:AlternateContent>
          <mc:Choice Requires="wps">
            <w:drawing>
              <wp:anchor distT="0" distB="0" distL="114300" distR="114300" simplePos="0" relativeHeight="251669504" behindDoc="0" locked="0" layoutInCell="1" allowOverlap="1" wp14:anchorId="4D954E5C" wp14:editId="73EC0F70">
                <wp:simplePos x="0" y="0"/>
                <wp:positionH relativeFrom="column">
                  <wp:posOffset>937260</wp:posOffset>
                </wp:positionH>
                <wp:positionV relativeFrom="paragraph">
                  <wp:posOffset>102235</wp:posOffset>
                </wp:positionV>
                <wp:extent cx="4813300" cy="478155"/>
                <wp:effectExtent l="38100" t="19050" r="63500" b="17145"/>
                <wp:wrapNone/>
                <wp:docPr id="1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3300" cy="478155"/>
                        </a:xfrm>
                        <a:prstGeom prst="triangle">
                          <a:avLst>
                            <a:gd name="adj" fmla="val 50000"/>
                          </a:avLst>
                        </a:prstGeom>
                        <a:solidFill>
                          <a:srgbClr val="FFFFFF"/>
                        </a:solidFill>
                        <a:ln w="9525">
                          <a:solidFill>
                            <a:srgbClr val="000000"/>
                          </a:solidFill>
                          <a:miter lim="800000"/>
                          <a:headEnd/>
                          <a:tailEnd/>
                        </a:ln>
                      </wps:spPr>
                      <wps:txbx>
                        <w:txbxContent>
                          <w:p w14:paraId="07C0CE92" w14:textId="77777777" w:rsidR="0091150F" w:rsidRPr="00173377" w:rsidRDefault="0091150F" w:rsidP="007606EF">
                            <w:pPr>
                              <w:rPr>
                                <w:sz w:val="20"/>
                              </w:rPr>
                            </w:pPr>
                            <w:r>
                              <w:rPr>
                                <w:sz w:val="20"/>
                              </w:rPr>
                              <w:t xml:space="preserve">                       Randomize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0l0,21600,21600,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1" o:spid="_x0000_s1027" type="#_x0000_t5" style="position:absolute;left:0;text-align:left;margin-left:73.8pt;margin-top:8.05pt;width:379pt;height:37.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">
                <v:textbox>
                  <w:txbxContent>
                    <w:p w14:paraId="07C0CE92" w14:textId="77777777" w:rsidR="0091150F" w:rsidRPr="00173377" w:rsidRDefault="0091150F" w:rsidP="007606EF">
                      <w:pPr>
                        <w:rPr>
                          <w:sz w:val="20"/>
                        </w:rPr>
                      </w:pPr>
                      <w:r>
                        <w:rPr>
                          <w:sz w:val="20"/>
                        </w:rPr>
                        <w:t xml:space="preserve">                       Randomize</w:t>
                      </w:r>
                    </w:p>
                  </w:txbxContent>
                </v:textbox>
              </v:shape>
            </w:pict>
          </mc:Fallback>
        </mc:AlternateContent>
      </w:r>
    </w:p>
    <w:p w14:paraId="2CA5C4C0" w14:textId="77777777" w:rsidR="007606EF" w:rsidRPr="003110D2" w:rsidRDefault="007606EF" w:rsidP="00A066E6">
      <w:pPr>
        <w:keepNext/>
        <w:jc w:val="both"/>
      </w:pPr>
    </w:p>
    <w:p w14:paraId="6E79CC18" w14:textId="77777777" w:rsidR="007606EF" w:rsidRPr="003110D2" w:rsidRDefault="007606EF" w:rsidP="00A066E6">
      <w:pPr>
        <w:keepNext/>
        <w:jc w:val="both"/>
      </w:pPr>
      <w:r w:rsidRPr="003110D2">
        <w:rPr>
          <w:noProof/>
        </w:rPr>
        <mc:AlternateContent>
          <mc:Choice Requires="wps">
            <w:drawing>
              <wp:anchor distT="0" distB="0" distL="114300" distR="114300" simplePos="0" relativeHeight="251660288" behindDoc="0" locked="0" layoutInCell="1" allowOverlap="1" wp14:anchorId="42192ABB" wp14:editId="5A892944">
                <wp:simplePos x="0" y="0"/>
                <wp:positionH relativeFrom="column">
                  <wp:posOffset>5009515</wp:posOffset>
                </wp:positionH>
                <wp:positionV relativeFrom="paragraph">
                  <wp:posOffset>123190</wp:posOffset>
                </wp:positionV>
                <wp:extent cx="228600" cy="288290"/>
                <wp:effectExtent l="38100" t="0" r="0" b="35560"/>
                <wp:wrapNone/>
                <wp:docPr id="16"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8829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30" o:spid="_x0000_s1026" type="#_x0000_t67" style="position:absolute;margin-left:394.45pt;margin-top:9.7pt;width:18pt;height:2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" adj="16961"/>
            </w:pict>
          </mc:Fallback>
        </mc:AlternateContent>
      </w:r>
      <w:r w:rsidRPr="003110D2">
        <w:rPr>
          <w:noProof/>
        </w:rPr>
        <mc:AlternateContent>
          <mc:Choice Requires="wps">
            <w:drawing>
              <wp:anchor distT="0" distB="0" distL="114300" distR="114300" simplePos="0" relativeHeight="251668480" behindDoc="0" locked="0" layoutInCell="1" allowOverlap="1" wp14:anchorId="5B00EDAB" wp14:editId="4DAA9C67">
                <wp:simplePos x="0" y="0"/>
                <wp:positionH relativeFrom="column">
                  <wp:posOffset>1456690</wp:posOffset>
                </wp:positionH>
                <wp:positionV relativeFrom="paragraph">
                  <wp:posOffset>123190</wp:posOffset>
                </wp:positionV>
                <wp:extent cx="228600" cy="288290"/>
                <wp:effectExtent l="38100" t="0" r="0" b="35560"/>
                <wp:wrapNone/>
                <wp:docPr id="15"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8829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0" o:spid="_x0000_s1026" type="#_x0000_t67" style="position:absolute;margin-left:114.7pt;margin-top:9.7pt;width:18pt;height:2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" adj="16961"/>
            </w:pict>
          </mc:Fallback>
        </mc:AlternateContent>
      </w:r>
    </w:p>
    <w:p w14:paraId="5197A676" w14:textId="77777777" w:rsidR="007606EF" w:rsidRPr="003110D2" w:rsidRDefault="007606EF" w:rsidP="00A066E6">
      <w:pPr>
        <w:keepNext/>
        <w:jc w:val="both"/>
      </w:pPr>
    </w:p>
    <w:p w14:paraId="41D9CC84" w14:textId="77777777" w:rsidR="007606EF" w:rsidRPr="003110D2" w:rsidRDefault="007606EF" w:rsidP="00A066E6">
      <w:pPr>
        <w:keepNext/>
        <w:jc w:val="both"/>
      </w:pPr>
      <w:r w:rsidRPr="003110D2">
        <w:rPr>
          <w:noProof/>
        </w:rPr>
        <mc:AlternateContent>
          <mc:Choice Requires="wps">
            <w:drawing>
              <wp:anchor distT="0" distB="0" distL="114300" distR="114300" simplePos="0" relativeHeight="251671552" behindDoc="0" locked="0" layoutInCell="1" allowOverlap="1" wp14:anchorId="253EE8BF" wp14:editId="7973AC3E">
                <wp:simplePos x="0" y="0"/>
                <wp:positionH relativeFrom="column">
                  <wp:posOffset>4407535</wp:posOffset>
                </wp:positionH>
                <wp:positionV relativeFrom="paragraph">
                  <wp:posOffset>11430</wp:posOffset>
                </wp:positionV>
                <wp:extent cx="1343025" cy="597535"/>
                <wp:effectExtent l="0" t="0" r="28575" b="12065"/>
                <wp:wrapNone/>
                <wp:docPr id="14" name="Oval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025" cy="597535"/>
                        </a:xfrm>
                        <a:prstGeom prst="ellipse">
                          <a:avLst/>
                        </a:prstGeom>
                        <a:solidFill>
                          <a:srgbClr val="FFFFFF"/>
                        </a:solidFill>
                        <a:ln w="9525">
                          <a:solidFill>
                            <a:srgbClr val="000000"/>
                          </a:solidFill>
                          <a:round/>
                          <a:headEnd/>
                          <a:tailEnd/>
                        </a:ln>
                      </wps:spPr>
                      <wps:txbx>
                        <w:txbxContent>
                          <w:p w14:paraId="3A8D2B34" w14:textId="77777777" w:rsidR="0091150F" w:rsidRDefault="0091150F" w:rsidP="007606EF">
                            <w:pPr>
                              <w:jc w:val="center"/>
                              <w:rPr>
                                <w:sz w:val="20"/>
                              </w:rPr>
                            </w:pPr>
                            <w:r>
                              <w:rPr>
                                <w:sz w:val="20"/>
                              </w:rPr>
                              <w:t>Arm 2</w:t>
                            </w:r>
                          </w:p>
                          <w:p w14:paraId="54BF2AA1" w14:textId="77777777" w:rsidR="0091150F" w:rsidRPr="00173377" w:rsidRDefault="0091150F" w:rsidP="007606EF">
                            <w:pPr>
                              <w:jc w:val="center"/>
                              <w:rPr>
                                <w:sz w:val="20"/>
                              </w:rPr>
                            </w:pPr>
                            <w:r>
                              <w:rPr>
                                <w:sz w:val="20"/>
                              </w:rPr>
                              <w:t>N subjects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4" o:spid="_x0000_s1028" style="position:absolute;left:0;text-align:left;margin-left:347.05pt;margin-top:.9pt;width:105.75pt;height:47.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">
                <v:textbox>
                  <w:txbxContent>
                    <w:p w14:paraId="3A8D2B34" w14:textId="77777777" w:rsidR="0091150F" w:rsidRDefault="0091150F" w:rsidP="007606EF">
                      <w:pPr>
                        <w:jc w:val="center"/>
                        <w:rPr>
                          <w:sz w:val="20"/>
                        </w:rPr>
                      </w:pPr>
                      <w:r>
                        <w:rPr>
                          <w:sz w:val="20"/>
                        </w:rPr>
                        <w:t>Arm 2</w:t>
                      </w:r>
                    </w:p>
                    <w:p w14:paraId="54BF2AA1" w14:textId="77777777" w:rsidR="0091150F" w:rsidRPr="00173377" w:rsidRDefault="0091150F" w:rsidP="007606EF">
                      <w:pPr>
                        <w:jc w:val="center"/>
                        <w:rPr>
                          <w:sz w:val="20"/>
                        </w:rPr>
                      </w:pPr>
                      <w:r>
                        <w:rPr>
                          <w:sz w:val="20"/>
                        </w:rPr>
                        <w:t>N subjects</w:t>
                      </w:r>
                    </w:p>
                  </w:txbxContent>
                </v:textbox>
              </v:oval>
            </w:pict>
          </mc:Fallback>
        </mc:AlternateContent>
      </w:r>
      <w:r w:rsidRPr="003110D2">
        <w:rPr>
          <w:noProof/>
        </w:rPr>
        <mc:AlternateContent>
          <mc:Choice Requires="wps">
            <w:drawing>
              <wp:anchor distT="0" distB="0" distL="114300" distR="114300" simplePos="0" relativeHeight="251673600" behindDoc="0" locked="0" layoutInCell="1" allowOverlap="1" wp14:anchorId="65A3C3F4" wp14:editId="56A1442D">
                <wp:simplePos x="0" y="0"/>
                <wp:positionH relativeFrom="column">
                  <wp:posOffset>876935</wp:posOffset>
                </wp:positionH>
                <wp:positionV relativeFrom="paragraph">
                  <wp:posOffset>11430</wp:posOffset>
                </wp:positionV>
                <wp:extent cx="1343025" cy="597535"/>
                <wp:effectExtent l="0" t="0" r="28575" b="12065"/>
                <wp:wrapNone/>
                <wp:docPr id="13"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025" cy="597535"/>
                        </a:xfrm>
                        <a:prstGeom prst="ellipse">
                          <a:avLst/>
                        </a:prstGeom>
                        <a:solidFill>
                          <a:srgbClr val="FFFFFF"/>
                        </a:solidFill>
                        <a:ln w="9525">
                          <a:solidFill>
                            <a:srgbClr val="000000"/>
                          </a:solidFill>
                          <a:round/>
                          <a:headEnd/>
                          <a:tailEnd/>
                        </a:ln>
                      </wps:spPr>
                      <wps:txbx>
                        <w:txbxContent>
                          <w:p w14:paraId="76623853" w14:textId="77777777" w:rsidR="0091150F" w:rsidRDefault="0091150F" w:rsidP="007606EF">
                            <w:pPr>
                              <w:jc w:val="center"/>
                              <w:rPr>
                                <w:sz w:val="20"/>
                              </w:rPr>
                            </w:pPr>
                            <w:r>
                              <w:rPr>
                                <w:sz w:val="20"/>
                              </w:rPr>
                              <w:t>Arm 1</w:t>
                            </w:r>
                          </w:p>
                          <w:p w14:paraId="3117B254" w14:textId="77777777" w:rsidR="0091150F" w:rsidRPr="00173377" w:rsidRDefault="0091150F" w:rsidP="007606EF">
                            <w:pPr>
                              <w:jc w:val="center"/>
                              <w:rPr>
                                <w:sz w:val="20"/>
                              </w:rPr>
                            </w:pPr>
                            <w:r>
                              <w:rPr>
                                <w:sz w:val="20"/>
                              </w:rPr>
                              <w:t>N subjects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5" o:spid="_x0000_s1029" style="position:absolute;left:0;text-align:left;margin-left:69.05pt;margin-top:.9pt;width:105.75pt;height:47.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">
                <v:textbox>
                  <w:txbxContent>
                    <w:p w14:paraId="76623853" w14:textId="77777777" w:rsidR="0091150F" w:rsidRDefault="0091150F" w:rsidP="007606EF">
                      <w:pPr>
                        <w:jc w:val="center"/>
                        <w:rPr>
                          <w:sz w:val="20"/>
                        </w:rPr>
                      </w:pPr>
                      <w:r>
                        <w:rPr>
                          <w:sz w:val="20"/>
                        </w:rPr>
                        <w:t>Arm 1</w:t>
                      </w:r>
                    </w:p>
                    <w:p w14:paraId="3117B254" w14:textId="77777777" w:rsidR="0091150F" w:rsidRPr="00173377" w:rsidRDefault="0091150F" w:rsidP="007606EF">
                      <w:pPr>
                        <w:jc w:val="center"/>
                        <w:rPr>
                          <w:sz w:val="20"/>
                        </w:rPr>
                      </w:pPr>
                      <w:r>
                        <w:rPr>
                          <w:sz w:val="20"/>
                        </w:rPr>
                        <w:t>N subjects</w:t>
                      </w:r>
                    </w:p>
                  </w:txbxContent>
                </v:textbox>
              </v:oval>
            </w:pict>
          </mc:Fallback>
        </mc:AlternateContent>
      </w:r>
    </w:p>
    <w:p w14:paraId="5B87C103" w14:textId="77777777" w:rsidR="007606EF" w:rsidRPr="003110D2" w:rsidRDefault="007606EF" w:rsidP="00A066E6">
      <w:pPr>
        <w:keepNext/>
        <w:jc w:val="both"/>
      </w:pPr>
    </w:p>
    <w:p w14:paraId="020480DC" w14:textId="77777777" w:rsidR="007606EF" w:rsidRPr="003110D2" w:rsidRDefault="007606EF" w:rsidP="00A066E6">
      <w:pPr>
        <w:keepNext/>
        <w:jc w:val="both"/>
      </w:pPr>
      <w:r w:rsidRPr="003110D2">
        <w:rPr>
          <w:noProof/>
        </w:rPr>
        <mc:AlternateContent>
          <mc:Choice Requires="wps">
            <w:drawing>
              <wp:anchor distT="0" distB="0" distL="114300" distR="114300" simplePos="0" relativeHeight="251670528" behindDoc="0" locked="0" layoutInCell="1" allowOverlap="1" wp14:anchorId="03C158B4" wp14:editId="2B74A983">
                <wp:simplePos x="0" y="0"/>
                <wp:positionH relativeFrom="column">
                  <wp:posOffset>5009515</wp:posOffset>
                </wp:positionH>
                <wp:positionV relativeFrom="paragraph">
                  <wp:posOffset>78105</wp:posOffset>
                </wp:positionV>
                <wp:extent cx="228600" cy="288290"/>
                <wp:effectExtent l="38100" t="0" r="0" b="35560"/>
                <wp:wrapNone/>
                <wp:docPr id="12"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8829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0" o:spid="_x0000_s1026" type="#_x0000_t67" style="position:absolute;margin-left:394.45pt;margin-top:6.15pt;width:18pt;height:2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" adj="16961"/>
            </w:pict>
          </mc:Fallback>
        </mc:AlternateContent>
      </w:r>
      <w:r w:rsidRPr="003110D2">
        <w:rPr>
          <w:noProof/>
        </w:rPr>
        <mc:AlternateContent>
          <mc:Choice Requires="wps">
            <w:drawing>
              <wp:anchor distT="0" distB="0" distL="114300" distR="114300" simplePos="0" relativeHeight="251672576" behindDoc="0" locked="0" layoutInCell="1" allowOverlap="1" wp14:anchorId="3597E24E" wp14:editId="1ED18A67">
                <wp:simplePos x="0" y="0"/>
                <wp:positionH relativeFrom="column">
                  <wp:posOffset>1456690</wp:posOffset>
                </wp:positionH>
                <wp:positionV relativeFrom="paragraph">
                  <wp:posOffset>78105</wp:posOffset>
                </wp:positionV>
                <wp:extent cx="228600" cy="288290"/>
                <wp:effectExtent l="38100" t="0" r="0" b="35560"/>
                <wp:wrapNone/>
                <wp:docPr id="1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8829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0" o:spid="_x0000_s1026" type="#_x0000_t67" style="position:absolute;margin-left:114.7pt;margin-top:6.15pt;width:18pt;height:2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" adj="16961"/>
            </w:pict>
          </mc:Fallback>
        </mc:AlternateContent>
      </w:r>
    </w:p>
    <w:p w14:paraId="01D03990" w14:textId="77777777" w:rsidR="007606EF" w:rsidRPr="003110D2" w:rsidRDefault="007606EF" w:rsidP="00A066E6">
      <w:pPr>
        <w:keepNext/>
        <w:jc w:val="both"/>
      </w:pPr>
    </w:p>
    <w:p w14:paraId="2C3D014A" w14:textId="77777777" w:rsidR="007606EF" w:rsidRPr="003110D2" w:rsidRDefault="007606EF" w:rsidP="00A066E6">
      <w:pPr>
        <w:keepNext/>
        <w:jc w:val="both"/>
      </w:pPr>
      <w:r w:rsidRPr="003110D2">
        <w:rPr>
          <w:noProof/>
        </w:rPr>
        <mc:AlternateContent>
          <mc:Choice Requires="wps">
            <w:drawing>
              <wp:anchor distT="0" distB="0" distL="114300" distR="114300" simplePos="0" relativeHeight="251662336" behindDoc="0" locked="0" layoutInCell="1" allowOverlap="1" wp14:anchorId="67B75081" wp14:editId="7E9862D0">
                <wp:simplePos x="0" y="0"/>
                <wp:positionH relativeFrom="column">
                  <wp:posOffset>937260</wp:posOffset>
                </wp:positionH>
                <wp:positionV relativeFrom="paragraph">
                  <wp:posOffset>24130</wp:posOffset>
                </wp:positionV>
                <wp:extent cx="4813300" cy="835660"/>
                <wp:effectExtent l="0" t="0" r="25400" b="21590"/>
                <wp:wrapNone/>
                <wp:docPr id="10"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3300" cy="835660"/>
                        </a:xfrm>
                        <a:prstGeom prst="rect">
                          <a:avLst/>
                        </a:prstGeom>
                        <a:solidFill>
                          <a:srgbClr val="FFFFFF"/>
                        </a:solidFill>
                        <a:ln w="9525">
                          <a:solidFill>
                            <a:srgbClr val="000000"/>
                          </a:solidFill>
                          <a:miter lim="800000"/>
                          <a:headEnd/>
                          <a:tailEnd/>
                        </a:ln>
                      </wps:spPr>
                      <wps:txbx>
                        <w:txbxContent>
                          <w:p w14:paraId="0E764F58" w14:textId="77777777" w:rsidR="0091150F" w:rsidRDefault="0091150F" w:rsidP="007606EF">
                            <w:pPr>
                              <w:jc w:val="center"/>
                              <w:rPr>
                                <w:rFonts w:cs="Arial"/>
                                <w:sz w:val="20"/>
                              </w:rPr>
                            </w:pPr>
                            <w:r>
                              <w:rPr>
                                <w:rFonts w:cs="Arial"/>
                                <w:sz w:val="20"/>
                              </w:rPr>
                              <w:t>Perform baseline assessments.</w:t>
                            </w:r>
                          </w:p>
                          <w:p w14:paraId="6BCE8BA7" w14:textId="77777777" w:rsidR="0091150F" w:rsidRDefault="0091150F" w:rsidP="007606EF">
                            <w:pPr>
                              <w:jc w:val="center"/>
                              <w:rPr>
                                <w:rFonts w:cs="Arial"/>
                                <w:sz w:val="20"/>
                              </w:rPr>
                            </w:pPr>
                            <w:r>
                              <w:rPr>
                                <w:rFonts w:cs="Arial"/>
                                <w:sz w:val="20"/>
                              </w:rPr>
                              <w:t>(</w:t>
                            </w:r>
                            <w:proofErr w:type="gramStart"/>
                            <w:r w:rsidRPr="00C24C38">
                              <w:rPr>
                                <w:rFonts w:cs="Arial"/>
                                <w:i/>
                                <w:sz w:val="20"/>
                              </w:rPr>
                              <w:t>list</w:t>
                            </w:r>
                            <w:proofErr w:type="gramEnd"/>
                            <w:r w:rsidRPr="00C24C38">
                              <w:rPr>
                                <w:rFonts w:cs="Arial"/>
                                <w:i/>
                                <w:sz w:val="20"/>
                              </w:rPr>
                              <w:t xml:space="preserve"> specimens to be collected, examinations or imaging or laboratory assays to be performed, questionnaires to be completed</w:t>
                            </w:r>
                            <w:r>
                              <w:rPr>
                                <w:rFonts w:cs="Arial"/>
                                <w:sz w:val="20"/>
                              </w:rPr>
                              <w:t>)</w:t>
                            </w:r>
                          </w:p>
                          <w:p w14:paraId="6DD077B5" w14:textId="77777777" w:rsidR="0091150F" w:rsidRPr="004D0E03" w:rsidRDefault="0091150F" w:rsidP="007606EF">
                            <w:pPr>
                              <w:jc w:val="center"/>
                              <w:rPr>
                                <w:rFonts w:cs="Arial"/>
                                <w:sz w:val="20"/>
                              </w:rPr>
                            </w:pPr>
                            <w:r>
                              <w:rPr>
                                <w:rFonts w:cs="Arial"/>
                                <w:sz w:val="20"/>
                              </w:rPr>
                              <w:t xml:space="preserve">Administer initial study intervention.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30" style="position:absolute;left:0;text-align:left;margin-left:73.8pt;margin-top:1.9pt;width:379pt;height:65.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">
                <v:textbox>
                  <w:txbxContent>
                    <w:p w14:paraId="0E764F58" w14:textId="77777777" w:rsidR="0091150F" w:rsidRDefault="0091150F" w:rsidP="007606EF">
                      <w:pPr>
                        <w:jc w:val="center"/>
                        <w:rPr>
                          <w:rFonts w:cs="Arial"/>
                          <w:sz w:val="20"/>
                        </w:rPr>
                      </w:pPr>
                      <w:r>
                        <w:rPr>
                          <w:rFonts w:cs="Arial"/>
                          <w:sz w:val="20"/>
                        </w:rPr>
                        <w:t>Perform baseline assessments.</w:t>
                      </w:r>
                    </w:p>
                    <w:p w14:paraId="6BCE8BA7" w14:textId="77777777" w:rsidR="0091150F" w:rsidRDefault="0091150F" w:rsidP="007606EF">
                      <w:pPr>
                        <w:jc w:val="center"/>
                        <w:rPr>
                          <w:rFonts w:cs="Arial"/>
                          <w:sz w:val="20"/>
                        </w:rPr>
                      </w:pPr>
                      <w:r>
                        <w:rPr>
                          <w:rFonts w:cs="Arial"/>
                          <w:sz w:val="20"/>
                        </w:rPr>
                        <w:t>(</w:t>
                      </w:r>
                      <w:proofErr w:type="gramStart"/>
                      <w:r w:rsidRPr="00C24C38">
                        <w:rPr>
                          <w:rFonts w:cs="Arial"/>
                          <w:i/>
                          <w:sz w:val="20"/>
                        </w:rPr>
                        <w:t>list</w:t>
                      </w:r>
                      <w:proofErr w:type="gramEnd"/>
                      <w:r w:rsidRPr="00C24C38">
                        <w:rPr>
                          <w:rFonts w:cs="Arial"/>
                          <w:i/>
                          <w:sz w:val="20"/>
                        </w:rPr>
                        <w:t xml:space="preserve"> specimens to be collected, examinations or imaging or laboratory assays to be performed, questionnaires to be completed</w:t>
                      </w:r>
                      <w:r>
                        <w:rPr>
                          <w:rFonts w:cs="Arial"/>
                          <w:sz w:val="20"/>
                        </w:rPr>
                        <w:t>)</w:t>
                      </w:r>
                    </w:p>
                    <w:p w14:paraId="6DD077B5" w14:textId="77777777" w:rsidR="0091150F" w:rsidRPr="004D0E03" w:rsidRDefault="0091150F" w:rsidP="007606EF">
                      <w:pPr>
                        <w:jc w:val="center"/>
                        <w:rPr>
                          <w:rFonts w:cs="Arial"/>
                          <w:sz w:val="20"/>
                        </w:rPr>
                      </w:pPr>
                      <w:r>
                        <w:rPr>
                          <w:rFonts w:cs="Arial"/>
                          <w:sz w:val="20"/>
                        </w:rPr>
                        <w:t xml:space="preserve">Administer initial study intervention. </w:t>
                      </w:r>
                    </w:p>
                  </w:txbxContent>
                </v:textbox>
              </v:rect>
            </w:pict>
          </mc:Fallback>
        </mc:AlternateContent>
      </w:r>
    </w:p>
    <w:p w14:paraId="3B67324B" w14:textId="77777777" w:rsidR="007606EF" w:rsidRPr="003110D2" w:rsidRDefault="007606EF" w:rsidP="00A066E6">
      <w:pPr>
        <w:pStyle w:val="NormalSmallText"/>
        <w:jc w:val="both"/>
      </w:pPr>
      <w:r w:rsidRPr="003110D2">
        <w:t xml:space="preserve">Time Point </w:t>
      </w:r>
    </w:p>
    <w:p w14:paraId="01014536" w14:textId="77777777" w:rsidR="007606EF" w:rsidRPr="003110D2" w:rsidRDefault="007606EF" w:rsidP="00A066E6">
      <w:pPr>
        <w:pStyle w:val="NormalSmallText"/>
        <w:jc w:val="both"/>
      </w:pPr>
      <w:r w:rsidRPr="003110D2">
        <w:t>Study Visit 1</w:t>
      </w:r>
    </w:p>
    <w:p w14:paraId="28C8D38E" w14:textId="77777777" w:rsidR="007606EF" w:rsidRPr="003110D2" w:rsidRDefault="007606EF" w:rsidP="00A066E6">
      <w:pPr>
        <w:keepNext/>
        <w:jc w:val="both"/>
      </w:pPr>
    </w:p>
    <w:p w14:paraId="3B68A523" w14:textId="77777777" w:rsidR="007606EF" w:rsidRPr="003110D2" w:rsidRDefault="007606EF" w:rsidP="00A066E6">
      <w:pPr>
        <w:keepNext/>
        <w:jc w:val="both"/>
      </w:pPr>
      <w:r w:rsidRPr="003110D2">
        <w:rPr>
          <w:noProof/>
        </w:rPr>
        <mc:AlternateContent>
          <mc:Choice Requires="wps">
            <w:drawing>
              <wp:anchor distT="0" distB="0" distL="114300" distR="114300" simplePos="0" relativeHeight="251659264" behindDoc="0" locked="0" layoutInCell="1" allowOverlap="1" wp14:anchorId="3713D2BA" wp14:editId="0E880B81">
                <wp:simplePos x="0" y="0"/>
                <wp:positionH relativeFrom="column">
                  <wp:posOffset>3209290</wp:posOffset>
                </wp:positionH>
                <wp:positionV relativeFrom="paragraph">
                  <wp:posOffset>31115</wp:posOffset>
                </wp:positionV>
                <wp:extent cx="228600" cy="247650"/>
                <wp:effectExtent l="38100" t="0" r="0" b="38100"/>
                <wp:wrapNone/>
                <wp:docPr id="9"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4765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8" o:spid="_x0000_s1026" type="#_x0000_t67" style="position:absolute;margin-left:252.7pt;margin-top:2.45pt;width:18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"/>
            </w:pict>
          </mc:Fallback>
        </mc:AlternateContent>
      </w:r>
    </w:p>
    <w:p w14:paraId="3893F7AF" w14:textId="77777777" w:rsidR="007606EF" w:rsidRPr="003110D2" w:rsidRDefault="007606EF" w:rsidP="00A066E6">
      <w:pPr>
        <w:pStyle w:val="NormalSmallText"/>
        <w:jc w:val="both"/>
      </w:pPr>
      <w:r w:rsidRPr="003110D2">
        <mc:AlternateContent>
          <mc:Choice Requires="wps">
            <w:drawing>
              <wp:anchor distT="0" distB="0" distL="114300" distR="114300" simplePos="0" relativeHeight="251675648" behindDoc="0" locked="0" layoutInCell="1" allowOverlap="1" wp14:anchorId="142E16DA" wp14:editId="472F6B82">
                <wp:simplePos x="0" y="0"/>
                <wp:positionH relativeFrom="column">
                  <wp:posOffset>937260</wp:posOffset>
                </wp:positionH>
                <wp:positionV relativeFrom="paragraph">
                  <wp:posOffset>135890</wp:posOffset>
                </wp:positionV>
                <wp:extent cx="4800600" cy="358140"/>
                <wp:effectExtent l="0" t="0" r="19050" b="22860"/>
                <wp:wrapNone/>
                <wp:docPr id="8"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358140"/>
                        </a:xfrm>
                        <a:prstGeom prst="rect">
                          <a:avLst/>
                        </a:prstGeom>
                        <a:solidFill>
                          <a:srgbClr val="FFFFFF"/>
                        </a:solidFill>
                        <a:ln w="9525">
                          <a:solidFill>
                            <a:srgbClr val="000000"/>
                          </a:solidFill>
                          <a:miter lim="800000"/>
                          <a:headEnd/>
                          <a:tailEnd/>
                        </a:ln>
                      </wps:spPr>
                      <wps:txbx>
                        <w:txbxContent>
                          <w:p w14:paraId="53CDDE72" w14:textId="77777777" w:rsidR="0091150F" w:rsidRPr="004D0E03" w:rsidRDefault="0091150F" w:rsidP="007606EF">
                            <w:pPr>
                              <w:jc w:val="center"/>
                              <w:rPr>
                                <w:rFonts w:cs="Arial"/>
                                <w:sz w:val="20"/>
                              </w:rPr>
                            </w:pPr>
                            <w:r>
                              <w:rPr>
                                <w:rFonts w:cs="Arial"/>
                                <w:sz w:val="20"/>
                              </w:rPr>
                              <w:t>Repeat study intervention (</w:t>
                            </w:r>
                            <w:r w:rsidRPr="00C24C38">
                              <w:rPr>
                                <w:rFonts w:cs="Arial"/>
                                <w:i/>
                                <w:sz w:val="20"/>
                              </w:rPr>
                              <w:t>if applicable</w:t>
                            </w:r>
                            <w:r>
                              <w:rPr>
                                <w:rFonts w:cs="Arial"/>
                                <w:sz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31" style="position:absolute;left:0;text-align:left;margin-left:73.8pt;margin-top:10.7pt;width:378pt;height:28.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">
                <v:textbox>
                  <w:txbxContent>
                    <w:p w14:paraId="53CDDE72" w14:textId="77777777" w:rsidR="0091150F" w:rsidRPr="004D0E03" w:rsidRDefault="0091150F" w:rsidP="007606EF">
                      <w:pPr>
                        <w:jc w:val="center"/>
                        <w:rPr>
                          <w:rFonts w:cs="Arial"/>
                          <w:sz w:val="20"/>
                        </w:rPr>
                      </w:pPr>
                      <w:r>
                        <w:rPr>
                          <w:rFonts w:cs="Arial"/>
                          <w:sz w:val="20"/>
                        </w:rPr>
                        <w:t>Repeat study intervention (</w:t>
                      </w:r>
                      <w:r w:rsidRPr="00C24C38">
                        <w:rPr>
                          <w:rFonts w:cs="Arial"/>
                          <w:i/>
                          <w:sz w:val="20"/>
                        </w:rPr>
                        <w:t>if applicable</w:t>
                      </w:r>
                      <w:r>
                        <w:rPr>
                          <w:rFonts w:cs="Arial"/>
                          <w:sz w:val="20"/>
                        </w:rPr>
                        <w:t>).</w:t>
                      </w:r>
                    </w:p>
                  </w:txbxContent>
                </v:textbox>
              </v:rect>
            </w:pict>
          </mc:Fallback>
        </mc:AlternateContent>
      </w:r>
    </w:p>
    <w:p w14:paraId="1F91CD24" w14:textId="77777777" w:rsidR="007606EF" w:rsidRPr="003110D2" w:rsidRDefault="007606EF" w:rsidP="00A066E6">
      <w:pPr>
        <w:pStyle w:val="NormalSmallText"/>
        <w:jc w:val="both"/>
      </w:pPr>
      <w:r w:rsidRPr="003110D2">
        <w:t xml:space="preserve">Time Point </w:t>
      </w:r>
    </w:p>
    <w:p w14:paraId="3777AC61" w14:textId="77777777" w:rsidR="007606EF" w:rsidRPr="003110D2" w:rsidRDefault="007606EF" w:rsidP="00A066E6">
      <w:pPr>
        <w:pStyle w:val="NormalSmallText"/>
        <w:jc w:val="both"/>
      </w:pPr>
      <w:r w:rsidRPr="003110D2">
        <mc:AlternateContent>
          <mc:Choice Requires="wps">
            <w:drawing>
              <wp:anchor distT="0" distB="0" distL="114300" distR="114300" simplePos="0" relativeHeight="251674624" behindDoc="0" locked="0" layoutInCell="1" allowOverlap="1" wp14:anchorId="013C2A8E" wp14:editId="7C393245">
                <wp:simplePos x="0" y="0"/>
                <wp:positionH relativeFrom="column">
                  <wp:posOffset>3209290</wp:posOffset>
                </wp:positionH>
                <wp:positionV relativeFrom="paragraph">
                  <wp:posOffset>160655</wp:posOffset>
                </wp:positionV>
                <wp:extent cx="228600" cy="247650"/>
                <wp:effectExtent l="38100" t="0" r="0" b="38100"/>
                <wp:wrapNone/>
                <wp:docPr id="7"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4765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8" o:spid="_x0000_s1026" type="#_x0000_t67" style="position:absolute;margin-left:252.7pt;margin-top:12.65pt;width:18pt;height:1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"/>
            </w:pict>
          </mc:Fallback>
        </mc:AlternateContent>
      </w:r>
      <w:r w:rsidRPr="003110D2">
        <w:t>Study Visit 2</w:t>
      </w:r>
    </w:p>
    <w:p w14:paraId="051CD7F7" w14:textId="77777777" w:rsidR="007606EF" w:rsidRPr="003110D2" w:rsidRDefault="007606EF" w:rsidP="00A066E6">
      <w:pPr>
        <w:pStyle w:val="NormalSmallText"/>
        <w:jc w:val="both"/>
      </w:pPr>
    </w:p>
    <w:p w14:paraId="3E95C039" w14:textId="77777777" w:rsidR="007606EF" w:rsidRPr="003110D2" w:rsidRDefault="007606EF" w:rsidP="00A066E6">
      <w:pPr>
        <w:pStyle w:val="NormalSmallText"/>
        <w:jc w:val="both"/>
      </w:pPr>
      <w:r w:rsidRPr="003110D2">
        <mc:AlternateContent>
          <mc:Choice Requires="wps">
            <w:drawing>
              <wp:anchor distT="0" distB="0" distL="114300" distR="114300" simplePos="0" relativeHeight="251665408" behindDoc="0" locked="0" layoutInCell="1" allowOverlap="1" wp14:anchorId="394A731C" wp14:editId="782EC9B7">
                <wp:simplePos x="0" y="0"/>
                <wp:positionH relativeFrom="column">
                  <wp:posOffset>937260</wp:posOffset>
                </wp:positionH>
                <wp:positionV relativeFrom="paragraph">
                  <wp:posOffset>122555</wp:posOffset>
                </wp:positionV>
                <wp:extent cx="4800600" cy="657860"/>
                <wp:effectExtent l="0" t="0" r="19050" b="27940"/>
                <wp:wrapNone/>
                <wp:docPr id="6"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657860"/>
                        </a:xfrm>
                        <a:prstGeom prst="rect">
                          <a:avLst/>
                        </a:prstGeom>
                        <a:solidFill>
                          <a:srgbClr val="FFFFFF"/>
                        </a:solidFill>
                        <a:ln w="9525">
                          <a:solidFill>
                            <a:srgbClr val="000000"/>
                          </a:solidFill>
                          <a:miter lim="800000"/>
                          <a:headEnd/>
                          <a:tailEnd/>
                        </a:ln>
                      </wps:spPr>
                      <wps:txbx>
                        <w:txbxContent>
                          <w:p w14:paraId="50F13C2F" w14:textId="77777777" w:rsidR="0091150F" w:rsidRDefault="0091150F" w:rsidP="007606EF">
                            <w:pPr>
                              <w:jc w:val="center"/>
                              <w:rPr>
                                <w:rFonts w:cs="Arial"/>
                                <w:sz w:val="20"/>
                              </w:rPr>
                            </w:pPr>
                            <w:r>
                              <w:rPr>
                                <w:rFonts w:cs="Arial"/>
                                <w:sz w:val="20"/>
                              </w:rPr>
                              <w:t>Follow-up</w:t>
                            </w:r>
                            <w:r w:rsidRPr="004D0E03">
                              <w:rPr>
                                <w:rFonts w:cs="Arial"/>
                                <w:sz w:val="20"/>
                              </w:rPr>
                              <w:t xml:space="preserve"> assessment</w:t>
                            </w:r>
                            <w:r>
                              <w:rPr>
                                <w:rFonts w:cs="Arial"/>
                                <w:sz w:val="20"/>
                              </w:rPr>
                              <w:t>s of outcome measures and safety</w:t>
                            </w:r>
                          </w:p>
                          <w:p w14:paraId="519EABF8" w14:textId="77777777" w:rsidR="0091150F" w:rsidRPr="004D0E03" w:rsidRDefault="0091150F" w:rsidP="007606EF">
                            <w:pPr>
                              <w:jc w:val="center"/>
                              <w:rPr>
                                <w:rFonts w:cs="Arial"/>
                                <w:sz w:val="20"/>
                              </w:rPr>
                            </w:pPr>
                            <w:r>
                              <w:rPr>
                                <w:rFonts w:cs="Arial"/>
                                <w:sz w:val="20"/>
                              </w:rPr>
                              <w:t>(</w:t>
                            </w:r>
                            <w:proofErr w:type="gramStart"/>
                            <w:r w:rsidRPr="00C24C38">
                              <w:rPr>
                                <w:rFonts w:cs="Arial"/>
                                <w:i/>
                                <w:sz w:val="20"/>
                              </w:rPr>
                              <w:t>list</w:t>
                            </w:r>
                            <w:proofErr w:type="gramEnd"/>
                            <w:r w:rsidRPr="00C24C38">
                              <w:rPr>
                                <w:rFonts w:cs="Arial"/>
                                <w:i/>
                                <w:sz w:val="20"/>
                              </w:rPr>
                              <w:t xml:space="preserve"> specimens to be collected, examinations or imaging or laboratory assays to be performed, questionnaires to be completed</w:t>
                            </w:r>
                            <w:r>
                              <w:rPr>
                                <w:rFonts w:cs="Arial"/>
                                <w:sz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2" style="position:absolute;left:0;text-align:left;margin-left:73.8pt;margin-top:9.65pt;width:378pt;height:5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">
                <v:textbox>
                  <w:txbxContent>
                    <w:p w14:paraId="50F13C2F" w14:textId="77777777" w:rsidR="0091150F" w:rsidRDefault="0091150F" w:rsidP="007606EF">
                      <w:pPr>
                        <w:jc w:val="center"/>
                        <w:rPr>
                          <w:rFonts w:cs="Arial"/>
                          <w:sz w:val="20"/>
                        </w:rPr>
                      </w:pPr>
                      <w:r>
                        <w:rPr>
                          <w:rFonts w:cs="Arial"/>
                          <w:sz w:val="20"/>
                        </w:rPr>
                        <w:t>Follow-up</w:t>
                      </w:r>
                      <w:r w:rsidRPr="004D0E03">
                        <w:rPr>
                          <w:rFonts w:cs="Arial"/>
                          <w:sz w:val="20"/>
                        </w:rPr>
                        <w:t xml:space="preserve"> assessment</w:t>
                      </w:r>
                      <w:r>
                        <w:rPr>
                          <w:rFonts w:cs="Arial"/>
                          <w:sz w:val="20"/>
                        </w:rPr>
                        <w:t>s of outcome measures and safety</w:t>
                      </w:r>
                    </w:p>
                    <w:p w14:paraId="519EABF8" w14:textId="77777777" w:rsidR="0091150F" w:rsidRPr="004D0E03" w:rsidRDefault="0091150F" w:rsidP="007606EF">
                      <w:pPr>
                        <w:jc w:val="center"/>
                        <w:rPr>
                          <w:rFonts w:cs="Arial"/>
                          <w:sz w:val="20"/>
                        </w:rPr>
                      </w:pPr>
                      <w:r>
                        <w:rPr>
                          <w:rFonts w:cs="Arial"/>
                          <w:sz w:val="20"/>
                        </w:rPr>
                        <w:t>(</w:t>
                      </w:r>
                      <w:proofErr w:type="gramStart"/>
                      <w:r w:rsidRPr="00C24C38">
                        <w:rPr>
                          <w:rFonts w:cs="Arial"/>
                          <w:i/>
                          <w:sz w:val="20"/>
                        </w:rPr>
                        <w:t>list</w:t>
                      </w:r>
                      <w:proofErr w:type="gramEnd"/>
                      <w:r w:rsidRPr="00C24C38">
                        <w:rPr>
                          <w:rFonts w:cs="Arial"/>
                          <w:i/>
                          <w:sz w:val="20"/>
                        </w:rPr>
                        <w:t xml:space="preserve"> specimens to be collected, examinations or imaging or laboratory assays to be performed, questionnaires to be completed</w:t>
                      </w:r>
                      <w:r>
                        <w:rPr>
                          <w:rFonts w:cs="Arial"/>
                          <w:sz w:val="20"/>
                        </w:rPr>
                        <w:t>)</w:t>
                      </w:r>
                    </w:p>
                  </w:txbxContent>
                </v:textbox>
              </v:rect>
            </w:pict>
          </mc:Fallback>
        </mc:AlternateContent>
      </w:r>
    </w:p>
    <w:p w14:paraId="11FC2BF8" w14:textId="77777777" w:rsidR="007606EF" w:rsidRPr="003110D2" w:rsidRDefault="007606EF" w:rsidP="00A066E6">
      <w:pPr>
        <w:pStyle w:val="NormalSmallText"/>
        <w:jc w:val="both"/>
      </w:pPr>
      <w:r w:rsidRPr="003110D2">
        <w:t xml:space="preserve">Time Point </w:t>
      </w:r>
    </w:p>
    <w:p w14:paraId="122F73BB" w14:textId="77777777" w:rsidR="007606EF" w:rsidRPr="003110D2" w:rsidRDefault="007606EF" w:rsidP="00A066E6">
      <w:pPr>
        <w:pStyle w:val="NormalSmallText"/>
        <w:jc w:val="both"/>
      </w:pPr>
      <w:r w:rsidRPr="003110D2">
        <w:t>Study Visit 3</w:t>
      </w:r>
    </w:p>
    <w:p w14:paraId="41778DF9" w14:textId="77777777" w:rsidR="007606EF" w:rsidRPr="003110D2" w:rsidRDefault="007606EF" w:rsidP="00A066E6">
      <w:pPr>
        <w:pStyle w:val="NormalSmallText"/>
        <w:jc w:val="both"/>
      </w:pPr>
    </w:p>
    <w:p w14:paraId="228E5669" w14:textId="77777777" w:rsidR="007606EF" w:rsidRPr="003110D2" w:rsidRDefault="007606EF" w:rsidP="00A066E6">
      <w:pPr>
        <w:pStyle w:val="NormalSmallText"/>
        <w:jc w:val="both"/>
      </w:pPr>
      <w:r w:rsidRPr="003110D2">
        <mc:AlternateContent>
          <mc:Choice Requires="wps">
            <w:drawing>
              <wp:anchor distT="0" distB="0" distL="114300" distR="114300" simplePos="0" relativeHeight="251666432" behindDoc="0" locked="0" layoutInCell="1" allowOverlap="1" wp14:anchorId="35FD7BCD" wp14:editId="588326F0">
                <wp:simplePos x="0" y="0"/>
                <wp:positionH relativeFrom="column">
                  <wp:posOffset>3209290</wp:posOffset>
                </wp:positionH>
                <wp:positionV relativeFrom="paragraph">
                  <wp:posOffset>74930</wp:posOffset>
                </wp:positionV>
                <wp:extent cx="228600" cy="256540"/>
                <wp:effectExtent l="38100" t="0" r="0" b="29210"/>
                <wp:wrapNone/>
                <wp:docPr id="5"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5654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7" o:spid="_x0000_s1026" type="#_x0000_t67" style="position:absolute;margin-left:252.7pt;margin-top:5.9pt;width:18pt;height:20.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" adj="16387"/>
            </w:pict>
          </mc:Fallback>
        </mc:AlternateContent>
      </w:r>
    </w:p>
    <w:p w14:paraId="4995C286" w14:textId="77777777" w:rsidR="007606EF" w:rsidRPr="003110D2" w:rsidRDefault="007606EF" w:rsidP="00A066E6">
      <w:pPr>
        <w:pStyle w:val="NormalSmallText"/>
        <w:jc w:val="both"/>
      </w:pPr>
    </w:p>
    <w:p w14:paraId="11547A5B" w14:textId="77777777" w:rsidR="007606EF" w:rsidRPr="003110D2" w:rsidRDefault="007606EF" w:rsidP="00A066E6">
      <w:pPr>
        <w:pStyle w:val="NormalSmallText"/>
        <w:jc w:val="both"/>
      </w:pPr>
      <w:r w:rsidRPr="003110D2">
        <mc:AlternateContent>
          <mc:Choice Requires="wps">
            <w:drawing>
              <wp:anchor distT="0" distB="0" distL="114300" distR="114300" simplePos="0" relativeHeight="251664384" behindDoc="0" locked="0" layoutInCell="1" allowOverlap="1" wp14:anchorId="3A799942" wp14:editId="65F94B2C">
                <wp:simplePos x="0" y="0"/>
                <wp:positionH relativeFrom="column">
                  <wp:posOffset>949960</wp:posOffset>
                </wp:positionH>
                <wp:positionV relativeFrom="paragraph">
                  <wp:posOffset>28575</wp:posOffset>
                </wp:positionV>
                <wp:extent cx="4810125" cy="647700"/>
                <wp:effectExtent l="0" t="0" r="28575" b="19050"/>
                <wp:wrapNone/>
                <wp:docPr id="4"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0125" cy="647700"/>
                        </a:xfrm>
                        <a:prstGeom prst="rect">
                          <a:avLst/>
                        </a:prstGeom>
                        <a:solidFill>
                          <a:srgbClr val="FFFFFF"/>
                        </a:solidFill>
                        <a:ln w="9525">
                          <a:solidFill>
                            <a:srgbClr val="000000"/>
                          </a:solidFill>
                          <a:miter lim="800000"/>
                          <a:headEnd/>
                          <a:tailEnd/>
                        </a:ln>
                      </wps:spPr>
                      <wps:txbx>
                        <w:txbxContent>
                          <w:p w14:paraId="3678E9D1" w14:textId="77777777" w:rsidR="0091150F" w:rsidRPr="004D0E03" w:rsidRDefault="0091150F" w:rsidP="007606EF">
                            <w:pPr>
                              <w:jc w:val="center"/>
                              <w:rPr>
                                <w:rFonts w:cs="Arial"/>
                                <w:sz w:val="20"/>
                              </w:rPr>
                            </w:pPr>
                            <w:r>
                              <w:rPr>
                                <w:rFonts w:cs="Arial"/>
                                <w:sz w:val="20"/>
                              </w:rPr>
                              <w:t>Follow-up</w:t>
                            </w:r>
                            <w:r w:rsidRPr="004D0E03">
                              <w:rPr>
                                <w:rFonts w:cs="Arial"/>
                                <w:sz w:val="20"/>
                              </w:rPr>
                              <w:t xml:space="preserve"> assessment</w:t>
                            </w:r>
                            <w:r>
                              <w:rPr>
                                <w:rFonts w:cs="Arial"/>
                                <w:sz w:val="20"/>
                              </w:rPr>
                              <w:t>s of outcome measures and safety</w:t>
                            </w:r>
                          </w:p>
                          <w:p w14:paraId="57AED2C9" w14:textId="77777777" w:rsidR="0091150F" w:rsidRDefault="0091150F" w:rsidP="007606EF">
                            <w:pPr>
                              <w:jc w:val="center"/>
                              <w:rPr>
                                <w:rFonts w:cs="Arial"/>
                                <w:sz w:val="20"/>
                              </w:rPr>
                            </w:pPr>
                            <w:r>
                              <w:rPr>
                                <w:rFonts w:cs="Arial"/>
                                <w:sz w:val="20"/>
                              </w:rPr>
                              <w:t>(</w:t>
                            </w:r>
                            <w:proofErr w:type="gramStart"/>
                            <w:r w:rsidRPr="00C24C38">
                              <w:rPr>
                                <w:rFonts w:cs="Arial"/>
                                <w:i/>
                                <w:sz w:val="20"/>
                              </w:rPr>
                              <w:t>list</w:t>
                            </w:r>
                            <w:proofErr w:type="gramEnd"/>
                            <w:r w:rsidRPr="00C24C38">
                              <w:rPr>
                                <w:rFonts w:cs="Arial"/>
                                <w:i/>
                                <w:sz w:val="20"/>
                              </w:rPr>
                              <w:t xml:space="preserve"> specimens to be collected, examinations or imaging or laboratory assays to be performed, questionnaires to be completed</w:t>
                            </w:r>
                            <w:r>
                              <w:rPr>
                                <w:rFonts w:cs="Arial"/>
                                <w:sz w:val="20"/>
                              </w:rPr>
                              <w:t>)</w:t>
                            </w:r>
                          </w:p>
                          <w:p w14:paraId="68D95D62" w14:textId="77777777" w:rsidR="0091150F" w:rsidRPr="00690B9C" w:rsidRDefault="0091150F" w:rsidP="007606E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33" style="position:absolute;left:0;text-align:left;margin-left:74.8pt;margin-top:2.25pt;width:378.75pt;height:5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">
                <v:textbox>
                  <w:txbxContent>
                    <w:p w14:paraId="3678E9D1" w14:textId="77777777" w:rsidR="0091150F" w:rsidRPr="004D0E03" w:rsidRDefault="0091150F" w:rsidP="007606EF">
                      <w:pPr>
                        <w:jc w:val="center"/>
                        <w:rPr>
                          <w:rFonts w:cs="Arial"/>
                          <w:sz w:val="20"/>
                        </w:rPr>
                      </w:pPr>
                      <w:r>
                        <w:rPr>
                          <w:rFonts w:cs="Arial"/>
                          <w:sz w:val="20"/>
                        </w:rPr>
                        <w:t>Follow-up</w:t>
                      </w:r>
                      <w:r w:rsidRPr="004D0E03">
                        <w:rPr>
                          <w:rFonts w:cs="Arial"/>
                          <w:sz w:val="20"/>
                        </w:rPr>
                        <w:t xml:space="preserve"> assessment</w:t>
                      </w:r>
                      <w:r>
                        <w:rPr>
                          <w:rFonts w:cs="Arial"/>
                          <w:sz w:val="20"/>
                        </w:rPr>
                        <w:t>s of outcome measures and safety</w:t>
                      </w:r>
                    </w:p>
                    <w:p w14:paraId="57AED2C9" w14:textId="77777777" w:rsidR="0091150F" w:rsidRDefault="0091150F" w:rsidP="007606EF">
                      <w:pPr>
                        <w:jc w:val="center"/>
                        <w:rPr>
                          <w:rFonts w:cs="Arial"/>
                          <w:sz w:val="20"/>
                        </w:rPr>
                      </w:pPr>
                      <w:r>
                        <w:rPr>
                          <w:rFonts w:cs="Arial"/>
                          <w:sz w:val="20"/>
                        </w:rPr>
                        <w:t>(</w:t>
                      </w:r>
                      <w:proofErr w:type="gramStart"/>
                      <w:r w:rsidRPr="00C24C38">
                        <w:rPr>
                          <w:rFonts w:cs="Arial"/>
                          <w:i/>
                          <w:sz w:val="20"/>
                        </w:rPr>
                        <w:t>list</w:t>
                      </w:r>
                      <w:proofErr w:type="gramEnd"/>
                      <w:r w:rsidRPr="00C24C38">
                        <w:rPr>
                          <w:rFonts w:cs="Arial"/>
                          <w:i/>
                          <w:sz w:val="20"/>
                        </w:rPr>
                        <w:t xml:space="preserve"> specimens to be collected, examinations or imaging or laboratory assays to be performed, questionnaires to be completed</w:t>
                      </w:r>
                      <w:r>
                        <w:rPr>
                          <w:rFonts w:cs="Arial"/>
                          <w:sz w:val="20"/>
                        </w:rPr>
                        <w:t>)</w:t>
                      </w:r>
                    </w:p>
                    <w:p w14:paraId="68D95D62" w14:textId="77777777" w:rsidR="0091150F" w:rsidRPr="00690B9C" w:rsidRDefault="0091150F" w:rsidP="007606EF">
                      <w:pPr>
                        <w:jc w:val="center"/>
                      </w:pPr>
                    </w:p>
                  </w:txbxContent>
                </v:textbox>
              </v:rect>
            </w:pict>
          </mc:Fallback>
        </mc:AlternateContent>
      </w:r>
      <w:r w:rsidRPr="003110D2">
        <w:t xml:space="preserve">Time Point </w:t>
      </w:r>
    </w:p>
    <w:p w14:paraId="70E6A935" w14:textId="77777777" w:rsidR="007606EF" w:rsidRPr="003110D2" w:rsidRDefault="007606EF" w:rsidP="00A066E6">
      <w:pPr>
        <w:pStyle w:val="NormalSmallText"/>
        <w:jc w:val="both"/>
        <w:rPr>
          <w:rFonts w:cs="Arial"/>
        </w:rPr>
      </w:pPr>
      <w:r w:rsidRPr="003110D2">
        <w:rPr>
          <w:rFonts w:cs="Arial"/>
        </w:rPr>
        <w:t>Study Visit 4</w:t>
      </w:r>
    </w:p>
    <w:p w14:paraId="5BF64047" w14:textId="77777777" w:rsidR="007606EF" w:rsidRPr="003110D2" w:rsidRDefault="007606EF" w:rsidP="00A066E6">
      <w:pPr>
        <w:pStyle w:val="NormalSmallText"/>
        <w:jc w:val="both"/>
      </w:pPr>
    </w:p>
    <w:p w14:paraId="110CBE89" w14:textId="77777777" w:rsidR="007606EF" w:rsidRPr="003110D2" w:rsidRDefault="007606EF" w:rsidP="00A066E6">
      <w:pPr>
        <w:pStyle w:val="NormalSmallText"/>
        <w:jc w:val="both"/>
      </w:pPr>
      <w:r w:rsidRPr="003110D2">
        <mc:AlternateContent>
          <mc:Choice Requires="wps">
            <w:drawing>
              <wp:anchor distT="0" distB="0" distL="114300" distR="114300" simplePos="0" relativeHeight="251663360" behindDoc="0" locked="0" layoutInCell="1" allowOverlap="1" wp14:anchorId="27C5BACA" wp14:editId="679BAF1F">
                <wp:simplePos x="0" y="0"/>
                <wp:positionH relativeFrom="column">
                  <wp:posOffset>3209290</wp:posOffset>
                </wp:positionH>
                <wp:positionV relativeFrom="paragraph">
                  <wp:posOffset>90170</wp:posOffset>
                </wp:positionV>
                <wp:extent cx="228600" cy="247650"/>
                <wp:effectExtent l="38100" t="0" r="0" b="38100"/>
                <wp:wrapNone/>
                <wp:docPr id="3"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47650"/>
                        </a:xfrm>
                        <a:prstGeom prst="downArrow">
                          <a:avLst>
                            <a:gd name="adj1" fmla="val 50000"/>
                            <a:gd name="adj2" fmla="val 270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9" o:spid="_x0000_s1026" type="#_x0000_t67" style="position:absolute;margin-left:252.7pt;margin-top:7.1pt;width:18pt;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"/>
            </w:pict>
          </mc:Fallback>
        </mc:AlternateContent>
      </w:r>
    </w:p>
    <w:p w14:paraId="30F63FF9" w14:textId="77777777" w:rsidR="007606EF" w:rsidRPr="003110D2" w:rsidRDefault="007606EF" w:rsidP="00A066E6">
      <w:pPr>
        <w:pStyle w:val="NormalSmallText"/>
        <w:jc w:val="both"/>
      </w:pPr>
      <w:r w:rsidRPr="003110D2">
        <w:t>Time Point</w:t>
      </w:r>
    </w:p>
    <w:p w14:paraId="720101C1" w14:textId="77777777" w:rsidR="007606EF" w:rsidRPr="003110D2" w:rsidRDefault="007606EF" w:rsidP="00A066E6">
      <w:pPr>
        <w:pStyle w:val="NormalSmallText"/>
        <w:jc w:val="both"/>
      </w:pPr>
      <w:r w:rsidRPr="003110D2">
        <mc:AlternateContent>
          <mc:Choice Requires="wps">
            <w:drawing>
              <wp:anchor distT="0" distB="0" distL="114300" distR="114300" simplePos="0" relativeHeight="251667456" behindDoc="0" locked="0" layoutInCell="1" allowOverlap="1" wp14:anchorId="5A9A2D00" wp14:editId="67BD32B0">
                <wp:simplePos x="0" y="0"/>
                <wp:positionH relativeFrom="column">
                  <wp:posOffset>1132840</wp:posOffset>
                </wp:positionH>
                <wp:positionV relativeFrom="paragraph">
                  <wp:posOffset>52070</wp:posOffset>
                </wp:positionV>
                <wp:extent cx="4343400" cy="800100"/>
                <wp:effectExtent l="38100" t="19050" r="19050" b="38100"/>
                <wp:wrapNone/>
                <wp:docPr id="2"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3400" cy="800100"/>
                        </a:xfrm>
                        <a:prstGeom prst="flowChartDecision">
                          <a:avLst/>
                        </a:prstGeom>
                        <a:solidFill>
                          <a:srgbClr val="FFFFFF"/>
                        </a:solidFill>
                        <a:ln w="9525">
                          <a:solidFill>
                            <a:srgbClr val="000000"/>
                          </a:solidFill>
                          <a:miter lim="800000"/>
                          <a:headEnd/>
                          <a:tailEnd/>
                        </a:ln>
                      </wps:spPr>
                      <wps:txbx>
                        <w:txbxContent>
                          <w:p w14:paraId="3A48E4E7" w14:textId="77777777" w:rsidR="0091150F" w:rsidRDefault="0091150F" w:rsidP="007606EF">
                            <w:pPr>
                              <w:jc w:val="center"/>
                              <w:rPr>
                                <w:rFonts w:cs="Arial"/>
                                <w:b/>
                                <w:sz w:val="20"/>
                              </w:rPr>
                            </w:pPr>
                            <w:r w:rsidRPr="004D0E03">
                              <w:rPr>
                                <w:rFonts w:cs="Arial"/>
                                <w:b/>
                                <w:sz w:val="20"/>
                              </w:rPr>
                              <w:t xml:space="preserve">Final </w:t>
                            </w:r>
                            <w:r>
                              <w:rPr>
                                <w:rFonts w:cs="Arial"/>
                                <w:b/>
                                <w:sz w:val="20"/>
                              </w:rPr>
                              <w:t>Assessments</w:t>
                            </w:r>
                          </w:p>
                          <w:p w14:paraId="198251C1" w14:textId="77777777" w:rsidR="0091150F" w:rsidRPr="00C24C38" w:rsidRDefault="0091150F" w:rsidP="007606EF">
                            <w:pPr>
                              <w:jc w:val="center"/>
                              <w:rPr>
                                <w:rFonts w:cs="Arial"/>
                                <w:i/>
                                <w:sz w:val="20"/>
                              </w:rPr>
                            </w:pPr>
                            <w:r w:rsidRPr="00C24C38">
                              <w:rPr>
                                <w:rFonts w:cs="Arial"/>
                                <w:i/>
                                <w:sz w:val="20"/>
                              </w:rPr>
                              <w:t>List analyses to be performed</w:t>
                            </w:r>
                          </w:p>
                          <w:p w14:paraId="378718CE" w14:textId="77777777" w:rsidR="0091150F" w:rsidRDefault="0091150F" w:rsidP="007606EF">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0" coordsize="21600,21600" o:spt="110" path="m10800,0l0,10800,10800,21600,21600,10800xe">
                <v:stroke joinstyle="miter"/>
                <v:path gradientshapeok="t" o:connecttype="rect" textboxrect="5400,5400,16200,16200"/>
              </v:shapetype>
              <v:shape id="AutoShape 35" o:spid="_x0000_s1034" type="#_x0000_t110" style="position:absolute;left:0;text-align:left;margin-left:89.2pt;margin-top:4.1pt;width:342pt;height:6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">
                <v:textbox>
                  <w:txbxContent>
                    <w:p w14:paraId="3A48E4E7" w14:textId="77777777" w:rsidR="0091150F" w:rsidRDefault="0091150F" w:rsidP="007606EF">
                      <w:pPr>
                        <w:jc w:val="center"/>
                        <w:rPr>
                          <w:rFonts w:cs="Arial"/>
                          <w:b/>
                          <w:sz w:val="20"/>
                        </w:rPr>
                      </w:pPr>
                      <w:r w:rsidRPr="004D0E03">
                        <w:rPr>
                          <w:rFonts w:cs="Arial"/>
                          <w:b/>
                          <w:sz w:val="20"/>
                        </w:rPr>
                        <w:t xml:space="preserve">Final </w:t>
                      </w:r>
                      <w:r>
                        <w:rPr>
                          <w:rFonts w:cs="Arial"/>
                          <w:b/>
                          <w:sz w:val="20"/>
                        </w:rPr>
                        <w:t>Assessments</w:t>
                      </w:r>
                    </w:p>
                    <w:p w14:paraId="198251C1" w14:textId="77777777" w:rsidR="0091150F" w:rsidRPr="00C24C38" w:rsidRDefault="0091150F" w:rsidP="007606EF">
                      <w:pPr>
                        <w:jc w:val="center"/>
                        <w:rPr>
                          <w:rFonts w:cs="Arial"/>
                          <w:i/>
                          <w:sz w:val="20"/>
                        </w:rPr>
                      </w:pPr>
                      <w:r w:rsidRPr="00C24C38">
                        <w:rPr>
                          <w:rFonts w:cs="Arial"/>
                          <w:i/>
                          <w:sz w:val="20"/>
                        </w:rPr>
                        <w:t>List analyses to be performed</w:t>
                      </w:r>
                    </w:p>
                    <w:p w14:paraId="378718CE" w14:textId="77777777" w:rsidR="0091150F" w:rsidRDefault="0091150F" w:rsidP="007606EF">
                      <w:pPr>
                        <w:jc w:val="center"/>
                        <w:rPr>
                          <w:b/>
                        </w:rPr>
                      </w:pPr>
                    </w:p>
                  </w:txbxContent>
                </v:textbox>
              </v:shape>
            </w:pict>
          </mc:Fallback>
        </mc:AlternateContent>
      </w:r>
      <w:r w:rsidRPr="003110D2">
        <w:t>Study Visit …</w:t>
      </w:r>
    </w:p>
    <w:p w14:paraId="2BAD4233" w14:textId="77777777" w:rsidR="007606EF" w:rsidRPr="003110D2" w:rsidRDefault="007606EF" w:rsidP="00A066E6">
      <w:pPr>
        <w:keepNext/>
        <w:jc w:val="both"/>
      </w:pPr>
    </w:p>
    <w:p w14:paraId="30D16663" w14:textId="77777777" w:rsidR="007606EF" w:rsidRPr="003110D2" w:rsidRDefault="007606EF" w:rsidP="00A066E6">
      <w:pPr>
        <w:pStyle w:val="BodyText"/>
        <w:jc w:val="both"/>
        <w:rPr>
          <w:rStyle w:val="Strong"/>
        </w:rPr>
      </w:pPr>
    </w:p>
    <w:p w14:paraId="6C519EDB" w14:textId="77777777" w:rsidR="007606EF" w:rsidRPr="003110D2" w:rsidRDefault="007606EF" w:rsidP="00A066E6">
      <w:pPr>
        <w:pStyle w:val="CROMSText"/>
        <w:jc w:val="both"/>
      </w:pPr>
    </w:p>
    <w:p w14:paraId="12482EEC" w14:textId="77777777" w:rsidR="007606EF" w:rsidRPr="003110D2" w:rsidRDefault="007606EF" w:rsidP="00A066E6">
      <w:pPr>
        <w:pStyle w:val="CROMSText"/>
        <w:jc w:val="both"/>
      </w:pPr>
    </w:p>
    <w:p w14:paraId="763CD4D8" w14:textId="77777777" w:rsidR="007606EF" w:rsidRPr="003110D2" w:rsidRDefault="007606EF" w:rsidP="003110D2">
      <w:pPr>
        <w:pStyle w:val="Heading1"/>
      </w:pPr>
      <w:bookmarkStart w:id="24" w:name="_Toc230152954"/>
      <w:bookmarkStart w:id="25" w:name="_Toc230342005"/>
      <w:bookmarkStart w:id="26" w:name="_Toc232568949"/>
      <w:r w:rsidRPr="003110D2">
        <w:lastRenderedPageBreak/>
        <w:t>1. KEY ROLES and contact information</w:t>
      </w:r>
      <w:bookmarkEnd w:id="24"/>
      <w:bookmarkEnd w:id="25"/>
      <w:bookmarkEnd w:id="26"/>
    </w:p>
    <w:p w14:paraId="16BE5CC1" w14:textId="77777777" w:rsidR="00962627" w:rsidRPr="003110D2" w:rsidRDefault="00962627" w:rsidP="00A066E6">
      <w:pPr>
        <w:spacing w:before="120" w:after="120" w:line="240" w:lineRule="auto"/>
        <w:jc w:val="both"/>
        <w:rPr>
          <w:i/>
          <w:iCs/>
          <w:color w:val="3366FF"/>
          <w:sz w:val="24"/>
          <w:szCs w:val="20"/>
        </w:rPr>
      </w:pPr>
      <w:r w:rsidRPr="003110D2">
        <w:rPr>
          <w:i/>
          <w:iCs/>
          <w:color w:val="3366FF"/>
          <w:sz w:val="24"/>
          <w:szCs w:val="20"/>
        </w:rPr>
        <w:t>Provide the following information for each i</w:t>
      </w:r>
      <w:r w:rsidR="007D6317" w:rsidRPr="003110D2">
        <w:rPr>
          <w:i/>
          <w:iCs/>
          <w:color w:val="3366FF"/>
          <w:sz w:val="24"/>
          <w:szCs w:val="20"/>
        </w:rPr>
        <w:t xml:space="preserve">ndividual: </w:t>
      </w:r>
      <w:r w:rsidR="007D6317" w:rsidRPr="003110D2">
        <w:rPr>
          <w:i/>
          <w:iCs/>
          <w:color w:val="3366FF"/>
          <w:sz w:val="24"/>
          <w:szCs w:val="20"/>
        </w:rPr>
        <w:br/>
        <w:t>Name, degree, title</w:t>
      </w:r>
      <w:r w:rsidR="00316A1C" w:rsidRPr="003110D2">
        <w:rPr>
          <w:i/>
          <w:iCs/>
          <w:color w:val="3366FF"/>
          <w:sz w:val="24"/>
          <w:szCs w:val="20"/>
        </w:rPr>
        <w:t>,</w:t>
      </w:r>
      <w:r w:rsidR="007D6317" w:rsidRPr="003110D2">
        <w:rPr>
          <w:i/>
          <w:iCs/>
          <w:color w:val="3366FF"/>
          <w:sz w:val="24"/>
          <w:szCs w:val="20"/>
        </w:rPr>
        <w:t xml:space="preserve"> Institution Name &amp; Address, Phone Number, Fax &amp;</w:t>
      </w:r>
      <w:r w:rsidR="00316A1C" w:rsidRPr="003110D2">
        <w:rPr>
          <w:i/>
          <w:iCs/>
          <w:color w:val="3366FF"/>
          <w:sz w:val="24"/>
          <w:szCs w:val="20"/>
        </w:rPr>
        <w:br/>
        <w:t>Email</w:t>
      </w:r>
    </w:p>
    <w:p w14:paraId="1FF91C60" w14:textId="77777777" w:rsidR="007606EF" w:rsidRPr="003110D2" w:rsidRDefault="007606EF" w:rsidP="00A066E6">
      <w:pPr>
        <w:pStyle w:val="CROMSText"/>
        <w:jc w:val="both"/>
      </w:pPr>
    </w:p>
    <w:p w14:paraId="32C2548F" w14:textId="77777777" w:rsidR="007606EF" w:rsidRPr="003110D2" w:rsidRDefault="007606EF" w:rsidP="00A066E6">
      <w:pPr>
        <w:pStyle w:val="Heading2"/>
        <w:numPr>
          <w:ilvl w:val="1"/>
          <w:numId w:val="7"/>
        </w:numPr>
        <w:jc w:val="both"/>
        <w:rPr>
          <w:rFonts w:ascii="Arial" w:hAnsi="Arial"/>
          <w:color w:val="auto"/>
          <w:sz w:val="28"/>
          <w:szCs w:val="28"/>
        </w:rPr>
      </w:pPr>
      <w:bookmarkStart w:id="27" w:name="_Toc230342006"/>
      <w:bookmarkStart w:id="28" w:name="_Toc232568950"/>
      <w:r w:rsidRPr="003110D2">
        <w:rPr>
          <w:rFonts w:ascii="Arial" w:hAnsi="Arial"/>
          <w:color w:val="auto"/>
          <w:sz w:val="28"/>
          <w:szCs w:val="28"/>
        </w:rPr>
        <w:t>Study Location/s</w:t>
      </w:r>
      <w:bookmarkEnd w:id="27"/>
      <w:bookmarkEnd w:id="28"/>
      <w:r w:rsidRPr="003110D2">
        <w:rPr>
          <w:rFonts w:ascii="Arial" w:hAnsi="Arial"/>
          <w:color w:val="auto"/>
          <w:sz w:val="28"/>
          <w:szCs w:val="28"/>
        </w:rPr>
        <w:t xml:space="preserve"> </w:t>
      </w:r>
    </w:p>
    <w:p w14:paraId="6432C8F0" w14:textId="77777777" w:rsidR="00473342" w:rsidRPr="003110D2" w:rsidRDefault="00473342" w:rsidP="00A066E6">
      <w:pPr>
        <w:spacing w:line="240" w:lineRule="auto"/>
        <w:jc w:val="both"/>
        <w:rPr>
          <w:i/>
          <w:color w:val="3366FF"/>
          <w:sz w:val="24"/>
          <w:lang w:val="en-AU"/>
        </w:rPr>
      </w:pPr>
      <w:r w:rsidRPr="003110D2">
        <w:rPr>
          <w:i/>
          <w:color w:val="3366FF"/>
          <w:sz w:val="24"/>
          <w:lang w:val="en-AU"/>
        </w:rPr>
        <w:t xml:space="preserve">Provide the name of the department and the address of all the sites where the research will be conducted. If elements of the research are conducted at separate sites, add subheadings for the details of those locations. These may include facilities for randomisation, medical imaging, laboratory testing, biological sample storage, drug preparation or dispensing and study data management. </w:t>
      </w:r>
    </w:p>
    <w:p w14:paraId="0B539AF9" w14:textId="77777777" w:rsidR="00473342" w:rsidRPr="003110D2" w:rsidRDefault="00473342" w:rsidP="00A066E6">
      <w:pPr>
        <w:jc w:val="both"/>
        <w:rPr>
          <w:i/>
          <w:color w:val="3366FF"/>
          <w:sz w:val="24"/>
        </w:rPr>
      </w:pPr>
    </w:p>
    <w:p w14:paraId="216CF8A2" w14:textId="77777777" w:rsidR="00473342" w:rsidRPr="003110D2" w:rsidRDefault="00473342" w:rsidP="00A066E6">
      <w:pPr>
        <w:jc w:val="both"/>
      </w:pPr>
    </w:p>
    <w:p w14:paraId="6C8B1ED7" w14:textId="77777777" w:rsidR="007606EF" w:rsidRPr="003110D2" w:rsidRDefault="007606EF" w:rsidP="00A066E6">
      <w:pPr>
        <w:pStyle w:val="Heading2"/>
        <w:numPr>
          <w:ilvl w:val="1"/>
          <w:numId w:val="7"/>
        </w:numPr>
        <w:jc w:val="both"/>
        <w:rPr>
          <w:rFonts w:ascii="Arial" w:hAnsi="Arial"/>
          <w:color w:val="auto"/>
          <w:sz w:val="28"/>
          <w:szCs w:val="28"/>
        </w:rPr>
      </w:pPr>
      <w:bookmarkStart w:id="29" w:name="_Toc230342007"/>
      <w:bookmarkStart w:id="30" w:name="_Toc232568951"/>
      <w:r w:rsidRPr="003110D2">
        <w:rPr>
          <w:rFonts w:ascii="Arial" w:hAnsi="Arial"/>
          <w:color w:val="auto"/>
          <w:sz w:val="28"/>
          <w:szCs w:val="28"/>
        </w:rPr>
        <w:t>Study Management</w:t>
      </w:r>
      <w:bookmarkEnd w:id="29"/>
      <w:bookmarkEnd w:id="30"/>
      <w:r w:rsidRPr="003110D2">
        <w:rPr>
          <w:rFonts w:ascii="Arial" w:hAnsi="Arial"/>
          <w:color w:val="auto"/>
          <w:sz w:val="28"/>
          <w:szCs w:val="28"/>
        </w:rPr>
        <w:t xml:space="preserve"> </w:t>
      </w:r>
    </w:p>
    <w:p w14:paraId="302AFC97" w14:textId="77777777" w:rsidR="00473342" w:rsidRPr="003110D2" w:rsidRDefault="00473342" w:rsidP="00A066E6">
      <w:pPr>
        <w:spacing w:line="240" w:lineRule="auto"/>
        <w:jc w:val="both"/>
        <w:rPr>
          <w:i/>
          <w:color w:val="3366FF"/>
          <w:sz w:val="24"/>
          <w:lang w:val="en-AU"/>
        </w:rPr>
      </w:pPr>
      <w:r w:rsidRPr="003110D2">
        <w:rPr>
          <w:i/>
          <w:color w:val="3366FF"/>
          <w:sz w:val="24"/>
          <w:lang w:val="en-AU"/>
        </w:rPr>
        <w:t>Describe the roles and responsibilities of the study personnel involved in undertaking the study, with sufficient detail to allow a reader to understand how the study will be conducted. This may be supplemented by a separate document, if the breakdown of delegated responsibilities is complex.</w:t>
      </w:r>
    </w:p>
    <w:p w14:paraId="7C2908A4" w14:textId="77777777" w:rsidR="00473342" w:rsidRPr="003110D2" w:rsidRDefault="00473342" w:rsidP="00A066E6">
      <w:pPr>
        <w:spacing w:line="240" w:lineRule="auto"/>
        <w:jc w:val="both"/>
        <w:rPr>
          <w:i/>
          <w:color w:val="3366FF"/>
          <w:sz w:val="24"/>
          <w:lang w:val="en-AU"/>
        </w:rPr>
      </w:pPr>
    </w:p>
    <w:p w14:paraId="4D3D68F9" w14:textId="77777777" w:rsidR="00473342" w:rsidRPr="003110D2" w:rsidRDefault="00473342" w:rsidP="00A066E6">
      <w:pPr>
        <w:spacing w:line="240" w:lineRule="auto"/>
        <w:jc w:val="both"/>
        <w:rPr>
          <w:i/>
          <w:color w:val="3366FF"/>
          <w:sz w:val="24"/>
          <w:lang w:val="en-AU"/>
        </w:rPr>
      </w:pPr>
      <w:r w:rsidRPr="003110D2">
        <w:rPr>
          <w:i/>
          <w:color w:val="3366FF"/>
          <w:sz w:val="24"/>
          <w:lang w:val="en-AU"/>
        </w:rPr>
        <w:t xml:space="preserve">Describe who will be involved in managing the study, explaining any arrangements such as central coordination for multisite trials or external management and monitoring, and provide contact details as applicable. </w:t>
      </w:r>
    </w:p>
    <w:p w14:paraId="47F0F9CA" w14:textId="77777777" w:rsidR="00473342" w:rsidRPr="003110D2" w:rsidRDefault="00473342" w:rsidP="00A066E6">
      <w:pPr>
        <w:spacing w:line="240" w:lineRule="auto"/>
        <w:jc w:val="both"/>
        <w:rPr>
          <w:i/>
          <w:color w:val="3366FF"/>
          <w:sz w:val="24"/>
          <w:lang w:val="en-AU"/>
        </w:rPr>
      </w:pPr>
    </w:p>
    <w:p w14:paraId="02AB925A" w14:textId="77777777" w:rsidR="00473342" w:rsidRPr="003110D2" w:rsidRDefault="00473342" w:rsidP="00A066E6">
      <w:pPr>
        <w:jc w:val="both"/>
        <w:rPr>
          <w:i/>
          <w:color w:val="3366FF"/>
          <w:sz w:val="24"/>
        </w:rPr>
      </w:pPr>
    </w:p>
    <w:p w14:paraId="0B1A439E" w14:textId="77777777" w:rsidR="007606EF" w:rsidRPr="003110D2" w:rsidRDefault="007606EF" w:rsidP="00A066E6">
      <w:pPr>
        <w:pStyle w:val="Heading3"/>
        <w:jc w:val="both"/>
        <w:rPr>
          <w:rFonts w:ascii="Arial" w:hAnsi="Arial"/>
          <w:color w:val="auto"/>
          <w:sz w:val="28"/>
          <w:szCs w:val="28"/>
        </w:rPr>
      </w:pPr>
      <w:bookmarkStart w:id="31" w:name="_Toc230342008"/>
      <w:bookmarkStart w:id="32" w:name="_Toc232568952"/>
      <w:r w:rsidRPr="003110D2">
        <w:rPr>
          <w:rFonts w:ascii="Arial" w:hAnsi="Arial"/>
          <w:color w:val="auto"/>
          <w:sz w:val="28"/>
          <w:szCs w:val="28"/>
        </w:rPr>
        <w:t>1.2.1 Principal Investigator and Sub-Investigator</w:t>
      </w:r>
      <w:bookmarkEnd w:id="31"/>
      <w:bookmarkEnd w:id="32"/>
    </w:p>
    <w:p w14:paraId="09A0AB5E" w14:textId="77777777" w:rsidR="007606EF" w:rsidRPr="003110D2" w:rsidRDefault="007606EF" w:rsidP="00A066E6">
      <w:pPr>
        <w:pStyle w:val="Heading3"/>
        <w:jc w:val="both"/>
        <w:rPr>
          <w:rFonts w:ascii="Arial" w:hAnsi="Arial"/>
          <w:color w:val="auto"/>
          <w:sz w:val="28"/>
          <w:szCs w:val="28"/>
        </w:rPr>
      </w:pPr>
      <w:bookmarkStart w:id="33" w:name="_Toc230342009"/>
      <w:bookmarkStart w:id="34" w:name="_Toc232568953"/>
      <w:r w:rsidRPr="003110D2">
        <w:rPr>
          <w:rFonts w:ascii="Arial" w:hAnsi="Arial"/>
          <w:color w:val="auto"/>
          <w:sz w:val="28"/>
          <w:szCs w:val="28"/>
        </w:rPr>
        <w:t>1.2.2 Statistician</w:t>
      </w:r>
      <w:bookmarkEnd w:id="33"/>
      <w:bookmarkEnd w:id="34"/>
    </w:p>
    <w:p w14:paraId="73DAEAA3" w14:textId="77777777" w:rsidR="007606EF" w:rsidRPr="003110D2" w:rsidRDefault="007606EF" w:rsidP="00A066E6">
      <w:pPr>
        <w:pStyle w:val="Heading3"/>
        <w:jc w:val="both"/>
        <w:rPr>
          <w:rFonts w:ascii="Arial" w:hAnsi="Arial"/>
          <w:color w:val="auto"/>
          <w:sz w:val="28"/>
          <w:szCs w:val="28"/>
        </w:rPr>
      </w:pPr>
      <w:bookmarkStart w:id="35" w:name="_Toc230342010"/>
      <w:bookmarkStart w:id="36" w:name="_Toc232568954"/>
      <w:r w:rsidRPr="003110D2">
        <w:rPr>
          <w:rFonts w:ascii="Arial" w:hAnsi="Arial"/>
          <w:color w:val="auto"/>
          <w:sz w:val="28"/>
          <w:szCs w:val="28"/>
        </w:rPr>
        <w:t>1.2.3 Other members responsible for conducting the study</w:t>
      </w:r>
      <w:bookmarkEnd w:id="35"/>
      <w:bookmarkEnd w:id="36"/>
    </w:p>
    <w:p w14:paraId="30685453" w14:textId="77777777" w:rsidR="003110D2" w:rsidRPr="003110D2" w:rsidRDefault="003110D2" w:rsidP="003110D2">
      <w:pPr>
        <w:pStyle w:val="ListParagraph"/>
        <w:numPr>
          <w:ilvl w:val="0"/>
          <w:numId w:val="18"/>
        </w:numPr>
      </w:pPr>
      <w:r w:rsidRPr="003110D2">
        <w:t>Clinical Laboratories</w:t>
      </w:r>
    </w:p>
    <w:p w14:paraId="2D77B052" w14:textId="77777777" w:rsidR="003110D2" w:rsidRPr="003110D2" w:rsidRDefault="003110D2" w:rsidP="003110D2">
      <w:pPr>
        <w:pStyle w:val="ListParagraph"/>
        <w:numPr>
          <w:ilvl w:val="0"/>
          <w:numId w:val="18"/>
        </w:numPr>
      </w:pPr>
      <w:r w:rsidRPr="003110D2">
        <w:t>Institutional Ethics Committee</w:t>
      </w:r>
    </w:p>
    <w:p w14:paraId="63B40E28" w14:textId="77777777" w:rsidR="003110D2" w:rsidRPr="003110D2" w:rsidRDefault="003110D2" w:rsidP="003110D2">
      <w:pPr>
        <w:pStyle w:val="ListParagraph"/>
        <w:numPr>
          <w:ilvl w:val="0"/>
          <w:numId w:val="18"/>
        </w:numPr>
      </w:pPr>
      <w:r w:rsidRPr="003110D2">
        <w:t>Clinical Trial Monitor</w:t>
      </w:r>
    </w:p>
    <w:p w14:paraId="0D90029B" w14:textId="77777777" w:rsidR="007606EF" w:rsidRPr="003110D2" w:rsidRDefault="007606EF" w:rsidP="00A066E6">
      <w:pPr>
        <w:pStyle w:val="Heading3"/>
        <w:jc w:val="both"/>
        <w:rPr>
          <w:rFonts w:ascii="Arial" w:hAnsi="Arial"/>
          <w:color w:val="auto"/>
          <w:sz w:val="28"/>
          <w:szCs w:val="28"/>
        </w:rPr>
      </w:pPr>
      <w:bookmarkStart w:id="37" w:name="_Toc230342011"/>
      <w:bookmarkStart w:id="38" w:name="_Toc232568955"/>
      <w:r w:rsidRPr="003110D2">
        <w:rPr>
          <w:rFonts w:ascii="Arial" w:hAnsi="Arial"/>
          <w:color w:val="auto"/>
          <w:sz w:val="28"/>
          <w:szCs w:val="28"/>
        </w:rPr>
        <w:t>1.2.4 Independent Safety and Data Monitoring Committee</w:t>
      </w:r>
      <w:bookmarkEnd w:id="37"/>
      <w:bookmarkEnd w:id="38"/>
    </w:p>
    <w:p w14:paraId="68C0A143" w14:textId="77777777" w:rsidR="007D6317" w:rsidRPr="003110D2" w:rsidRDefault="007D6317" w:rsidP="00A066E6">
      <w:pPr>
        <w:jc w:val="both"/>
      </w:pPr>
    </w:p>
    <w:p w14:paraId="40F786F1" w14:textId="77777777" w:rsidR="00473342" w:rsidRPr="003110D2" w:rsidRDefault="00473342" w:rsidP="00A066E6">
      <w:pPr>
        <w:spacing w:line="240" w:lineRule="auto"/>
        <w:jc w:val="both"/>
        <w:rPr>
          <w:i/>
          <w:color w:val="3366FF"/>
          <w:sz w:val="24"/>
          <w:lang w:val="en-AU"/>
        </w:rPr>
      </w:pPr>
      <w:bookmarkStart w:id="39" w:name="_Toc230342012"/>
      <w:r w:rsidRPr="003110D2">
        <w:rPr>
          <w:i/>
          <w:color w:val="3366FF"/>
          <w:sz w:val="24"/>
          <w:lang w:val="en-AU"/>
        </w:rPr>
        <w:t xml:space="preserve">Describe the role and composition of the Independent Safety and Data Monitoring Committee (SDMC)(Define membership, function, frequency of review, stopping rules). It is advisable to establish terms of reference for an SDMC and to include them as appendices to the protocol. If no SDMC will be established, either delete this section or include a justification for not having a SDMC in this section. </w:t>
      </w:r>
    </w:p>
    <w:p w14:paraId="7300B233" w14:textId="77777777" w:rsidR="003110D2" w:rsidRPr="003110D2" w:rsidRDefault="003110D2" w:rsidP="00A066E6">
      <w:pPr>
        <w:spacing w:line="240" w:lineRule="auto"/>
        <w:jc w:val="both"/>
        <w:rPr>
          <w:i/>
          <w:color w:val="3366FF"/>
          <w:sz w:val="24"/>
          <w:lang w:val="en-AU"/>
        </w:rPr>
      </w:pPr>
    </w:p>
    <w:p w14:paraId="7CC148E2" w14:textId="77777777" w:rsidR="003110D2" w:rsidRPr="003110D2" w:rsidRDefault="003110D2" w:rsidP="00A066E6">
      <w:pPr>
        <w:spacing w:line="240" w:lineRule="auto"/>
        <w:jc w:val="both"/>
        <w:rPr>
          <w:i/>
          <w:color w:val="3366FF"/>
          <w:sz w:val="24"/>
          <w:lang w:val="en-AU"/>
        </w:rPr>
      </w:pPr>
    </w:p>
    <w:p w14:paraId="1E15F7C5" w14:textId="77777777" w:rsidR="003110D2" w:rsidRPr="003110D2" w:rsidRDefault="003110D2" w:rsidP="003110D2">
      <w:pPr>
        <w:pStyle w:val="Heading3"/>
        <w:rPr>
          <w:rFonts w:ascii="Arial" w:hAnsi="Arial"/>
          <w:color w:val="000000" w:themeColor="text1"/>
          <w:sz w:val="24"/>
          <w:lang w:val="en-AU"/>
        </w:rPr>
      </w:pPr>
      <w:bookmarkStart w:id="40" w:name="_Toc232568956"/>
      <w:r w:rsidRPr="003110D2">
        <w:rPr>
          <w:rFonts w:ascii="Arial" w:hAnsi="Arial"/>
          <w:color w:val="000000" w:themeColor="text1"/>
          <w:sz w:val="24"/>
          <w:lang w:val="en-AU"/>
        </w:rPr>
        <w:lastRenderedPageBreak/>
        <w:t>1.2.5 Medical Monitor</w:t>
      </w:r>
      <w:bookmarkEnd w:id="40"/>
    </w:p>
    <w:p w14:paraId="4BCF092C" w14:textId="77777777" w:rsidR="003110D2" w:rsidRPr="003110D2" w:rsidRDefault="003110D2" w:rsidP="00A066E6">
      <w:pPr>
        <w:spacing w:line="240" w:lineRule="auto"/>
        <w:jc w:val="both"/>
        <w:rPr>
          <w:i/>
          <w:color w:val="3366FF"/>
          <w:sz w:val="24"/>
          <w:lang w:val="en-AU"/>
        </w:rPr>
      </w:pPr>
    </w:p>
    <w:p w14:paraId="609FB732" w14:textId="77777777" w:rsidR="003110D2" w:rsidRPr="003110D2" w:rsidRDefault="003110D2" w:rsidP="00A066E6">
      <w:pPr>
        <w:spacing w:line="240" w:lineRule="auto"/>
        <w:jc w:val="both"/>
        <w:rPr>
          <w:i/>
          <w:color w:val="3366FF"/>
          <w:sz w:val="24"/>
          <w:lang w:val="en-AU"/>
        </w:rPr>
      </w:pPr>
    </w:p>
    <w:p w14:paraId="6A43EDAD" w14:textId="77777777" w:rsidR="007606EF" w:rsidRPr="003110D2" w:rsidRDefault="003110D2" w:rsidP="003110D2">
      <w:pPr>
        <w:pStyle w:val="Heading2"/>
        <w:numPr>
          <w:ilvl w:val="1"/>
          <w:numId w:val="7"/>
        </w:numPr>
        <w:jc w:val="both"/>
        <w:rPr>
          <w:rFonts w:ascii="Arial" w:hAnsi="Arial"/>
          <w:color w:val="auto"/>
          <w:sz w:val="28"/>
          <w:szCs w:val="28"/>
        </w:rPr>
      </w:pPr>
      <w:r w:rsidRPr="003110D2">
        <w:rPr>
          <w:rFonts w:ascii="Arial" w:hAnsi="Arial"/>
          <w:color w:val="auto"/>
          <w:sz w:val="28"/>
          <w:szCs w:val="28"/>
        </w:rPr>
        <w:t xml:space="preserve">  </w:t>
      </w:r>
      <w:bookmarkStart w:id="41" w:name="_Toc232568957"/>
      <w:r w:rsidR="007606EF" w:rsidRPr="003110D2">
        <w:rPr>
          <w:rFonts w:ascii="Arial" w:hAnsi="Arial"/>
          <w:color w:val="auto"/>
          <w:sz w:val="28"/>
          <w:szCs w:val="28"/>
        </w:rPr>
        <w:t>Sponso</w:t>
      </w:r>
      <w:bookmarkEnd w:id="39"/>
      <w:r w:rsidR="00473342" w:rsidRPr="003110D2">
        <w:rPr>
          <w:rFonts w:ascii="Arial" w:hAnsi="Arial"/>
          <w:color w:val="auto"/>
          <w:sz w:val="28"/>
          <w:szCs w:val="28"/>
        </w:rPr>
        <w:t>r</w:t>
      </w:r>
      <w:bookmarkEnd w:id="41"/>
      <w:r w:rsidRPr="003110D2">
        <w:rPr>
          <w:rFonts w:ascii="Arial" w:hAnsi="Arial"/>
          <w:color w:val="auto"/>
          <w:sz w:val="28"/>
          <w:szCs w:val="28"/>
        </w:rPr>
        <w:t xml:space="preserve"> </w:t>
      </w:r>
    </w:p>
    <w:p w14:paraId="4B01F0FF" w14:textId="77777777" w:rsidR="00473342" w:rsidRPr="003110D2" w:rsidRDefault="00473342" w:rsidP="00A066E6">
      <w:pPr>
        <w:spacing w:line="240" w:lineRule="auto"/>
        <w:jc w:val="both"/>
        <w:rPr>
          <w:i/>
          <w:color w:val="3366FF"/>
          <w:sz w:val="24"/>
          <w:lang w:val="en-AU"/>
        </w:rPr>
      </w:pPr>
      <w:r w:rsidRPr="003110D2">
        <w:rPr>
          <w:i/>
          <w:color w:val="3366FF"/>
          <w:sz w:val="24"/>
          <w:lang w:val="en-AU"/>
        </w:rPr>
        <w:t xml:space="preserve">Provide the details of the person, collaboration or institution accepting the </w:t>
      </w:r>
    </w:p>
    <w:p w14:paraId="248736BD" w14:textId="77777777" w:rsidR="00473342" w:rsidRPr="003110D2" w:rsidRDefault="00473342" w:rsidP="00A066E6">
      <w:pPr>
        <w:spacing w:line="240" w:lineRule="auto"/>
        <w:jc w:val="both"/>
        <w:rPr>
          <w:i/>
          <w:color w:val="3366FF"/>
          <w:sz w:val="24"/>
          <w:lang w:val="en-AU"/>
        </w:rPr>
      </w:pPr>
      <w:r w:rsidRPr="003110D2">
        <w:rPr>
          <w:i/>
          <w:color w:val="3366FF"/>
          <w:sz w:val="24"/>
          <w:lang w:val="en-AU"/>
        </w:rPr>
        <w:t>responsibilities of the Sponsor for the study. A sponsor of a clinical research project takes responsibility for the initiation, management, and/or financing of research.</w:t>
      </w:r>
    </w:p>
    <w:p w14:paraId="724BAACD" w14:textId="77777777" w:rsidR="003110D2" w:rsidRPr="003110D2" w:rsidRDefault="003110D2" w:rsidP="003110D2">
      <w:pPr>
        <w:pStyle w:val="Heading3"/>
        <w:rPr>
          <w:rFonts w:ascii="Arial" w:hAnsi="Arial"/>
          <w:color w:val="000000" w:themeColor="text1"/>
          <w:sz w:val="24"/>
          <w:lang w:val="en-AU"/>
        </w:rPr>
      </w:pPr>
      <w:bookmarkStart w:id="42" w:name="_Toc232568958"/>
      <w:r w:rsidRPr="003110D2">
        <w:rPr>
          <w:rFonts w:ascii="Arial" w:hAnsi="Arial"/>
          <w:color w:val="000000" w:themeColor="text1"/>
          <w:sz w:val="24"/>
          <w:lang w:val="en-AU"/>
        </w:rPr>
        <w:t>1.3.1 Authorised signatory for the Sponsor</w:t>
      </w:r>
      <w:bookmarkEnd w:id="42"/>
    </w:p>
    <w:p w14:paraId="5BE478E0" w14:textId="77777777" w:rsidR="00473342" w:rsidRPr="003110D2" w:rsidRDefault="00473342" w:rsidP="003110D2">
      <w:pPr>
        <w:pStyle w:val="Heading3"/>
        <w:rPr>
          <w:rFonts w:ascii="Arial" w:hAnsi="Arial"/>
          <w:color w:val="000000" w:themeColor="text1"/>
          <w:sz w:val="24"/>
        </w:rPr>
      </w:pPr>
    </w:p>
    <w:p w14:paraId="66FE13B2" w14:textId="77777777" w:rsidR="007606EF" w:rsidRPr="003110D2" w:rsidRDefault="007606EF" w:rsidP="00A066E6">
      <w:pPr>
        <w:pStyle w:val="Heading2"/>
        <w:jc w:val="both"/>
        <w:rPr>
          <w:rFonts w:ascii="Arial" w:hAnsi="Arial"/>
          <w:color w:val="auto"/>
          <w:sz w:val="28"/>
          <w:szCs w:val="28"/>
        </w:rPr>
      </w:pPr>
      <w:bookmarkStart w:id="43" w:name="_Toc230342013"/>
      <w:bookmarkStart w:id="44" w:name="_Toc232568959"/>
      <w:r w:rsidRPr="003110D2">
        <w:rPr>
          <w:rFonts w:ascii="Arial" w:hAnsi="Arial"/>
          <w:color w:val="auto"/>
          <w:sz w:val="28"/>
          <w:szCs w:val="28"/>
        </w:rPr>
        <w:t>1.4 Funding and resources</w:t>
      </w:r>
      <w:bookmarkEnd w:id="43"/>
      <w:bookmarkEnd w:id="44"/>
    </w:p>
    <w:p w14:paraId="3C468A33" w14:textId="77777777" w:rsidR="009A1A70" w:rsidRPr="003110D2" w:rsidRDefault="009A1A70" w:rsidP="00A066E6">
      <w:pPr>
        <w:spacing w:line="240" w:lineRule="auto"/>
        <w:jc w:val="both"/>
        <w:rPr>
          <w:i/>
          <w:color w:val="3366FF"/>
          <w:sz w:val="24"/>
          <w:lang w:val="en-AU"/>
        </w:rPr>
      </w:pPr>
      <w:r w:rsidRPr="003110D2">
        <w:rPr>
          <w:i/>
          <w:color w:val="3366FF"/>
          <w:sz w:val="24"/>
          <w:lang w:val="en-AU"/>
        </w:rPr>
        <w:t xml:space="preserve">This section should describe how the study will be financed, but should not </w:t>
      </w:r>
      <w:r w:rsidR="00316A1C" w:rsidRPr="003110D2">
        <w:rPr>
          <w:i/>
          <w:color w:val="3366FF"/>
          <w:sz w:val="24"/>
          <w:lang w:val="en-AU"/>
        </w:rPr>
        <w:t>contain specific dollar amounts</w:t>
      </w:r>
      <w:r w:rsidRPr="003110D2">
        <w:rPr>
          <w:i/>
          <w:color w:val="3366FF"/>
          <w:sz w:val="24"/>
          <w:lang w:val="en-AU"/>
        </w:rPr>
        <w:t>.</w:t>
      </w:r>
      <w:r w:rsidR="00316A1C" w:rsidRPr="003110D2">
        <w:rPr>
          <w:i/>
          <w:color w:val="3366FF"/>
          <w:sz w:val="24"/>
          <w:lang w:val="en-AU"/>
        </w:rPr>
        <w:t xml:space="preserve"> </w:t>
      </w:r>
      <w:r w:rsidRPr="003110D2">
        <w:rPr>
          <w:i/>
          <w:color w:val="3366FF"/>
          <w:sz w:val="24"/>
          <w:lang w:val="en-AU"/>
        </w:rPr>
        <w:t>Also state the source of other resources significant to the study, such as study drug, if these were provided separately.</w:t>
      </w:r>
    </w:p>
    <w:p w14:paraId="7930AE00" w14:textId="77777777" w:rsidR="007606EF" w:rsidRPr="003110D2" w:rsidRDefault="007606EF" w:rsidP="00A066E6">
      <w:pPr>
        <w:pStyle w:val="CROMSText"/>
        <w:jc w:val="both"/>
        <w:rPr>
          <w:i/>
          <w:color w:val="3366FF"/>
          <w:szCs w:val="24"/>
        </w:rPr>
      </w:pPr>
    </w:p>
    <w:p w14:paraId="5B903048" w14:textId="77777777" w:rsidR="007606EF" w:rsidRPr="003110D2" w:rsidRDefault="003110D2" w:rsidP="003110D2">
      <w:pPr>
        <w:pStyle w:val="Heading2"/>
        <w:rPr>
          <w:rFonts w:ascii="Arial" w:hAnsi="Arial"/>
          <w:color w:val="000000" w:themeColor="text1"/>
          <w:sz w:val="28"/>
          <w:szCs w:val="28"/>
        </w:rPr>
      </w:pPr>
      <w:bookmarkStart w:id="45" w:name="_Toc232568960"/>
      <w:r w:rsidRPr="003110D2">
        <w:rPr>
          <w:rFonts w:ascii="Arial" w:hAnsi="Arial"/>
          <w:color w:val="000000" w:themeColor="text1"/>
          <w:sz w:val="28"/>
          <w:szCs w:val="28"/>
        </w:rPr>
        <w:t>1.5 Contact details of Clinic Staff (if applicable)</w:t>
      </w:r>
      <w:bookmarkEnd w:id="45"/>
    </w:p>
    <w:p w14:paraId="459924C7" w14:textId="77777777" w:rsidR="007606EF" w:rsidRPr="003110D2" w:rsidRDefault="007606EF" w:rsidP="00A066E6">
      <w:pPr>
        <w:pStyle w:val="CROMSText"/>
        <w:jc w:val="both"/>
      </w:pPr>
    </w:p>
    <w:p w14:paraId="1F24D258" w14:textId="77777777" w:rsidR="007606EF" w:rsidRPr="003110D2" w:rsidRDefault="007606EF" w:rsidP="00A066E6">
      <w:pPr>
        <w:pStyle w:val="CROMSText"/>
        <w:jc w:val="both"/>
      </w:pPr>
    </w:p>
    <w:p w14:paraId="62A62A98" w14:textId="77777777" w:rsidR="007606EF" w:rsidRPr="003110D2" w:rsidRDefault="007606EF" w:rsidP="00A066E6">
      <w:pPr>
        <w:pStyle w:val="CROMSText"/>
        <w:jc w:val="both"/>
      </w:pPr>
    </w:p>
    <w:p w14:paraId="1BBD0501" w14:textId="77777777" w:rsidR="007606EF" w:rsidRPr="003110D2" w:rsidRDefault="007606EF" w:rsidP="00A066E6">
      <w:pPr>
        <w:pStyle w:val="CROMSText"/>
        <w:jc w:val="both"/>
      </w:pPr>
    </w:p>
    <w:p w14:paraId="3D75AD89" w14:textId="77777777" w:rsidR="007606EF" w:rsidRPr="003110D2" w:rsidRDefault="007606EF" w:rsidP="00A066E6">
      <w:pPr>
        <w:pStyle w:val="CROMSText"/>
        <w:jc w:val="both"/>
      </w:pPr>
    </w:p>
    <w:p w14:paraId="668F471F" w14:textId="77777777" w:rsidR="007606EF" w:rsidRPr="003110D2" w:rsidRDefault="007606EF" w:rsidP="00A066E6">
      <w:pPr>
        <w:pStyle w:val="CROMSText"/>
        <w:jc w:val="both"/>
      </w:pPr>
    </w:p>
    <w:p w14:paraId="21A84EC0" w14:textId="77777777" w:rsidR="007606EF" w:rsidRPr="003110D2" w:rsidRDefault="007606EF" w:rsidP="003110D2">
      <w:pPr>
        <w:pStyle w:val="Heading1"/>
      </w:pPr>
      <w:bookmarkStart w:id="46" w:name="_Toc230152955"/>
      <w:bookmarkStart w:id="47" w:name="_Toc230342014"/>
      <w:bookmarkStart w:id="48" w:name="_Toc232568961"/>
      <w:r w:rsidRPr="003110D2">
        <w:lastRenderedPageBreak/>
        <w:t>2. INTRODUCT</w:t>
      </w:r>
      <w:r w:rsidR="00962627" w:rsidRPr="003110D2">
        <w:t xml:space="preserve">ION: BACKGROUND INFORMATION AND </w:t>
      </w:r>
      <w:r w:rsidRPr="003110D2">
        <w:t>SCIENTIFIC RATIONALE</w:t>
      </w:r>
      <w:bookmarkEnd w:id="46"/>
      <w:bookmarkEnd w:id="47"/>
      <w:bookmarkEnd w:id="48"/>
    </w:p>
    <w:p w14:paraId="50E1D119" w14:textId="77777777" w:rsidR="007606EF" w:rsidRPr="003110D2" w:rsidRDefault="007606EF" w:rsidP="00A066E6">
      <w:pPr>
        <w:pStyle w:val="Heading2"/>
        <w:jc w:val="both"/>
        <w:rPr>
          <w:rFonts w:ascii="Arial" w:hAnsi="Arial"/>
          <w:color w:val="auto"/>
          <w:sz w:val="28"/>
          <w:szCs w:val="28"/>
        </w:rPr>
      </w:pPr>
      <w:bookmarkStart w:id="49" w:name="_Toc42588960"/>
      <w:bookmarkStart w:id="50" w:name="_Toc53202801"/>
      <w:bookmarkStart w:id="51" w:name="_Toc224445199"/>
      <w:bookmarkStart w:id="52" w:name="_Toc230152956"/>
      <w:bookmarkStart w:id="53" w:name="_Toc230342015"/>
      <w:bookmarkStart w:id="54" w:name="_Toc232568962"/>
      <w:r w:rsidRPr="003110D2">
        <w:rPr>
          <w:rFonts w:ascii="Arial" w:hAnsi="Arial"/>
          <w:color w:val="auto"/>
          <w:sz w:val="28"/>
          <w:szCs w:val="28"/>
        </w:rPr>
        <w:t>2.1 Background Information</w:t>
      </w:r>
      <w:bookmarkEnd w:id="49"/>
      <w:bookmarkEnd w:id="50"/>
      <w:bookmarkEnd w:id="51"/>
      <w:bookmarkEnd w:id="52"/>
      <w:bookmarkEnd w:id="53"/>
      <w:bookmarkEnd w:id="54"/>
    </w:p>
    <w:p w14:paraId="021F9283" w14:textId="77777777" w:rsidR="00962627" w:rsidRPr="003110D2" w:rsidRDefault="00962627" w:rsidP="00A066E6">
      <w:pPr>
        <w:pStyle w:val="CROMSInstruction"/>
        <w:jc w:val="both"/>
        <w:rPr>
          <w:color w:val="3366FF"/>
        </w:rPr>
      </w:pPr>
      <w:r w:rsidRPr="003110D2">
        <w:rPr>
          <w:color w:val="3366FF"/>
        </w:rPr>
        <w:t>This section should include brief background information for this trial. It should not be a copy of the background information from a grant application.</w:t>
      </w:r>
    </w:p>
    <w:p w14:paraId="10446AAF" w14:textId="77777777" w:rsidR="00962627" w:rsidRPr="003110D2" w:rsidRDefault="00962627" w:rsidP="00A066E6">
      <w:pPr>
        <w:pStyle w:val="CROMSInstruction"/>
        <w:jc w:val="both"/>
        <w:rPr>
          <w:color w:val="3366FF"/>
        </w:rPr>
      </w:pPr>
      <w:r w:rsidRPr="003110D2">
        <w:rPr>
          <w:color w:val="3366FF"/>
        </w:rPr>
        <w:t>Include:</w:t>
      </w:r>
    </w:p>
    <w:p w14:paraId="2BBD6CCE" w14:textId="77777777" w:rsidR="00962627" w:rsidRPr="003110D2" w:rsidRDefault="00962627" w:rsidP="00A066E6">
      <w:pPr>
        <w:pStyle w:val="CROMSInstructionalTextBullets"/>
        <w:jc w:val="both"/>
        <w:rPr>
          <w:color w:val="3366FF"/>
        </w:rPr>
      </w:pPr>
      <w:r w:rsidRPr="003110D2">
        <w:rPr>
          <w:color w:val="3366FF"/>
        </w:rPr>
        <w:t xml:space="preserve">A brief description of the health problem that the study will address </w:t>
      </w:r>
    </w:p>
    <w:p w14:paraId="1D03F248" w14:textId="77777777" w:rsidR="00962627" w:rsidRPr="003110D2" w:rsidRDefault="00962627" w:rsidP="00A066E6">
      <w:pPr>
        <w:pStyle w:val="CROMSInstructionalTextBullets"/>
        <w:jc w:val="both"/>
        <w:rPr>
          <w:color w:val="3366FF"/>
        </w:rPr>
      </w:pPr>
      <w:r w:rsidRPr="003110D2">
        <w:rPr>
          <w:color w:val="3366FF"/>
        </w:rPr>
        <w:t>The name and description of the study intervention/study product(s)</w:t>
      </w:r>
    </w:p>
    <w:p w14:paraId="3B7266A9" w14:textId="77777777" w:rsidR="00962627" w:rsidRPr="003110D2" w:rsidRDefault="00962627" w:rsidP="00A066E6">
      <w:pPr>
        <w:pStyle w:val="CROMSInstructionalTextBullets"/>
        <w:jc w:val="both"/>
        <w:rPr>
          <w:color w:val="3366FF"/>
        </w:rPr>
      </w:pPr>
      <w:r w:rsidRPr="003110D2">
        <w:rPr>
          <w:color w:val="3366FF"/>
        </w:rPr>
        <w:t xml:space="preserve">Discussion of important research relevant to the study that provides background and scientific justification for the study (include findings from in vitro studies, preclinical in vivo studies, and relevant clinical trials) </w:t>
      </w:r>
    </w:p>
    <w:p w14:paraId="2ED92535" w14:textId="77777777" w:rsidR="00962627" w:rsidRPr="003110D2" w:rsidRDefault="00962627" w:rsidP="00A066E6">
      <w:pPr>
        <w:pStyle w:val="CROMSInstructionalTextBullets"/>
        <w:jc w:val="both"/>
        <w:rPr>
          <w:color w:val="3366FF"/>
        </w:rPr>
      </w:pPr>
      <w:r w:rsidRPr="003110D2">
        <w:rPr>
          <w:color w:val="3366FF"/>
        </w:rPr>
        <w:t>A brief description of the study’s overall goal</w:t>
      </w:r>
    </w:p>
    <w:p w14:paraId="5B75247D" w14:textId="77777777" w:rsidR="00962627" w:rsidRPr="003110D2" w:rsidRDefault="00962627" w:rsidP="00A066E6">
      <w:pPr>
        <w:pStyle w:val="CROMSInstructionalTextBullets"/>
        <w:jc w:val="both"/>
        <w:rPr>
          <w:color w:val="3366FF"/>
        </w:rPr>
      </w:pPr>
      <w:r w:rsidRPr="003110D2">
        <w:rPr>
          <w:color w:val="3366FF"/>
        </w:rPr>
        <w:t>Applicable clinical, epidemiological, or public health background or context of the study</w:t>
      </w:r>
    </w:p>
    <w:p w14:paraId="3805BF21" w14:textId="77777777" w:rsidR="00962627" w:rsidRPr="003110D2" w:rsidRDefault="00962627" w:rsidP="00A066E6">
      <w:pPr>
        <w:jc w:val="both"/>
        <w:rPr>
          <w:i/>
          <w:color w:val="3366FF"/>
          <w:sz w:val="24"/>
        </w:rPr>
      </w:pPr>
      <w:r w:rsidRPr="003110D2">
        <w:rPr>
          <w:i/>
          <w:color w:val="3366FF"/>
          <w:sz w:val="24"/>
        </w:rPr>
        <w:t>Importance of the study and any relevant treatment issues or controversies</w:t>
      </w:r>
    </w:p>
    <w:p w14:paraId="4F822828" w14:textId="77777777" w:rsidR="007606EF" w:rsidRPr="003110D2" w:rsidRDefault="007606EF" w:rsidP="00A066E6">
      <w:pPr>
        <w:pStyle w:val="Heading2"/>
        <w:jc w:val="both"/>
        <w:rPr>
          <w:rFonts w:ascii="Arial" w:hAnsi="Arial"/>
          <w:color w:val="auto"/>
          <w:sz w:val="28"/>
          <w:szCs w:val="28"/>
        </w:rPr>
      </w:pPr>
      <w:bookmarkStart w:id="55" w:name="_Toc230342016"/>
      <w:bookmarkStart w:id="56" w:name="_Toc232568963"/>
      <w:r w:rsidRPr="003110D2">
        <w:rPr>
          <w:rFonts w:ascii="Arial" w:hAnsi="Arial"/>
          <w:color w:val="auto"/>
          <w:sz w:val="28"/>
          <w:szCs w:val="28"/>
        </w:rPr>
        <w:t>2.2 Research Question</w:t>
      </w:r>
      <w:bookmarkEnd w:id="55"/>
      <w:bookmarkEnd w:id="56"/>
    </w:p>
    <w:p w14:paraId="4F4B7832" w14:textId="77777777" w:rsidR="009A1A70" w:rsidRPr="003110D2" w:rsidRDefault="009A1A70" w:rsidP="00A066E6">
      <w:pPr>
        <w:spacing w:line="240" w:lineRule="auto"/>
        <w:jc w:val="both"/>
        <w:rPr>
          <w:i/>
          <w:color w:val="3366FF"/>
          <w:sz w:val="24"/>
          <w:lang w:val="en-AU"/>
        </w:rPr>
      </w:pPr>
      <w:bookmarkStart w:id="57" w:name="_Toc42588961"/>
      <w:bookmarkStart w:id="58" w:name="_Toc53202802"/>
      <w:bookmarkStart w:id="59" w:name="_Toc224445200"/>
      <w:bookmarkStart w:id="60" w:name="_Toc230152957"/>
      <w:bookmarkStart w:id="61" w:name="_Toc230342017"/>
      <w:r w:rsidRPr="003110D2">
        <w:rPr>
          <w:i/>
          <w:color w:val="3366FF"/>
          <w:sz w:val="24"/>
          <w:lang w:val="en-AU"/>
        </w:rPr>
        <w:t>Clearly state the question the study intends to answer in this section. Including the overarching research question of the study here in the introduction is optional, as the specific objectives of the study/hypotheses will be defined in section 3, however it is recommended.</w:t>
      </w:r>
    </w:p>
    <w:p w14:paraId="1D4F050F" w14:textId="77777777" w:rsidR="007606EF" w:rsidRPr="003110D2" w:rsidRDefault="007606EF" w:rsidP="00A066E6">
      <w:pPr>
        <w:pStyle w:val="Heading2"/>
        <w:jc w:val="both"/>
        <w:rPr>
          <w:rFonts w:ascii="Arial" w:hAnsi="Arial"/>
          <w:color w:val="auto"/>
          <w:sz w:val="28"/>
          <w:szCs w:val="28"/>
        </w:rPr>
      </w:pPr>
      <w:bookmarkStart w:id="62" w:name="_Toc232568964"/>
      <w:r w:rsidRPr="003110D2">
        <w:rPr>
          <w:rFonts w:ascii="Arial" w:hAnsi="Arial"/>
          <w:color w:val="auto"/>
          <w:sz w:val="28"/>
          <w:szCs w:val="28"/>
        </w:rPr>
        <w:t>2.3 Study Rationale</w:t>
      </w:r>
      <w:bookmarkEnd w:id="57"/>
      <w:bookmarkEnd w:id="58"/>
      <w:bookmarkEnd w:id="59"/>
      <w:bookmarkEnd w:id="60"/>
      <w:bookmarkEnd w:id="61"/>
      <w:bookmarkEnd w:id="62"/>
    </w:p>
    <w:p w14:paraId="7B81E3B1" w14:textId="77777777" w:rsidR="00962627" w:rsidRPr="003110D2" w:rsidRDefault="00962627" w:rsidP="00A066E6">
      <w:pPr>
        <w:jc w:val="both"/>
      </w:pPr>
    </w:p>
    <w:p w14:paraId="4108F5F0" w14:textId="77777777" w:rsidR="00962627" w:rsidRPr="003110D2" w:rsidRDefault="00962627" w:rsidP="00A066E6">
      <w:pPr>
        <w:pStyle w:val="CROMSInstruction"/>
        <w:jc w:val="both"/>
        <w:rPr>
          <w:color w:val="3366FF"/>
        </w:rPr>
      </w:pPr>
      <w:r w:rsidRPr="003110D2">
        <w:rPr>
          <w:color w:val="3366FF"/>
        </w:rPr>
        <w:t>{Include a description of, and justification for, the route of administration, dosage, dosing regimen, intervention periods, or behavioral intervention methods and selection of study population.  Include a statement of the hypothesis.}</w:t>
      </w:r>
    </w:p>
    <w:p w14:paraId="0FCFBCC0" w14:textId="77777777" w:rsidR="00962627" w:rsidRPr="003110D2" w:rsidRDefault="00962627" w:rsidP="00A066E6">
      <w:pPr>
        <w:jc w:val="both"/>
      </w:pPr>
    </w:p>
    <w:p w14:paraId="2F88CCF2" w14:textId="77777777" w:rsidR="007606EF" w:rsidRPr="003110D2" w:rsidRDefault="007606EF" w:rsidP="00A066E6">
      <w:pPr>
        <w:pStyle w:val="Heading2"/>
        <w:jc w:val="both"/>
        <w:rPr>
          <w:rFonts w:ascii="Arial" w:hAnsi="Arial"/>
          <w:color w:val="auto"/>
          <w:sz w:val="28"/>
          <w:szCs w:val="28"/>
        </w:rPr>
      </w:pPr>
      <w:bookmarkStart w:id="63" w:name="_Toc224445201"/>
      <w:bookmarkStart w:id="64" w:name="_Toc230152958"/>
      <w:bookmarkStart w:id="65" w:name="_Toc230342018"/>
      <w:bookmarkStart w:id="66" w:name="_Toc232568965"/>
      <w:bookmarkStart w:id="67" w:name="_Toc42588962"/>
      <w:bookmarkStart w:id="68" w:name="_Toc53202803"/>
      <w:r w:rsidRPr="003110D2">
        <w:rPr>
          <w:rFonts w:ascii="Arial" w:hAnsi="Arial"/>
          <w:color w:val="auto"/>
          <w:sz w:val="28"/>
          <w:szCs w:val="28"/>
        </w:rPr>
        <w:t>2.4 Potential Risks and Benefits</w:t>
      </w:r>
      <w:bookmarkEnd w:id="63"/>
      <w:bookmarkEnd w:id="64"/>
      <w:bookmarkEnd w:id="65"/>
      <w:bookmarkEnd w:id="66"/>
    </w:p>
    <w:p w14:paraId="2E2B266C" w14:textId="77777777" w:rsidR="00962627" w:rsidRPr="003110D2" w:rsidRDefault="00962627" w:rsidP="00A066E6">
      <w:pPr>
        <w:pStyle w:val="CROMSInstruction"/>
        <w:jc w:val="both"/>
        <w:rPr>
          <w:color w:val="3366FF"/>
        </w:rPr>
      </w:pPr>
      <w:r w:rsidRPr="003110D2">
        <w:rPr>
          <w:color w:val="3366FF"/>
        </w:rPr>
        <w:t>Include a discussion of known risks and benefits, if any, to human subjects.</w:t>
      </w:r>
    </w:p>
    <w:p w14:paraId="486DD427" w14:textId="77777777" w:rsidR="00962627" w:rsidRPr="003110D2" w:rsidRDefault="00962627" w:rsidP="00A066E6">
      <w:pPr>
        <w:pStyle w:val="CROMSInstruction"/>
        <w:jc w:val="both"/>
        <w:rPr>
          <w:color w:val="3366FF"/>
        </w:rPr>
      </w:pPr>
      <w:r w:rsidRPr="003110D2">
        <w:rPr>
          <w:color w:val="3366FF"/>
        </w:rPr>
        <w:t xml:space="preserve">NOTE:  This information will be used to determine whether an event is “Expected” and therefore not an unanticipated problem </w:t>
      </w:r>
      <w:r w:rsidR="00AF4D69">
        <w:rPr>
          <w:color w:val="3366FF"/>
        </w:rPr>
        <w:t>requiring expedited reporting.</w:t>
      </w:r>
    </w:p>
    <w:p w14:paraId="3870AA9E" w14:textId="77777777" w:rsidR="007606EF" w:rsidRPr="003110D2" w:rsidRDefault="007606EF" w:rsidP="00A066E6">
      <w:pPr>
        <w:pStyle w:val="CROMSText"/>
        <w:jc w:val="both"/>
        <w:rPr>
          <w:sz w:val="28"/>
          <w:szCs w:val="28"/>
        </w:rPr>
      </w:pPr>
    </w:p>
    <w:p w14:paraId="554E500E" w14:textId="77777777" w:rsidR="007606EF" w:rsidRPr="003110D2" w:rsidRDefault="007606EF" w:rsidP="00A066E6">
      <w:pPr>
        <w:pStyle w:val="Heading3"/>
        <w:jc w:val="both"/>
        <w:rPr>
          <w:rFonts w:ascii="Arial" w:hAnsi="Arial"/>
          <w:color w:val="auto"/>
          <w:sz w:val="28"/>
          <w:szCs w:val="28"/>
        </w:rPr>
      </w:pPr>
      <w:bookmarkStart w:id="69" w:name="_Toc224445202"/>
      <w:bookmarkStart w:id="70" w:name="_Toc230152959"/>
      <w:bookmarkStart w:id="71" w:name="_Toc230342019"/>
      <w:bookmarkStart w:id="72" w:name="_Toc232568966"/>
      <w:r w:rsidRPr="003110D2">
        <w:rPr>
          <w:rFonts w:ascii="Arial" w:hAnsi="Arial"/>
          <w:color w:val="auto"/>
          <w:sz w:val="28"/>
          <w:szCs w:val="28"/>
        </w:rPr>
        <w:lastRenderedPageBreak/>
        <w:t>2.4.1 Potential Risks</w:t>
      </w:r>
      <w:bookmarkEnd w:id="69"/>
      <w:bookmarkEnd w:id="70"/>
      <w:bookmarkEnd w:id="71"/>
      <w:bookmarkEnd w:id="72"/>
    </w:p>
    <w:p w14:paraId="38620F10" w14:textId="77777777" w:rsidR="00962627" w:rsidRPr="003110D2" w:rsidRDefault="00962627" w:rsidP="00A066E6">
      <w:pPr>
        <w:pStyle w:val="CROMSInstruction"/>
        <w:jc w:val="both"/>
        <w:rPr>
          <w:color w:val="3366FF"/>
        </w:rPr>
      </w:pPr>
      <w:r w:rsidRPr="003110D2">
        <w:rPr>
          <w:color w:val="3366FF"/>
        </w:rPr>
        <w:t>Describe in detail any physical, psychological, social, legal, economic, or any other anticipated risks to study subjects. Include risks of study intervention and other study procedures.</w:t>
      </w:r>
    </w:p>
    <w:p w14:paraId="24E8BAD2" w14:textId="77777777" w:rsidR="00962627" w:rsidRPr="003110D2" w:rsidRDefault="00962627" w:rsidP="00A066E6">
      <w:pPr>
        <w:pStyle w:val="CROMSInstruction"/>
        <w:jc w:val="both"/>
        <w:rPr>
          <w:color w:val="3366FF"/>
        </w:rPr>
      </w:pPr>
      <w:r w:rsidRPr="003110D2">
        <w:rPr>
          <w:color w:val="3366FF"/>
        </w:rPr>
        <w:t>One or more of the following may serve as the source of risk information:</w:t>
      </w:r>
    </w:p>
    <w:p w14:paraId="0F53D43F" w14:textId="77777777" w:rsidR="00962627" w:rsidRPr="003110D2" w:rsidRDefault="00962627" w:rsidP="00A066E6">
      <w:pPr>
        <w:pStyle w:val="CROMSInstructionalTextBullets"/>
        <w:jc w:val="both"/>
        <w:rPr>
          <w:color w:val="3366FF"/>
        </w:rPr>
      </w:pPr>
      <w:r w:rsidRPr="003110D2">
        <w:rPr>
          <w:color w:val="3366FF"/>
        </w:rPr>
        <w:t>Package insert for a licensed product</w:t>
      </w:r>
    </w:p>
    <w:p w14:paraId="1E023314" w14:textId="77777777" w:rsidR="00962627" w:rsidRPr="003110D2" w:rsidRDefault="00962627" w:rsidP="00A066E6">
      <w:pPr>
        <w:pStyle w:val="CROMSInstructionalTextBullets"/>
        <w:jc w:val="both"/>
        <w:rPr>
          <w:color w:val="3366FF"/>
        </w:rPr>
      </w:pPr>
      <w:r w:rsidRPr="003110D2">
        <w:rPr>
          <w:color w:val="3366FF"/>
        </w:rPr>
        <w:t>Investigator’s Brochure (IB) for an investigational product</w:t>
      </w:r>
    </w:p>
    <w:p w14:paraId="556E56F6" w14:textId="77777777" w:rsidR="00962627" w:rsidRPr="003110D2" w:rsidRDefault="00962627" w:rsidP="00A066E6">
      <w:pPr>
        <w:pStyle w:val="CROMSInstructionalTextBullets"/>
        <w:jc w:val="both"/>
        <w:rPr>
          <w:color w:val="3366FF"/>
        </w:rPr>
      </w:pPr>
      <w:r w:rsidRPr="003110D2">
        <w:rPr>
          <w:color w:val="3366FF"/>
        </w:rPr>
        <w:t>Preclinical data reports</w:t>
      </w:r>
    </w:p>
    <w:p w14:paraId="050B0D43" w14:textId="77777777" w:rsidR="00962627" w:rsidRPr="003110D2" w:rsidRDefault="00962627" w:rsidP="00A066E6">
      <w:pPr>
        <w:pStyle w:val="CROMSInstructionalTextBullets"/>
        <w:jc w:val="both"/>
        <w:rPr>
          <w:color w:val="3366FF"/>
        </w:rPr>
      </w:pPr>
      <w:r w:rsidRPr="003110D2">
        <w:rPr>
          <w:color w:val="3366FF"/>
        </w:rPr>
        <w:t>Literature search and review (include references)}</w:t>
      </w:r>
    </w:p>
    <w:p w14:paraId="14087A6A" w14:textId="77777777" w:rsidR="007606EF" w:rsidRPr="003110D2" w:rsidRDefault="007606EF" w:rsidP="00A066E6">
      <w:pPr>
        <w:pStyle w:val="CROMSText"/>
        <w:jc w:val="both"/>
        <w:rPr>
          <w:sz w:val="28"/>
          <w:szCs w:val="28"/>
        </w:rPr>
      </w:pPr>
    </w:p>
    <w:p w14:paraId="244CFB64" w14:textId="77777777" w:rsidR="007606EF" w:rsidRPr="003110D2" w:rsidRDefault="007606EF" w:rsidP="00A066E6">
      <w:pPr>
        <w:pStyle w:val="Heading3"/>
        <w:jc w:val="both"/>
        <w:rPr>
          <w:rFonts w:ascii="Arial" w:hAnsi="Arial"/>
          <w:color w:val="auto"/>
          <w:sz w:val="28"/>
          <w:szCs w:val="28"/>
        </w:rPr>
      </w:pPr>
      <w:bookmarkStart w:id="73" w:name="_Toc224445203"/>
      <w:bookmarkStart w:id="74" w:name="_Toc230152960"/>
      <w:bookmarkStart w:id="75" w:name="_Toc230342020"/>
      <w:bookmarkStart w:id="76" w:name="_Toc232568967"/>
      <w:r w:rsidRPr="003110D2">
        <w:rPr>
          <w:rFonts w:ascii="Arial" w:hAnsi="Arial"/>
          <w:color w:val="auto"/>
          <w:sz w:val="28"/>
          <w:szCs w:val="28"/>
        </w:rPr>
        <w:t>2.4.2 Potential Benefits</w:t>
      </w:r>
      <w:bookmarkEnd w:id="67"/>
      <w:bookmarkEnd w:id="68"/>
      <w:bookmarkEnd w:id="73"/>
      <w:bookmarkEnd w:id="74"/>
      <w:bookmarkEnd w:id="75"/>
      <w:bookmarkEnd w:id="76"/>
    </w:p>
    <w:p w14:paraId="3854FEB9" w14:textId="77777777" w:rsidR="007606EF" w:rsidRPr="003110D2" w:rsidRDefault="007606EF" w:rsidP="00A066E6">
      <w:pPr>
        <w:pStyle w:val="CROMSText"/>
        <w:jc w:val="both"/>
      </w:pPr>
    </w:p>
    <w:p w14:paraId="2FBCDF6B" w14:textId="77777777" w:rsidR="00962627" w:rsidRPr="003110D2" w:rsidRDefault="00962627" w:rsidP="00A066E6">
      <w:pPr>
        <w:pStyle w:val="CROMSInstruction"/>
        <w:jc w:val="both"/>
        <w:rPr>
          <w:color w:val="3366FF"/>
        </w:rPr>
      </w:pPr>
      <w:r w:rsidRPr="003110D2">
        <w:rPr>
          <w:color w:val="3366FF"/>
        </w:rPr>
        <w:t>If the research is beneficial, describe any physical, psychological, social, legal, or any other anticipated benefits to subjects. While it may not provide direct benefit to subjects, the importance of the knowledge that may result from the study may be mentioned.</w:t>
      </w:r>
    </w:p>
    <w:p w14:paraId="7BD3C809" w14:textId="77777777" w:rsidR="007606EF" w:rsidRPr="003110D2" w:rsidRDefault="007606EF" w:rsidP="00A066E6">
      <w:pPr>
        <w:pStyle w:val="CROMSText"/>
        <w:jc w:val="both"/>
        <w:rPr>
          <w:color w:val="3366FF"/>
        </w:rPr>
      </w:pPr>
    </w:p>
    <w:p w14:paraId="06ADFC02" w14:textId="77777777" w:rsidR="007606EF" w:rsidRPr="003110D2" w:rsidRDefault="007606EF" w:rsidP="00A066E6">
      <w:pPr>
        <w:pStyle w:val="CROMSText"/>
        <w:jc w:val="both"/>
      </w:pPr>
    </w:p>
    <w:p w14:paraId="5BA97A38" w14:textId="77777777" w:rsidR="007606EF" w:rsidRPr="003110D2" w:rsidRDefault="007606EF" w:rsidP="00A066E6">
      <w:pPr>
        <w:pStyle w:val="CROMSText"/>
        <w:jc w:val="both"/>
      </w:pPr>
    </w:p>
    <w:p w14:paraId="0FC2979B" w14:textId="77777777" w:rsidR="007606EF" w:rsidRPr="003110D2" w:rsidRDefault="007606EF" w:rsidP="00A066E6">
      <w:pPr>
        <w:pStyle w:val="CROMSText"/>
        <w:jc w:val="both"/>
      </w:pPr>
    </w:p>
    <w:p w14:paraId="373EBFF2" w14:textId="77777777" w:rsidR="007606EF" w:rsidRPr="003110D2" w:rsidRDefault="007606EF" w:rsidP="00A066E6">
      <w:pPr>
        <w:pStyle w:val="CROMSText"/>
        <w:jc w:val="both"/>
      </w:pPr>
    </w:p>
    <w:p w14:paraId="7D5667F3" w14:textId="77777777" w:rsidR="007606EF" w:rsidRPr="003110D2" w:rsidRDefault="007606EF" w:rsidP="00A066E6">
      <w:pPr>
        <w:pStyle w:val="CROMSText"/>
        <w:jc w:val="both"/>
      </w:pPr>
    </w:p>
    <w:p w14:paraId="76DEC897" w14:textId="77777777" w:rsidR="007606EF" w:rsidRPr="003110D2" w:rsidRDefault="007606EF" w:rsidP="00A066E6">
      <w:pPr>
        <w:pStyle w:val="CROMSText"/>
        <w:jc w:val="both"/>
      </w:pPr>
    </w:p>
    <w:p w14:paraId="5BC237AC" w14:textId="77777777" w:rsidR="007606EF" w:rsidRPr="003110D2" w:rsidRDefault="007606EF" w:rsidP="00A066E6">
      <w:pPr>
        <w:pStyle w:val="CROMSText"/>
        <w:jc w:val="both"/>
      </w:pPr>
    </w:p>
    <w:p w14:paraId="44DEB433" w14:textId="77777777" w:rsidR="007606EF" w:rsidRPr="003110D2" w:rsidRDefault="007606EF" w:rsidP="00A066E6">
      <w:pPr>
        <w:pStyle w:val="CROMSText"/>
        <w:jc w:val="both"/>
      </w:pPr>
    </w:p>
    <w:p w14:paraId="2EB3E5E4" w14:textId="77777777" w:rsidR="007606EF" w:rsidRPr="003110D2" w:rsidRDefault="007606EF" w:rsidP="00A066E6">
      <w:pPr>
        <w:pStyle w:val="CROMSText"/>
        <w:jc w:val="both"/>
      </w:pPr>
    </w:p>
    <w:p w14:paraId="46871BBE" w14:textId="77777777" w:rsidR="007606EF" w:rsidRPr="003110D2" w:rsidRDefault="007606EF" w:rsidP="00A066E6">
      <w:pPr>
        <w:pStyle w:val="CROMSText"/>
        <w:jc w:val="both"/>
      </w:pPr>
    </w:p>
    <w:p w14:paraId="48401F8A" w14:textId="77777777" w:rsidR="007606EF" w:rsidRPr="003110D2" w:rsidRDefault="007606EF" w:rsidP="00A066E6">
      <w:pPr>
        <w:pStyle w:val="CROMSText"/>
        <w:jc w:val="both"/>
      </w:pPr>
    </w:p>
    <w:p w14:paraId="5F06D0F7" w14:textId="77777777" w:rsidR="007606EF" w:rsidRPr="003110D2" w:rsidRDefault="007606EF" w:rsidP="00A066E6">
      <w:pPr>
        <w:pStyle w:val="CROMSText"/>
        <w:jc w:val="both"/>
      </w:pPr>
    </w:p>
    <w:p w14:paraId="238B79C9" w14:textId="77777777" w:rsidR="007606EF" w:rsidRPr="003110D2" w:rsidRDefault="007606EF" w:rsidP="00A066E6">
      <w:pPr>
        <w:pStyle w:val="CROMSText"/>
        <w:jc w:val="both"/>
      </w:pPr>
    </w:p>
    <w:p w14:paraId="38CBD6A2" w14:textId="77777777" w:rsidR="007606EF" w:rsidRPr="003110D2" w:rsidRDefault="007606EF" w:rsidP="003110D2">
      <w:pPr>
        <w:pStyle w:val="Heading1"/>
      </w:pPr>
      <w:bookmarkStart w:id="77" w:name="_Toc230152961"/>
      <w:bookmarkStart w:id="78" w:name="_Toc230342021"/>
      <w:bookmarkStart w:id="79" w:name="_Toc232568968"/>
      <w:bookmarkStart w:id="80" w:name="_Toc42588964"/>
      <w:bookmarkStart w:id="81" w:name="_Toc53202805"/>
      <w:bookmarkStart w:id="82" w:name="_Ref102891403"/>
      <w:bookmarkStart w:id="83" w:name="_Toc224445204"/>
      <w:r w:rsidRPr="003110D2">
        <w:lastRenderedPageBreak/>
        <w:t xml:space="preserve">3. </w:t>
      </w:r>
      <w:bookmarkEnd w:id="77"/>
      <w:r w:rsidRPr="003110D2">
        <w:t>STUDY OBJECTIVES</w:t>
      </w:r>
      <w:bookmarkEnd w:id="78"/>
      <w:bookmarkEnd w:id="79"/>
    </w:p>
    <w:p w14:paraId="7EF5CAAE" w14:textId="77777777" w:rsidR="007606EF" w:rsidRPr="003110D2" w:rsidRDefault="007606EF" w:rsidP="00A066E6">
      <w:pPr>
        <w:pStyle w:val="Heading2"/>
        <w:keepLines w:val="0"/>
        <w:numPr>
          <w:ilvl w:val="1"/>
          <w:numId w:val="1"/>
        </w:numPr>
        <w:spacing w:before="240" w:line="276" w:lineRule="auto"/>
        <w:jc w:val="both"/>
        <w:rPr>
          <w:rFonts w:ascii="Arial" w:hAnsi="Arial"/>
          <w:color w:val="auto"/>
          <w:sz w:val="28"/>
          <w:szCs w:val="28"/>
        </w:rPr>
      </w:pPr>
      <w:bookmarkStart w:id="84" w:name="_Toc230152962"/>
      <w:r w:rsidRPr="003110D2">
        <w:rPr>
          <w:rFonts w:ascii="Arial" w:hAnsi="Arial"/>
          <w:color w:val="auto"/>
          <w:sz w:val="28"/>
          <w:szCs w:val="28"/>
        </w:rPr>
        <w:t xml:space="preserve">  </w:t>
      </w:r>
      <w:bookmarkStart w:id="85" w:name="_Toc230342022"/>
      <w:bookmarkStart w:id="86" w:name="_Toc232568969"/>
      <w:r w:rsidRPr="003110D2">
        <w:rPr>
          <w:rFonts w:ascii="Arial" w:hAnsi="Arial"/>
          <w:color w:val="auto"/>
          <w:sz w:val="28"/>
          <w:szCs w:val="28"/>
        </w:rPr>
        <w:t>Study Objectives</w:t>
      </w:r>
      <w:bookmarkEnd w:id="84"/>
      <w:bookmarkEnd w:id="85"/>
      <w:bookmarkEnd w:id="86"/>
    </w:p>
    <w:p w14:paraId="366D8081" w14:textId="77777777" w:rsidR="00962627" w:rsidRPr="003110D2" w:rsidRDefault="00962627" w:rsidP="00A066E6">
      <w:pPr>
        <w:pStyle w:val="CROMSInstruction"/>
        <w:jc w:val="both"/>
        <w:rPr>
          <w:color w:val="3366FF"/>
        </w:rPr>
      </w:pPr>
      <w:r w:rsidRPr="003110D2">
        <w:rPr>
          <w:color w:val="3366FF"/>
        </w:rPr>
        <w:t>Provide a detailed description of the primary objective and secondary objectives of the study.  An objective is the reason for performing the study in terms of the scientific question to be answered. The primary objective is the main question. This objective generally drives statistical planning for the trial (e.g., calculation of the sample size to provide the appropriate power for statistical testing). Secondary objectives are goals that will provide further information on the use of the intervention.</w:t>
      </w:r>
    </w:p>
    <w:p w14:paraId="21E7A21E" w14:textId="77777777" w:rsidR="00962627" w:rsidRPr="003110D2" w:rsidRDefault="00962627" w:rsidP="00A066E6">
      <w:pPr>
        <w:pStyle w:val="CROMSInstruction"/>
        <w:jc w:val="both"/>
        <w:rPr>
          <w:color w:val="3366FF"/>
        </w:rPr>
      </w:pPr>
      <w:r w:rsidRPr="003110D2">
        <w:rPr>
          <w:color w:val="3366FF"/>
        </w:rPr>
        <w:t>Express each objective as a statement of purpose (e.g., to assess, to determine, to compare, to evaluate) and include:</w:t>
      </w:r>
    </w:p>
    <w:p w14:paraId="4E4316CA" w14:textId="77777777" w:rsidR="00962627" w:rsidRPr="003110D2" w:rsidRDefault="00962627" w:rsidP="00A066E6">
      <w:pPr>
        <w:pStyle w:val="CROMSInstructionalTextBullets"/>
        <w:jc w:val="both"/>
        <w:rPr>
          <w:color w:val="3366FF"/>
        </w:rPr>
      </w:pPr>
      <w:r w:rsidRPr="003110D2">
        <w:rPr>
          <w:color w:val="3366FF"/>
        </w:rPr>
        <w:t xml:space="preserve">General purpose (e.g., feasibility, acceptability, efficacy, safety, tolerability, pharmacokinetics) and/or specific purpose (e.g., dose-response, superiority to placebo, mechanisms of action, effect of an intervention on disease incidence, disease severity, or health behavior) </w:t>
      </w:r>
    </w:p>
    <w:p w14:paraId="7ECE1E91" w14:textId="77777777" w:rsidR="00962627" w:rsidRPr="003110D2" w:rsidRDefault="00962627" w:rsidP="00A066E6">
      <w:pPr>
        <w:pStyle w:val="CROMSInstructionalTextBullets"/>
        <w:jc w:val="both"/>
        <w:rPr>
          <w:color w:val="3366FF"/>
        </w:rPr>
      </w:pPr>
      <w:r w:rsidRPr="003110D2">
        <w:rPr>
          <w:color w:val="3366FF"/>
        </w:rPr>
        <w:t>Name(s) of intervention (e.g., procedure, drug, biologic, behavioral intervention) being evaluated, specification of doses or dose ranges to be studied, dose r</w:t>
      </w:r>
      <w:r w:rsidR="00AF4D69">
        <w:rPr>
          <w:color w:val="3366FF"/>
        </w:rPr>
        <w:t>egimens, intervention frequency</w:t>
      </w:r>
    </w:p>
    <w:p w14:paraId="4477A30D" w14:textId="77777777" w:rsidR="00962627" w:rsidRPr="003110D2" w:rsidRDefault="00962627" w:rsidP="00A066E6">
      <w:pPr>
        <w:jc w:val="both"/>
        <w:rPr>
          <w:color w:val="3366FF"/>
        </w:rPr>
      </w:pPr>
    </w:p>
    <w:p w14:paraId="3CB705A9" w14:textId="77777777" w:rsidR="00962627" w:rsidRPr="003110D2" w:rsidRDefault="00962627" w:rsidP="00A066E6">
      <w:pPr>
        <w:jc w:val="both"/>
      </w:pPr>
    </w:p>
    <w:p w14:paraId="5460F95D" w14:textId="77777777" w:rsidR="007606EF" w:rsidRPr="003110D2" w:rsidRDefault="007606EF" w:rsidP="00A066E6">
      <w:pPr>
        <w:pStyle w:val="Heading2"/>
        <w:jc w:val="both"/>
        <w:rPr>
          <w:rFonts w:ascii="Arial" w:hAnsi="Arial"/>
          <w:color w:val="auto"/>
          <w:sz w:val="28"/>
          <w:szCs w:val="28"/>
        </w:rPr>
      </w:pPr>
      <w:bookmarkStart w:id="87" w:name="_Ref102891533"/>
      <w:bookmarkStart w:id="88" w:name="_Ref102891556"/>
      <w:bookmarkStart w:id="89" w:name="_Toc224445206"/>
      <w:bookmarkStart w:id="90" w:name="_Toc230152963"/>
      <w:bookmarkStart w:id="91" w:name="_Toc230342023"/>
      <w:bookmarkStart w:id="92" w:name="_Toc232568970"/>
      <w:bookmarkEnd w:id="80"/>
      <w:bookmarkEnd w:id="81"/>
      <w:bookmarkEnd w:id="82"/>
      <w:bookmarkEnd w:id="83"/>
      <w:r w:rsidRPr="003110D2">
        <w:rPr>
          <w:rFonts w:ascii="Arial" w:hAnsi="Arial"/>
          <w:color w:val="auto"/>
          <w:sz w:val="28"/>
          <w:szCs w:val="28"/>
        </w:rPr>
        <w:t>3.2   Study Outcome Measures</w:t>
      </w:r>
      <w:bookmarkEnd w:id="87"/>
      <w:bookmarkEnd w:id="88"/>
      <w:bookmarkEnd w:id="89"/>
      <w:bookmarkEnd w:id="90"/>
      <w:bookmarkEnd w:id="91"/>
      <w:bookmarkEnd w:id="92"/>
    </w:p>
    <w:p w14:paraId="274B3DE0" w14:textId="77777777" w:rsidR="00962627" w:rsidRPr="003110D2" w:rsidRDefault="00962627" w:rsidP="00A066E6">
      <w:pPr>
        <w:pStyle w:val="CROMSInstruction"/>
        <w:jc w:val="both"/>
        <w:rPr>
          <w:color w:val="3366FF"/>
        </w:rPr>
      </w:pPr>
      <w:bookmarkStart w:id="93" w:name="_Toc224445207"/>
      <w:bookmarkStart w:id="94" w:name="_Toc230152964"/>
      <w:bookmarkStart w:id="95" w:name="_Toc230342024"/>
      <w:r w:rsidRPr="003110D2">
        <w:rPr>
          <w:color w:val="3366FF"/>
        </w:rPr>
        <w:t xml:space="preserve">This section should include the methods for assessing how the objectives are met, i.e., the study outcome measures. </w:t>
      </w:r>
      <w:bookmarkStart w:id="96" w:name="_Toc60193170"/>
      <w:bookmarkStart w:id="97" w:name="_Toc60195200"/>
      <w:bookmarkStart w:id="98" w:name="_Toc60201048"/>
    </w:p>
    <w:p w14:paraId="0C919318" w14:textId="77777777" w:rsidR="00962627" w:rsidRPr="003110D2" w:rsidRDefault="00962627" w:rsidP="00A066E6">
      <w:pPr>
        <w:pStyle w:val="CROMSInstruction"/>
        <w:jc w:val="both"/>
        <w:rPr>
          <w:color w:val="3366FF"/>
        </w:rPr>
      </w:pPr>
      <w:r w:rsidRPr="003110D2">
        <w:rPr>
          <w:color w:val="3366FF"/>
        </w:rPr>
        <w:t>An outcome measure is a specific measurement or observation used to assess the effect of the study intervention.  Outcome measures should be prioritized and should correspond to the hypotheses being tested.</w:t>
      </w:r>
      <w:r w:rsidRPr="003110D2" w:rsidDel="006E0086">
        <w:rPr>
          <w:color w:val="3366FF"/>
        </w:rPr>
        <w:t xml:space="preserve"> </w:t>
      </w:r>
      <w:bookmarkEnd w:id="96"/>
      <w:bookmarkEnd w:id="97"/>
      <w:bookmarkEnd w:id="98"/>
      <w:r w:rsidRPr="003110D2">
        <w:rPr>
          <w:color w:val="3366FF"/>
        </w:rPr>
        <w:t>Give succinct but precise definitions of the outcome measures used to address the study’s primary objective and key secondary objectives (e.g., specific laboratory tests that define safety or efficacy, clinical assessments of disease status, assessments of psychological characteristics, assessments of individual or group oral health behaviors, assessments of healthcare visit attendance, etc.).  Include the study visits or time points at which data will be record</w:t>
      </w:r>
      <w:r w:rsidR="00AF4D69">
        <w:rPr>
          <w:color w:val="3366FF"/>
        </w:rPr>
        <w:t>ed or samples will be obtained.</w:t>
      </w:r>
    </w:p>
    <w:p w14:paraId="47C4B598" w14:textId="77777777" w:rsidR="00962627" w:rsidRPr="003110D2" w:rsidRDefault="00962627" w:rsidP="00A066E6">
      <w:pPr>
        <w:pStyle w:val="Heading3"/>
        <w:jc w:val="both"/>
        <w:rPr>
          <w:rFonts w:ascii="Arial" w:eastAsia="Calibri" w:hAnsi="Arial"/>
          <w:color w:val="auto"/>
          <w:sz w:val="28"/>
          <w:szCs w:val="28"/>
        </w:rPr>
      </w:pPr>
    </w:p>
    <w:p w14:paraId="607752B2" w14:textId="77777777" w:rsidR="007606EF" w:rsidRPr="003110D2" w:rsidRDefault="007606EF" w:rsidP="00A066E6">
      <w:pPr>
        <w:pStyle w:val="Heading3"/>
        <w:jc w:val="both"/>
        <w:rPr>
          <w:rFonts w:ascii="Arial" w:hAnsi="Arial"/>
          <w:color w:val="auto"/>
          <w:sz w:val="28"/>
          <w:szCs w:val="28"/>
        </w:rPr>
      </w:pPr>
      <w:bookmarkStart w:id="99" w:name="_Toc232568971"/>
      <w:r w:rsidRPr="003110D2">
        <w:rPr>
          <w:rFonts w:ascii="Arial" w:eastAsia="Calibri" w:hAnsi="Arial"/>
          <w:color w:val="auto"/>
          <w:sz w:val="28"/>
          <w:szCs w:val="28"/>
        </w:rPr>
        <w:t xml:space="preserve">3.2.1 </w:t>
      </w:r>
      <w:r w:rsidRPr="003110D2">
        <w:rPr>
          <w:rFonts w:ascii="Arial" w:hAnsi="Arial"/>
          <w:color w:val="auto"/>
          <w:sz w:val="28"/>
          <w:szCs w:val="28"/>
        </w:rPr>
        <w:t>Primary</w:t>
      </w:r>
      <w:bookmarkEnd w:id="93"/>
      <w:bookmarkEnd w:id="94"/>
      <w:bookmarkEnd w:id="95"/>
      <w:bookmarkEnd w:id="99"/>
    </w:p>
    <w:p w14:paraId="5CAC65A2" w14:textId="77777777" w:rsidR="009A1A70" w:rsidRPr="003110D2" w:rsidRDefault="009A1A70" w:rsidP="00A066E6">
      <w:pPr>
        <w:spacing w:line="240" w:lineRule="auto"/>
        <w:jc w:val="both"/>
        <w:rPr>
          <w:i/>
          <w:color w:val="3366FF"/>
          <w:szCs w:val="22"/>
          <w:lang w:val="en-AU"/>
        </w:rPr>
      </w:pPr>
      <w:r w:rsidRPr="003110D2">
        <w:rPr>
          <w:i/>
          <w:color w:val="3366FF"/>
          <w:szCs w:val="22"/>
          <w:lang w:val="en-AU"/>
        </w:rPr>
        <w:t xml:space="preserve">The primary objective reflects the main clinically relevant goal of the study. Every study must have a primary objective. Define the primary objective in terms of the population, intervention, comparator and outcome that will be measured in a single </w:t>
      </w:r>
    </w:p>
    <w:p w14:paraId="5CC3D210" w14:textId="77777777" w:rsidR="009A1A70" w:rsidRPr="003110D2" w:rsidRDefault="009A1A70" w:rsidP="00A066E6">
      <w:pPr>
        <w:spacing w:line="240" w:lineRule="auto"/>
        <w:jc w:val="both"/>
        <w:rPr>
          <w:i/>
          <w:color w:val="3366FF"/>
          <w:szCs w:val="22"/>
          <w:lang w:val="en-AU"/>
        </w:rPr>
      </w:pPr>
      <w:r w:rsidRPr="003110D2">
        <w:rPr>
          <w:i/>
          <w:color w:val="3366FF"/>
          <w:szCs w:val="22"/>
          <w:lang w:val="en-AU"/>
        </w:rPr>
        <w:t xml:space="preserve">clear and concise statement. </w:t>
      </w:r>
    </w:p>
    <w:p w14:paraId="5F5EA453" w14:textId="77777777" w:rsidR="009A1A70" w:rsidRPr="003110D2" w:rsidRDefault="009A1A70" w:rsidP="00A066E6">
      <w:pPr>
        <w:spacing w:line="240" w:lineRule="auto"/>
        <w:jc w:val="both"/>
        <w:rPr>
          <w:szCs w:val="22"/>
          <w:lang w:val="en-AU"/>
        </w:rPr>
      </w:pPr>
    </w:p>
    <w:p w14:paraId="4CD2EF4D" w14:textId="77777777" w:rsidR="009A1A70" w:rsidRPr="003110D2" w:rsidRDefault="009A1A70" w:rsidP="00A066E6">
      <w:pPr>
        <w:spacing w:line="240" w:lineRule="auto"/>
        <w:jc w:val="both"/>
        <w:rPr>
          <w:color w:val="3366FF"/>
          <w:szCs w:val="22"/>
          <w:lang w:val="en-AU"/>
        </w:rPr>
      </w:pPr>
      <w:r w:rsidRPr="003110D2">
        <w:rPr>
          <w:color w:val="3366FF"/>
          <w:szCs w:val="22"/>
          <w:lang w:val="en-AU"/>
        </w:rPr>
        <w:t>Example text:</w:t>
      </w:r>
    </w:p>
    <w:p w14:paraId="53332D12" w14:textId="77777777" w:rsidR="009A1A70" w:rsidRPr="003110D2" w:rsidRDefault="009A1A70" w:rsidP="00A066E6">
      <w:pPr>
        <w:spacing w:line="240" w:lineRule="auto"/>
        <w:jc w:val="both"/>
        <w:rPr>
          <w:szCs w:val="22"/>
          <w:lang w:val="en-AU"/>
        </w:rPr>
      </w:pPr>
    </w:p>
    <w:p w14:paraId="6D54EC0B" w14:textId="77777777" w:rsidR="009A1A70" w:rsidRPr="00AF4D69" w:rsidRDefault="009A1A70" w:rsidP="00A066E6">
      <w:pPr>
        <w:spacing w:line="240" w:lineRule="auto"/>
        <w:jc w:val="both"/>
        <w:rPr>
          <w:color w:val="008000"/>
          <w:szCs w:val="22"/>
          <w:lang w:val="en-AU"/>
        </w:rPr>
      </w:pPr>
      <w:r w:rsidRPr="003110D2">
        <w:rPr>
          <w:szCs w:val="22"/>
          <w:lang w:val="en-AU"/>
        </w:rPr>
        <w:lastRenderedPageBreak/>
        <w:t>“</w:t>
      </w:r>
      <w:r w:rsidRPr="00AF4D69">
        <w:rPr>
          <w:color w:val="008000"/>
          <w:szCs w:val="22"/>
          <w:lang w:val="en-AU"/>
        </w:rPr>
        <w:t xml:space="preserve">The primary objective of this study is: </w:t>
      </w:r>
    </w:p>
    <w:p w14:paraId="6DF06066" w14:textId="77777777" w:rsidR="009A1A70" w:rsidRPr="00AF4D69" w:rsidRDefault="009A1A70" w:rsidP="00A066E6">
      <w:pPr>
        <w:spacing w:line="240" w:lineRule="auto"/>
        <w:jc w:val="both"/>
        <w:rPr>
          <w:color w:val="008000"/>
          <w:szCs w:val="22"/>
          <w:lang w:val="en-AU"/>
        </w:rPr>
      </w:pPr>
    </w:p>
    <w:p w14:paraId="39AF1361" w14:textId="77777777" w:rsidR="009A1A70" w:rsidRPr="00AF4D69" w:rsidRDefault="009A1A70" w:rsidP="00A066E6">
      <w:pPr>
        <w:spacing w:line="240" w:lineRule="auto"/>
        <w:jc w:val="both"/>
        <w:rPr>
          <w:color w:val="008000"/>
          <w:szCs w:val="22"/>
          <w:lang w:val="en-AU"/>
        </w:rPr>
      </w:pPr>
      <w:r w:rsidRPr="00AF4D69">
        <w:rPr>
          <w:color w:val="008000"/>
          <w:szCs w:val="22"/>
          <w:lang w:val="en-AU"/>
        </w:rPr>
        <w:t xml:space="preserve">To evaluate the impact of &lt;study treatment&gt; on time to </w:t>
      </w:r>
    </w:p>
    <w:p w14:paraId="0C87407D" w14:textId="77777777" w:rsidR="009A1A70" w:rsidRPr="00AF4D69" w:rsidRDefault="009A1A70" w:rsidP="00A066E6">
      <w:pPr>
        <w:spacing w:line="240" w:lineRule="auto"/>
        <w:jc w:val="both"/>
        <w:rPr>
          <w:color w:val="008000"/>
          <w:szCs w:val="22"/>
          <w:lang w:val="en-AU"/>
        </w:rPr>
      </w:pPr>
      <w:r w:rsidRPr="00AF4D69">
        <w:rPr>
          <w:color w:val="008000"/>
          <w:szCs w:val="22"/>
          <w:lang w:val="en-AU"/>
        </w:rPr>
        <w:t xml:space="preserve">resolution of &lt;condition&gt; in &lt;type of subjects&gt; compared with placebo” </w:t>
      </w:r>
    </w:p>
    <w:p w14:paraId="3BC1C37E" w14:textId="77777777" w:rsidR="00962627" w:rsidRPr="00AF4D69" w:rsidRDefault="00962627" w:rsidP="00A066E6">
      <w:pPr>
        <w:jc w:val="both"/>
        <w:rPr>
          <w:color w:val="008000"/>
        </w:rPr>
      </w:pPr>
    </w:p>
    <w:p w14:paraId="13758893" w14:textId="77777777" w:rsidR="007606EF" w:rsidRPr="003110D2" w:rsidRDefault="007606EF" w:rsidP="00A066E6">
      <w:pPr>
        <w:pStyle w:val="Heading3"/>
        <w:jc w:val="both"/>
        <w:rPr>
          <w:rFonts w:ascii="Arial" w:hAnsi="Arial"/>
          <w:color w:val="auto"/>
          <w:sz w:val="28"/>
          <w:szCs w:val="28"/>
        </w:rPr>
      </w:pPr>
      <w:bookmarkStart w:id="100" w:name="_Toc224445208"/>
      <w:bookmarkStart w:id="101" w:name="_Toc230152965"/>
      <w:bookmarkStart w:id="102" w:name="_Toc230342025"/>
      <w:bookmarkStart w:id="103" w:name="_Toc232568972"/>
      <w:r w:rsidRPr="003110D2">
        <w:rPr>
          <w:rFonts w:ascii="Arial" w:hAnsi="Arial"/>
          <w:color w:val="auto"/>
          <w:sz w:val="28"/>
          <w:szCs w:val="28"/>
        </w:rPr>
        <w:t>3.2.2 Secondary</w:t>
      </w:r>
      <w:bookmarkEnd w:id="100"/>
      <w:bookmarkEnd w:id="101"/>
      <w:bookmarkEnd w:id="102"/>
      <w:bookmarkEnd w:id="103"/>
    </w:p>
    <w:p w14:paraId="1F05340A" w14:textId="77777777" w:rsidR="00DE7DC3" w:rsidRPr="003110D2" w:rsidRDefault="00DE7DC3" w:rsidP="00A066E6">
      <w:pPr>
        <w:pStyle w:val="CROMSInstruction"/>
        <w:jc w:val="both"/>
        <w:rPr>
          <w:color w:val="3366FF"/>
        </w:rPr>
      </w:pPr>
      <w:r w:rsidRPr="003110D2">
        <w:rPr>
          <w:color w:val="3366FF"/>
        </w:rPr>
        <w:t>Describe secondary outcome measures, whether they add information about the primary objective or address secondary objectives.  Discuss their importance and role in the analysis and interpretation of study results.}</w:t>
      </w:r>
    </w:p>
    <w:p w14:paraId="25AA25CC" w14:textId="77777777" w:rsidR="009A1A70" w:rsidRPr="003110D2" w:rsidRDefault="009A1A70" w:rsidP="00A066E6">
      <w:pPr>
        <w:spacing w:line="240" w:lineRule="auto"/>
        <w:jc w:val="both"/>
        <w:rPr>
          <w:i/>
          <w:color w:val="3366FF"/>
          <w:sz w:val="24"/>
          <w:lang w:val="en-AU"/>
        </w:rPr>
      </w:pPr>
      <w:r w:rsidRPr="003110D2">
        <w:rPr>
          <w:i/>
          <w:color w:val="3366FF"/>
          <w:sz w:val="24"/>
          <w:lang w:val="en-AU"/>
        </w:rPr>
        <w:t>The number of objectives should be kept low because there is no ‘fit</w:t>
      </w:r>
    </w:p>
    <w:p w14:paraId="0B78C580" w14:textId="77777777" w:rsidR="009A1A70" w:rsidRPr="003110D2" w:rsidRDefault="009A1A70" w:rsidP="00A066E6">
      <w:pPr>
        <w:spacing w:line="240" w:lineRule="auto"/>
        <w:jc w:val="both"/>
        <w:rPr>
          <w:i/>
          <w:color w:val="3366FF"/>
          <w:sz w:val="24"/>
          <w:lang w:val="en-AU"/>
        </w:rPr>
      </w:pPr>
      <w:r w:rsidRPr="003110D2">
        <w:rPr>
          <w:i/>
          <w:color w:val="3366FF"/>
          <w:sz w:val="24"/>
          <w:lang w:val="en-AU"/>
        </w:rPr>
        <w:t>-all’ trial design and too many objectives may make the study logistically difficult to perform. Also consider that the sample size calculation is based on the primary objective and it may not be possible to satisfy other objectives with this number.</w:t>
      </w:r>
    </w:p>
    <w:p w14:paraId="333D706E" w14:textId="77777777" w:rsidR="009A1A70" w:rsidRPr="003110D2" w:rsidRDefault="009A1A70" w:rsidP="00A066E6">
      <w:pPr>
        <w:spacing w:line="240" w:lineRule="auto"/>
        <w:jc w:val="both"/>
        <w:rPr>
          <w:i/>
          <w:color w:val="3366FF"/>
          <w:sz w:val="24"/>
          <w:lang w:val="en-AU"/>
        </w:rPr>
      </w:pPr>
      <w:r w:rsidRPr="003110D2">
        <w:rPr>
          <w:i/>
          <w:color w:val="3366FF"/>
          <w:sz w:val="24"/>
          <w:lang w:val="en-AU"/>
        </w:rPr>
        <w:t>The objectives should be stated in clear concise and specific statements.</w:t>
      </w:r>
    </w:p>
    <w:p w14:paraId="570EF6E3" w14:textId="77777777" w:rsidR="009A1A70" w:rsidRPr="003110D2" w:rsidRDefault="009A1A70" w:rsidP="00A066E6">
      <w:pPr>
        <w:pStyle w:val="CROMSInstruction"/>
        <w:jc w:val="both"/>
        <w:rPr>
          <w:color w:val="3366FF"/>
        </w:rPr>
      </w:pPr>
    </w:p>
    <w:p w14:paraId="742254E1" w14:textId="77777777" w:rsidR="009A1A70" w:rsidRPr="003110D2" w:rsidRDefault="009A1A70" w:rsidP="00A066E6">
      <w:pPr>
        <w:pStyle w:val="CROMSInstruction"/>
        <w:jc w:val="both"/>
        <w:rPr>
          <w:color w:val="3366FF"/>
        </w:rPr>
      </w:pPr>
    </w:p>
    <w:p w14:paraId="641F2396" w14:textId="77777777" w:rsidR="007606EF" w:rsidRPr="003110D2" w:rsidRDefault="007606EF" w:rsidP="00A066E6">
      <w:pPr>
        <w:pStyle w:val="Heading3"/>
        <w:ind w:left="864"/>
        <w:jc w:val="both"/>
        <w:rPr>
          <w:rFonts w:ascii="Arial" w:hAnsi="Arial"/>
          <w:color w:val="3366FF"/>
        </w:rPr>
      </w:pPr>
    </w:p>
    <w:p w14:paraId="19A52868" w14:textId="77777777" w:rsidR="007606EF" w:rsidRPr="003110D2" w:rsidRDefault="007606EF" w:rsidP="00A066E6">
      <w:pPr>
        <w:pStyle w:val="CROMSText"/>
        <w:jc w:val="both"/>
      </w:pPr>
    </w:p>
    <w:p w14:paraId="700BDB5F" w14:textId="77777777" w:rsidR="007606EF" w:rsidRPr="003110D2" w:rsidRDefault="007606EF" w:rsidP="00A066E6">
      <w:pPr>
        <w:pStyle w:val="CROMSText"/>
        <w:jc w:val="both"/>
      </w:pPr>
    </w:p>
    <w:p w14:paraId="11EBB131" w14:textId="77777777" w:rsidR="007606EF" w:rsidRPr="003110D2" w:rsidRDefault="007606EF" w:rsidP="00A066E6">
      <w:pPr>
        <w:pStyle w:val="CROMSText"/>
        <w:jc w:val="both"/>
      </w:pPr>
    </w:p>
    <w:p w14:paraId="19F96B03" w14:textId="77777777" w:rsidR="007606EF" w:rsidRPr="003110D2" w:rsidRDefault="007606EF" w:rsidP="00A066E6">
      <w:pPr>
        <w:pStyle w:val="CROMSText"/>
        <w:jc w:val="both"/>
      </w:pPr>
    </w:p>
    <w:p w14:paraId="108B0D23" w14:textId="77777777" w:rsidR="007606EF" w:rsidRPr="003110D2" w:rsidRDefault="007606EF" w:rsidP="00A066E6">
      <w:pPr>
        <w:pStyle w:val="CROMSText"/>
        <w:jc w:val="both"/>
      </w:pPr>
    </w:p>
    <w:p w14:paraId="4183B049" w14:textId="77777777" w:rsidR="007606EF" w:rsidRPr="003110D2" w:rsidRDefault="007606EF" w:rsidP="00A066E6">
      <w:pPr>
        <w:pStyle w:val="CROMSText"/>
        <w:jc w:val="both"/>
      </w:pPr>
    </w:p>
    <w:p w14:paraId="740EBFAD" w14:textId="77777777" w:rsidR="007606EF" w:rsidRPr="003110D2" w:rsidRDefault="007606EF" w:rsidP="00A066E6">
      <w:pPr>
        <w:pStyle w:val="CROMSText"/>
        <w:jc w:val="both"/>
      </w:pPr>
    </w:p>
    <w:p w14:paraId="74DC43E9" w14:textId="77777777" w:rsidR="007606EF" w:rsidRPr="003110D2" w:rsidRDefault="007606EF" w:rsidP="00A066E6">
      <w:pPr>
        <w:pStyle w:val="CROMSText"/>
        <w:jc w:val="both"/>
      </w:pPr>
    </w:p>
    <w:p w14:paraId="4126296C" w14:textId="77777777" w:rsidR="007606EF" w:rsidRPr="003110D2" w:rsidRDefault="007606EF" w:rsidP="00A066E6">
      <w:pPr>
        <w:pStyle w:val="CROMSText"/>
        <w:jc w:val="both"/>
      </w:pPr>
    </w:p>
    <w:p w14:paraId="700FDDBD" w14:textId="77777777" w:rsidR="007606EF" w:rsidRPr="003110D2" w:rsidRDefault="007606EF" w:rsidP="00A066E6">
      <w:pPr>
        <w:pStyle w:val="CROMSText"/>
        <w:jc w:val="both"/>
      </w:pPr>
    </w:p>
    <w:p w14:paraId="2BBA7CC5" w14:textId="77777777" w:rsidR="007606EF" w:rsidRPr="003110D2" w:rsidRDefault="007606EF" w:rsidP="00A066E6">
      <w:pPr>
        <w:pStyle w:val="CROMSText"/>
        <w:jc w:val="both"/>
      </w:pPr>
    </w:p>
    <w:p w14:paraId="2C5154A1" w14:textId="77777777" w:rsidR="007606EF" w:rsidRPr="003110D2" w:rsidRDefault="007606EF" w:rsidP="00A066E6">
      <w:pPr>
        <w:pStyle w:val="CROMSText"/>
        <w:jc w:val="both"/>
      </w:pPr>
    </w:p>
    <w:p w14:paraId="47286DC5" w14:textId="77777777" w:rsidR="007606EF" w:rsidRPr="003110D2" w:rsidRDefault="007606EF" w:rsidP="003110D2">
      <w:pPr>
        <w:pStyle w:val="Heading1"/>
      </w:pPr>
      <w:bookmarkStart w:id="104" w:name="_Toc42588965"/>
      <w:bookmarkStart w:id="105" w:name="_Toc53202806"/>
      <w:bookmarkStart w:id="106" w:name="_Toc224445209"/>
      <w:bookmarkStart w:id="107" w:name="_Toc230152966"/>
      <w:bookmarkStart w:id="108" w:name="_Toc230342026"/>
      <w:bookmarkStart w:id="109" w:name="_Toc232568973"/>
      <w:r w:rsidRPr="003110D2">
        <w:lastRenderedPageBreak/>
        <w:t xml:space="preserve">4. </w:t>
      </w:r>
      <w:bookmarkEnd w:id="104"/>
      <w:bookmarkEnd w:id="105"/>
      <w:bookmarkEnd w:id="106"/>
      <w:bookmarkEnd w:id="107"/>
      <w:r w:rsidRPr="003110D2">
        <w:t>STUDY DESIGN</w:t>
      </w:r>
      <w:bookmarkEnd w:id="108"/>
      <w:bookmarkEnd w:id="109"/>
    </w:p>
    <w:p w14:paraId="7507EAC4" w14:textId="77777777" w:rsidR="00DE7DC3" w:rsidRPr="003110D2" w:rsidRDefault="00DE7DC3" w:rsidP="00A066E6">
      <w:pPr>
        <w:pStyle w:val="CROMSInstruction"/>
        <w:jc w:val="both"/>
        <w:rPr>
          <w:color w:val="3366FF"/>
        </w:rPr>
      </w:pPr>
      <w:r w:rsidRPr="003110D2">
        <w:rPr>
          <w:color w:val="3366FF"/>
        </w:rPr>
        <w:t>The scientific integrity of the trial and the credibility of the data from the trial depend substantially on the trial design.  A description of the trial design should include:</w:t>
      </w:r>
    </w:p>
    <w:p w14:paraId="4BC656FD" w14:textId="77777777" w:rsidR="00DE7DC3" w:rsidRPr="003110D2" w:rsidRDefault="00DE7DC3" w:rsidP="00A066E6">
      <w:pPr>
        <w:pStyle w:val="CROMSInstructionalTextBullets"/>
        <w:jc w:val="both"/>
        <w:rPr>
          <w:color w:val="3366FF"/>
        </w:rPr>
      </w:pPr>
      <w:r w:rsidRPr="003110D2">
        <w:rPr>
          <w:color w:val="3366FF"/>
        </w:rPr>
        <w:t>A description of the type/design of trial to be conducted (e.g., randomized, placebo-controlled, double-mask, parallel group, cross-over, open-label, dose-escalation, dose-ranging)</w:t>
      </w:r>
    </w:p>
    <w:p w14:paraId="1304166F" w14:textId="77777777" w:rsidR="00DE7DC3" w:rsidRPr="003110D2" w:rsidRDefault="00DE7DC3" w:rsidP="00A066E6">
      <w:pPr>
        <w:pStyle w:val="CROMSInstructionalTextBullets"/>
        <w:jc w:val="both"/>
        <w:rPr>
          <w:color w:val="3366FF"/>
        </w:rPr>
      </w:pPr>
      <w:r w:rsidRPr="003110D2">
        <w:rPr>
          <w:color w:val="3366FF"/>
        </w:rPr>
        <w:t>A description of the study population (e.g., healthy/sick, inpatient/outpatient, demographic groups)</w:t>
      </w:r>
    </w:p>
    <w:p w14:paraId="1EDD50BB" w14:textId="77777777" w:rsidR="00DE7DC3" w:rsidRPr="003110D2" w:rsidRDefault="00DE7DC3" w:rsidP="00A066E6">
      <w:pPr>
        <w:pStyle w:val="CROMSInstructionalTextBullets"/>
        <w:jc w:val="both"/>
        <w:rPr>
          <w:color w:val="3366FF"/>
        </w:rPr>
      </w:pPr>
      <w:r w:rsidRPr="003110D2">
        <w:rPr>
          <w:color w:val="3366FF"/>
        </w:rPr>
        <w:t>A discussion of the rationale for design features</w:t>
      </w:r>
    </w:p>
    <w:p w14:paraId="2B6ED673" w14:textId="77777777" w:rsidR="00DE7DC3" w:rsidRPr="003110D2" w:rsidRDefault="00DE7DC3" w:rsidP="00A066E6">
      <w:pPr>
        <w:pStyle w:val="CROMSInstructionalTextBullets"/>
        <w:jc w:val="both"/>
        <w:rPr>
          <w:color w:val="3366FF"/>
        </w:rPr>
      </w:pPr>
      <w:r w:rsidRPr="003110D2">
        <w:rPr>
          <w:color w:val="3366FF"/>
        </w:rPr>
        <w:t>Phase of trial, if applicable</w:t>
      </w:r>
    </w:p>
    <w:p w14:paraId="5625BC50" w14:textId="77777777" w:rsidR="00DE7DC3" w:rsidRPr="003110D2" w:rsidRDefault="00DE7DC3" w:rsidP="00A066E6">
      <w:pPr>
        <w:pStyle w:val="CROMSInstructionalTextBullets"/>
        <w:jc w:val="both"/>
        <w:rPr>
          <w:color w:val="3366FF"/>
        </w:rPr>
      </w:pPr>
      <w:r w:rsidRPr="003110D2">
        <w:rPr>
          <w:color w:val="3366FF"/>
        </w:rPr>
        <w:t>Single or multicenter</w:t>
      </w:r>
    </w:p>
    <w:p w14:paraId="00B62E4B" w14:textId="77777777" w:rsidR="00DE7DC3" w:rsidRPr="003110D2" w:rsidRDefault="00DE7DC3" w:rsidP="00A066E6">
      <w:pPr>
        <w:pStyle w:val="CROMSInstructionalTextBullets"/>
        <w:jc w:val="both"/>
        <w:rPr>
          <w:color w:val="3366FF"/>
        </w:rPr>
      </w:pPr>
      <w:r w:rsidRPr="003110D2">
        <w:rPr>
          <w:color w:val="3366FF"/>
        </w:rPr>
        <w:t>The number of study groups/arms</w:t>
      </w:r>
    </w:p>
    <w:p w14:paraId="681AB5EE" w14:textId="77777777" w:rsidR="00DE7DC3" w:rsidRPr="003110D2" w:rsidRDefault="00DE7DC3" w:rsidP="00A066E6">
      <w:pPr>
        <w:pStyle w:val="CROMSInstructionalTextBullets"/>
        <w:jc w:val="both"/>
        <w:rPr>
          <w:color w:val="3366FF"/>
        </w:rPr>
      </w:pPr>
      <w:r w:rsidRPr="003110D2">
        <w:rPr>
          <w:color w:val="3366FF"/>
        </w:rPr>
        <w:t>Description of study groups/arms including sample size (including a table, if appropriate); stratifications that will affect enrollment</w:t>
      </w:r>
    </w:p>
    <w:p w14:paraId="63C25EA0" w14:textId="77777777" w:rsidR="00DE7DC3" w:rsidRPr="003110D2" w:rsidRDefault="00DE7DC3" w:rsidP="00A066E6">
      <w:pPr>
        <w:pStyle w:val="CROMSInstructionalTextBullets"/>
        <w:jc w:val="both"/>
        <w:rPr>
          <w:color w:val="3366FF"/>
        </w:rPr>
      </w:pPr>
      <w:r w:rsidRPr="003110D2">
        <w:rPr>
          <w:color w:val="3366FF"/>
        </w:rPr>
        <w:t>Approximate time to complete study enrollment</w:t>
      </w:r>
    </w:p>
    <w:p w14:paraId="32B50C66" w14:textId="77777777" w:rsidR="00DE7DC3" w:rsidRPr="003110D2" w:rsidRDefault="00DE7DC3" w:rsidP="00A066E6">
      <w:pPr>
        <w:pStyle w:val="CROMSInstructionalTextBullets"/>
        <w:jc w:val="both"/>
        <w:rPr>
          <w:color w:val="3366FF"/>
        </w:rPr>
      </w:pPr>
      <w:r w:rsidRPr="003110D2">
        <w:rPr>
          <w:color w:val="3366FF"/>
        </w:rPr>
        <w:t>The expected duration of subject participation</w:t>
      </w:r>
    </w:p>
    <w:p w14:paraId="66A96A96" w14:textId="77777777" w:rsidR="00DE7DC3" w:rsidRPr="003110D2" w:rsidRDefault="00DE7DC3" w:rsidP="00A066E6">
      <w:pPr>
        <w:pStyle w:val="CROMSInstructionalTextBullets"/>
        <w:jc w:val="both"/>
        <w:rPr>
          <w:color w:val="3366FF"/>
        </w:rPr>
      </w:pPr>
      <w:r w:rsidRPr="003110D2">
        <w:rPr>
          <w:color w:val="3366FF"/>
        </w:rPr>
        <w:t xml:space="preserve">Identification and specifics of administration of the study intervention and its control or comparison (e.g., placebo, current standard of care treatment, etc.) </w:t>
      </w:r>
    </w:p>
    <w:p w14:paraId="0C6AEBEA" w14:textId="77777777" w:rsidR="00DE7DC3" w:rsidRPr="003110D2" w:rsidRDefault="00DE7DC3" w:rsidP="00A066E6">
      <w:pPr>
        <w:pStyle w:val="CROMSInstructionalTextBullets"/>
        <w:jc w:val="both"/>
        <w:rPr>
          <w:color w:val="3366FF"/>
        </w:rPr>
      </w:pPr>
      <w:r w:rsidRPr="003110D2">
        <w:rPr>
          <w:color w:val="3366FF"/>
        </w:rPr>
        <w:t>A description of the sequence and duration of all trial periods, including follow-up (specify individual subjects vs. entire trial)</w:t>
      </w:r>
    </w:p>
    <w:p w14:paraId="7CE9274D" w14:textId="77777777" w:rsidR="00DE7DC3" w:rsidRPr="003110D2" w:rsidRDefault="00DE7DC3" w:rsidP="00A066E6">
      <w:pPr>
        <w:pStyle w:val="CROMSInstructionalTextBullets"/>
        <w:jc w:val="both"/>
        <w:rPr>
          <w:color w:val="3366FF"/>
        </w:rPr>
      </w:pPr>
      <w:r w:rsidRPr="003110D2">
        <w:rPr>
          <w:color w:val="3366FF"/>
        </w:rPr>
        <w:t>Planned variation in intervention dose or schedule (e.g., dose escalation)</w:t>
      </w:r>
    </w:p>
    <w:p w14:paraId="1795B720" w14:textId="77777777" w:rsidR="00DE7DC3" w:rsidRPr="003110D2" w:rsidRDefault="00DE7DC3" w:rsidP="00A066E6">
      <w:pPr>
        <w:pStyle w:val="CROMSInstructionalTextBullets"/>
        <w:jc w:val="both"/>
        <w:rPr>
          <w:color w:val="3366FF"/>
        </w:rPr>
      </w:pPr>
      <w:r w:rsidRPr="003110D2">
        <w:rPr>
          <w:color w:val="3366FF"/>
        </w:rPr>
        <w:t>Methods for collecting data for assessment of study objectives</w:t>
      </w:r>
    </w:p>
    <w:p w14:paraId="659F0DBB" w14:textId="77777777" w:rsidR="00DE7DC3" w:rsidRPr="003110D2" w:rsidRDefault="00DE7DC3" w:rsidP="00A066E6">
      <w:pPr>
        <w:pStyle w:val="CROMSInstructionalTextBullets"/>
        <w:jc w:val="both"/>
        <w:rPr>
          <w:color w:val="3366FF"/>
        </w:rPr>
      </w:pPr>
      <w:r w:rsidRPr="003110D2">
        <w:rPr>
          <w:color w:val="3366FF"/>
        </w:rPr>
        <w:t>Other protocol-specific details, such as centralization of evaluations (e.g., central laboratory or central rea</w:t>
      </w:r>
      <w:r w:rsidR="00AF4D69">
        <w:rPr>
          <w:color w:val="3366FF"/>
        </w:rPr>
        <w:t>ding center for clinical scans)</w:t>
      </w:r>
    </w:p>
    <w:p w14:paraId="21DEA73C" w14:textId="77777777" w:rsidR="00DE7DC3" w:rsidRPr="003110D2" w:rsidRDefault="00DE7DC3" w:rsidP="00A066E6">
      <w:pPr>
        <w:pStyle w:val="CROMSText"/>
        <w:jc w:val="both"/>
      </w:pPr>
    </w:p>
    <w:p w14:paraId="75C27CA4" w14:textId="77777777" w:rsidR="00DE7DC3" w:rsidRPr="003110D2" w:rsidRDefault="00DE7DC3" w:rsidP="00A066E6">
      <w:pPr>
        <w:pStyle w:val="CROMSText"/>
        <w:jc w:val="both"/>
      </w:pPr>
    </w:p>
    <w:p w14:paraId="4134833C" w14:textId="77777777" w:rsidR="00C5441B" w:rsidRPr="003110D2" w:rsidRDefault="007606EF" w:rsidP="00A066E6">
      <w:pPr>
        <w:pStyle w:val="Heading2"/>
        <w:jc w:val="both"/>
        <w:rPr>
          <w:rFonts w:ascii="Arial" w:hAnsi="Arial"/>
          <w:color w:val="auto"/>
          <w:sz w:val="28"/>
          <w:szCs w:val="28"/>
        </w:rPr>
      </w:pPr>
      <w:bookmarkStart w:id="110" w:name="_Toc230342027"/>
      <w:bookmarkStart w:id="111" w:name="_Toc232568974"/>
      <w:r w:rsidRPr="003110D2">
        <w:rPr>
          <w:rFonts w:ascii="Arial" w:hAnsi="Arial"/>
          <w:color w:val="auto"/>
          <w:sz w:val="28"/>
          <w:szCs w:val="28"/>
        </w:rPr>
        <w:t>4.1 Type of Study</w:t>
      </w:r>
      <w:bookmarkStart w:id="112" w:name="_Toc230342028"/>
      <w:bookmarkEnd w:id="110"/>
      <w:bookmarkEnd w:id="111"/>
    </w:p>
    <w:p w14:paraId="169B5EC1" w14:textId="77777777" w:rsidR="00C5441B" w:rsidRPr="00AF4D69" w:rsidRDefault="00C5441B" w:rsidP="00A066E6">
      <w:pPr>
        <w:spacing w:line="240" w:lineRule="auto"/>
        <w:jc w:val="both"/>
        <w:rPr>
          <w:i/>
          <w:color w:val="3366FF"/>
          <w:sz w:val="24"/>
          <w:lang w:val="en-AU"/>
        </w:rPr>
      </w:pPr>
      <w:r w:rsidRPr="00AF4D69">
        <w:rPr>
          <w:i/>
          <w:color w:val="3366FF"/>
          <w:sz w:val="24"/>
          <w:lang w:val="en-AU"/>
        </w:rPr>
        <w:t>The proposed design of the trial is described in this section.</w:t>
      </w:r>
    </w:p>
    <w:p w14:paraId="618ED04D" w14:textId="77777777" w:rsidR="00C5441B" w:rsidRPr="00AF4D69" w:rsidRDefault="00C5441B" w:rsidP="00A066E6">
      <w:pPr>
        <w:spacing w:line="240" w:lineRule="auto"/>
        <w:jc w:val="both"/>
        <w:rPr>
          <w:i/>
          <w:color w:val="3366FF"/>
          <w:sz w:val="24"/>
          <w:lang w:val="en-AU"/>
        </w:rPr>
      </w:pPr>
      <w:r w:rsidRPr="00AF4D69">
        <w:rPr>
          <w:i/>
          <w:color w:val="3366FF"/>
          <w:sz w:val="24"/>
          <w:lang w:val="en-AU"/>
        </w:rPr>
        <w:t>The scientific integrity of the trial and the credibility of the data from the trial depend substantially on the trial design. The proposed design must be appropriate to the nature of the disease/problem and its indications, the definition and measurement</w:t>
      </w:r>
      <w:r w:rsidR="00AF4D69">
        <w:rPr>
          <w:i/>
          <w:color w:val="3366FF"/>
          <w:sz w:val="24"/>
          <w:lang w:val="en-AU"/>
        </w:rPr>
        <w:t xml:space="preserve"> </w:t>
      </w:r>
      <w:r w:rsidRPr="00AF4D69">
        <w:rPr>
          <w:i/>
          <w:color w:val="3366FF"/>
          <w:sz w:val="24"/>
          <w:lang w:val="en-AU"/>
        </w:rPr>
        <w:t>of the endpoints, and practical constraints such as the availability of patients, the formulation of the trial medication and the availability of other resources.</w:t>
      </w:r>
    </w:p>
    <w:p w14:paraId="3EDA1109" w14:textId="77777777" w:rsidR="00C5441B" w:rsidRPr="00AF4D69" w:rsidRDefault="00C5441B" w:rsidP="00A066E6">
      <w:pPr>
        <w:spacing w:line="240" w:lineRule="auto"/>
        <w:jc w:val="both"/>
        <w:rPr>
          <w:i/>
          <w:color w:val="3366FF"/>
          <w:sz w:val="24"/>
          <w:lang w:val="en-AU"/>
        </w:rPr>
      </w:pPr>
      <w:r w:rsidRPr="00AF4D69">
        <w:rPr>
          <w:i/>
          <w:color w:val="3366FF"/>
          <w:sz w:val="24"/>
          <w:lang w:val="en-AU"/>
        </w:rPr>
        <w:t>Specify the basic design elements of the study, including:</w:t>
      </w:r>
    </w:p>
    <w:p w14:paraId="4ECC51CC" w14:textId="77777777" w:rsidR="00C5441B" w:rsidRPr="003110D2" w:rsidRDefault="00C5441B" w:rsidP="00A066E6">
      <w:pPr>
        <w:spacing w:line="240" w:lineRule="auto"/>
        <w:jc w:val="both"/>
        <w:rPr>
          <w:i/>
          <w:color w:val="3366FF"/>
          <w:sz w:val="24"/>
          <w:lang w:val="en-AU"/>
        </w:rPr>
      </w:pPr>
      <w:r w:rsidRPr="003110D2">
        <w:rPr>
          <w:i/>
          <w:color w:val="3366FF"/>
          <w:sz w:val="24"/>
          <w:lang w:val="en-AU"/>
        </w:rPr>
        <w:lastRenderedPageBreak/>
        <w:t>The phase (</w:t>
      </w:r>
      <w:proofErr w:type="spellStart"/>
      <w:r w:rsidRPr="003110D2">
        <w:rPr>
          <w:i/>
          <w:color w:val="3366FF"/>
          <w:sz w:val="24"/>
          <w:lang w:val="en-AU"/>
        </w:rPr>
        <w:t>e.g.Phase</w:t>
      </w:r>
      <w:proofErr w:type="spellEnd"/>
      <w:r w:rsidRPr="003110D2">
        <w:rPr>
          <w:i/>
          <w:color w:val="3366FF"/>
          <w:sz w:val="24"/>
          <w:lang w:val="en-AU"/>
        </w:rPr>
        <w:t xml:space="preserve"> I, II, III or post-marketing); Please note that a drug or device may be marketed but classified as Phase I, II or III trial if the dosage formulation, indication or population in the study differs from the marketed use of the product; The method of treatment allocation (e.g. randomised, parallel, crossover, sequential, dose-escalation); </w:t>
      </w:r>
      <w:r w:rsidRPr="003110D2">
        <w:rPr>
          <w:i/>
          <w:color w:val="3366FF"/>
          <w:sz w:val="24"/>
          <w:lang w:val="en-AU"/>
        </w:rPr>
        <w:sym w:font="Symbol" w:char="F0FA"/>
      </w:r>
      <w:r w:rsidRPr="003110D2">
        <w:rPr>
          <w:i/>
          <w:color w:val="3366FF"/>
          <w:sz w:val="24"/>
          <w:lang w:val="en-AU"/>
        </w:rPr>
        <w:t xml:space="preserve">Nature of the control (e.g. placebo controlled, active controlled, uncontrolled); </w:t>
      </w:r>
      <w:r w:rsidRPr="003110D2">
        <w:rPr>
          <w:i/>
          <w:color w:val="3366FF"/>
          <w:sz w:val="24"/>
          <w:lang w:val="en-AU"/>
        </w:rPr>
        <w:sym w:font="Symbol" w:char="F0FA"/>
      </w:r>
      <w:r w:rsidRPr="003110D2">
        <w:rPr>
          <w:i/>
          <w:color w:val="3366FF"/>
          <w:sz w:val="24"/>
          <w:lang w:val="en-AU"/>
        </w:rPr>
        <w:t xml:space="preserve">Nature of blinding: (e.g. open-label, double-blind, single-blind). </w:t>
      </w:r>
    </w:p>
    <w:p w14:paraId="0F6ADC8C" w14:textId="77777777" w:rsidR="00C5441B" w:rsidRPr="003110D2" w:rsidRDefault="00C5441B" w:rsidP="00A066E6">
      <w:pPr>
        <w:pStyle w:val="Heading2"/>
        <w:ind w:firstLine="720"/>
        <w:jc w:val="both"/>
        <w:rPr>
          <w:rFonts w:ascii="Arial" w:hAnsi="Arial"/>
          <w:color w:val="3366FF"/>
          <w:sz w:val="24"/>
          <w:szCs w:val="24"/>
        </w:rPr>
      </w:pPr>
    </w:p>
    <w:p w14:paraId="119BADBF" w14:textId="77777777" w:rsidR="00C5441B" w:rsidRPr="003110D2" w:rsidRDefault="00C5441B" w:rsidP="00A066E6">
      <w:pPr>
        <w:pStyle w:val="ListParagraph"/>
        <w:numPr>
          <w:ilvl w:val="0"/>
          <w:numId w:val="8"/>
        </w:numPr>
        <w:spacing w:line="240" w:lineRule="auto"/>
        <w:jc w:val="both"/>
        <w:rPr>
          <w:i/>
          <w:color w:val="3366FF"/>
          <w:sz w:val="24"/>
          <w:lang w:val="en-AU"/>
        </w:rPr>
      </w:pPr>
      <w:r w:rsidRPr="003110D2">
        <w:rPr>
          <w:i/>
          <w:color w:val="3366FF"/>
          <w:sz w:val="24"/>
          <w:lang w:val="en-AU"/>
        </w:rPr>
        <w:t xml:space="preserve">Specify the number of treatment groups; </w:t>
      </w:r>
    </w:p>
    <w:p w14:paraId="1C65256C" w14:textId="77777777" w:rsidR="00C5441B" w:rsidRPr="003110D2" w:rsidRDefault="00C5441B" w:rsidP="00A066E6">
      <w:pPr>
        <w:pStyle w:val="ListParagraph"/>
        <w:numPr>
          <w:ilvl w:val="0"/>
          <w:numId w:val="8"/>
        </w:numPr>
        <w:spacing w:line="240" w:lineRule="auto"/>
        <w:jc w:val="both"/>
        <w:rPr>
          <w:i/>
          <w:color w:val="3366FF"/>
          <w:sz w:val="24"/>
          <w:lang w:val="en-AU"/>
        </w:rPr>
      </w:pPr>
      <w:r w:rsidRPr="003110D2">
        <w:rPr>
          <w:i/>
          <w:color w:val="3366FF"/>
          <w:sz w:val="24"/>
          <w:lang w:val="en-AU"/>
        </w:rPr>
        <w:t xml:space="preserve">Specify the setting (e.g. hospital-based, in-patient, out-patient, multi-centre, single-centre, community); Mention any distinction between the treatment period and follow up period, if applicable (e.g. ‘a 6 week treatment period with a two year follow-up’); </w:t>
      </w:r>
    </w:p>
    <w:p w14:paraId="6F595A14" w14:textId="77777777" w:rsidR="00C5441B" w:rsidRPr="003110D2" w:rsidRDefault="00C5441B" w:rsidP="00A066E6">
      <w:pPr>
        <w:pStyle w:val="ListParagraph"/>
        <w:numPr>
          <w:ilvl w:val="0"/>
          <w:numId w:val="8"/>
        </w:numPr>
        <w:spacing w:line="240" w:lineRule="auto"/>
        <w:jc w:val="both"/>
        <w:rPr>
          <w:i/>
          <w:color w:val="3366FF"/>
          <w:sz w:val="24"/>
          <w:lang w:val="en-AU"/>
        </w:rPr>
      </w:pPr>
      <w:r w:rsidRPr="003110D2">
        <w:rPr>
          <w:i/>
          <w:color w:val="3366FF"/>
          <w:sz w:val="24"/>
          <w:lang w:val="en-AU"/>
        </w:rPr>
        <w:t xml:space="preserve">State whether the study is designed to determine equivalence or superiority. </w:t>
      </w:r>
    </w:p>
    <w:p w14:paraId="51E193CC" w14:textId="77777777" w:rsidR="00C5441B" w:rsidRPr="003110D2" w:rsidRDefault="00C5441B" w:rsidP="00A066E6">
      <w:pPr>
        <w:pStyle w:val="Heading2"/>
        <w:jc w:val="both"/>
        <w:rPr>
          <w:rFonts w:ascii="Arial" w:hAnsi="Arial"/>
          <w:i/>
          <w:color w:val="3366FF"/>
          <w:sz w:val="24"/>
          <w:szCs w:val="24"/>
        </w:rPr>
      </w:pPr>
    </w:p>
    <w:p w14:paraId="55EFCD8D" w14:textId="77777777" w:rsidR="007606EF" w:rsidRPr="003110D2" w:rsidRDefault="007606EF" w:rsidP="00A066E6">
      <w:pPr>
        <w:pStyle w:val="Heading2"/>
        <w:jc w:val="both"/>
        <w:rPr>
          <w:rFonts w:ascii="Arial" w:hAnsi="Arial"/>
          <w:color w:val="auto"/>
          <w:sz w:val="28"/>
          <w:szCs w:val="28"/>
        </w:rPr>
      </w:pPr>
      <w:bookmarkStart w:id="113" w:name="_Toc232568975"/>
      <w:r w:rsidRPr="003110D2">
        <w:rPr>
          <w:rFonts w:ascii="Arial" w:hAnsi="Arial"/>
          <w:color w:val="auto"/>
          <w:sz w:val="28"/>
          <w:szCs w:val="28"/>
        </w:rPr>
        <w:t>4.2 Number of Subjects</w:t>
      </w:r>
      <w:bookmarkEnd w:id="112"/>
      <w:bookmarkEnd w:id="113"/>
    </w:p>
    <w:p w14:paraId="6BAD8F42" w14:textId="77777777" w:rsidR="00C5441B" w:rsidRPr="003110D2" w:rsidRDefault="00C5441B" w:rsidP="00A066E6">
      <w:pPr>
        <w:spacing w:line="240" w:lineRule="auto"/>
        <w:jc w:val="both"/>
        <w:rPr>
          <w:rFonts w:cs="Arial"/>
          <w:i/>
          <w:color w:val="3366FF"/>
          <w:sz w:val="24"/>
          <w:lang w:val="en-AU"/>
        </w:rPr>
      </w:pPr>
      <w:r w:rsidRPr="003110D2">
        <w:rPr>
          <w:rFonts w:cs="Arial"/>
          <w:i/>
          <w:color w:val="3366FF"/>
          <w:sz w:val="24"/>
          <w:lang w:val="en-AU"/>
        </w:rPr>
        <w:t>Specify the number, source and type of participants. If the study is a multicentre study, state the total number of participants.</w:t>
      </w:r>
    </w:p>
    <w:p w14:paraId="7C5DCC89" w14:textId="77777777" w:rsidR="00676B5A" w:rsidRPr="003110D2" w:rsidRDefault="00676B5A" w:rsidP="00A066E6">
      <w:pPr>
        <w:jc w:val="both"/>
        <w:rPr>
          <w:i/>
          <w:color w:val="3366FF"/>
        </w:rPr>
      </w:pPr>
    </w:p>
    <w:p w14:paraId="357CA3D3" w14:textId="77777777" w:rsidR="007606EF" w:rsidRPr="003110D2" w:rsidRDefault="007606EF" w:rsidP="00A066E6">
      <w:pPr>
        <w:pStyle w:val="Heading2"/>
        <w:jc w:val="both"/>
        <w:rPr>
          <w:rFonts w:ascii="Arial" w:hAnsi="Arial"/>
          <w:color w:val="auto"/>
          <w:sz w:val="28"/>
          <w:szCs w:val="28"/>
        </w:rPr>
      </w:pPr>
      <w:bookmarkStart w:id="114" w:name="_Toc230342029"/>
      <w:bookmarkStart w:id="115" w:name="_Toc232568976"/>
      <w:r w:rsidRPr="003110D2">
        <w:rPr>
          <w:rFonts w:ascii="Arial" w:hAnsi="Arial"/>
          <w:color w:val="auto"/>
          <w:sz w:val="28"/>
          <w:szCs w:val="28"/>
        </w:rPr>
        <w:t>4.3 Expected Duration of Study</w:t>
      </w:r>
      <w:bookmarkEnd w:id="114"/>
      <w:bookmarkEnd w:id="115"/>
    </w:p>
    <w:p w14:paraId="09A59977" w14:textId="77777777" w:rsidR="00D14C56" w:rsidRPr="003110D2" w:rsidRDefault="00D14C56" w:rsidP="00A066E6">
      <w:pPr>
        <w:spacing w:line="240" w:lineRule="auto"/>
        <w:jc w:val="both"/>
        <w:rPr>
          <w:rFonts w:cs="Arial"/>
          <w:i/>
          <w:color w:val="3366FF"/>
          <w:sz w:val="24"/>
          <w:lang w:val="en-AU"/>
        </w:rPr>
      </w:pPr>
      <w:r w:rsidRPr="003110D2">
        <w:rPr>
          <w:rFonts w:cs="Arial"/>
          <w:i/>
          <w:color w:val="3366FF"/>
          <w:sz w:val="24"/>
          <w:lang w:val="en-AU"/>
        </w:rPr>
        <w:t>State how long the study is expected to run, from start of subject screening to last subject finishing the study. Specify the duration of the recruitment period.</w:t>
      </w:r>
    </w:p>
    <w:p w14:paraId="30FD2C78" w14:textId="77777777" w:rsidR="00D14C56" w:rsidRPr="003110D2" w:rsidRDefault="00D14C56" w:rsidP="00A066E6">
      <w:pPr>
        <w:spacing w:line="240" w:lineRule="auto"/>
        <w:jc w:val="both"/>
        <w:rPr>
          <w:rFonts w:cs="Arial"/>
          <w:i/>
          <w:color w:val="3366FF"/>
          <w:sz w:val="24"/>
          <w:lang w:val="en-AU"/>
        </w:rPr>
      </w:pPr>
      <w:r w:rsidRPr="003110D2">
        <w:rPr>
          <w:rFonts w:cs="Arial"/>
          <w:i/>
          <w:color w:val="3366FF"/>
          <w:sz w:val="24"/>
          <w:lang w:val="en-AU"/>
        </w:rPr>
        <w:t>Specify the length of the treatment period and the follow-up period for an individual in the study.</w:t>
      </w:r>
    </w:p>
    <w:p w14:paraId="7B9FC0F2" w14:textId="77777777" w:rsidR="00D14C56" w:rsidRPr="003110D2" w:rsidRDefault="00D14C56" w:rsidP="00A066E6">
      <w:pPr>
        <w:jc w:val="both"/>
      </w:pPr>
    </w:p>
    <w:p w14:paraId="3AB9FD73" w14:textId="77777777" w:rsidR="00D14C56" w:rsidRPr="003110D2" w:rsidRDefault="00D14C56" w:rsidP="00A066E6">
      <w:pPr>
        <w:jc w:val="both"/>
      </w:pPr>
    </w:p>
    <w:p w14:paraId="0C3CF03C" w14:textId="77777777" w:rsidR="00AC345F" w:rsidRPr="003110D2" w:rsidRDefault="00AC345F" w:rsidP="003110D2">
      <w:pPr>
        <w:pStyle w:val="Heading1"/>
      </w:pPr>
      <w:bookmarkStart w:id="116" w:name="_Toc42588966"/>
      <w:bookmarkStart w:id="117" w:name="_Toc53202807"/>
      <w:bookmarkStart w:id="118" w:name="_Toc103504797"/>
      <w:bookmarkStart w:id="119" w:name="_Toc224445211"/>
      <w:bookmarkStart w:id="120" w:name="_Toc230152968"/>
      <w:bookmarkStart w:id="121" w:name="_Toc230342031"/>
      <w:bookmarkStart w:id="122" w:name="_Toc232568977"/>
      <w:r w:rsidRPr="003110D2">
        <w:lastRenderedPageBreak/>
        <w:t xml:space="preserve">5. </w:t>
      </w:r>
      <w:bookmarkEnd w:id="116"/>
      <w:bookmarkEnd w:id="117"/>
      <w:bookmarkEnd w:id="118"/>
      <w:bookmarkEnd w:id="119"/>
      <w:bookmarkEnd w:id="120"/>
      <w:r w:rsidRPr="003110D2">
        <w:t>SUBJECT ENROLMENT AND WITHDRAWAL</w:t>
      </w:r>
      <w:bookmarkEnd w:id="121"/>
      <w:bookmarkEnd w:id="122"/>
    </w:p>
    <w:p w14:paraId="18D8DDE7" w14:textId="77777777" w:rsidR="00AC345F" w:rsidRPr="003110D2" w:rsidRDefault="00AC345F" w:rsidP="00A066E6">
      <w:pPr>
        <w:pStyle w:val="Heading2"/>
        <w:keepLines w:val="0"/>
        <w:numPr>
          <w:ilvl w:val="1"/>
          <w:numId w:val="2"/>
        </w:numPr>
        <w:spacing w:before="240" w:line="276" w:lineRule="auto"/>
        <w:jc w:val="both"/>
        <w:rPr>
          <w:rFonts w:ascii="Arial" w:hAnsi="Arial"/>
          <w:color w:val="auto"/>
          <w:sz w:val="28"/>
          <w:szCs w:val="28"/>
        </w:rPr>
      </w:pPr>
      <w:r w:rsidRPr="003110D2">
        <w:rPr>
          <w:rFonts w:ascii="Arial" w:hAnsi="Arial"/>
          <w:color w:val="auto"/>
          <w:sz w:val="28"/>
          <w:szCs w:val="28"/>
        </w:rPr>
        <w:t xml:space="preserve">      </w:t>
      </w:r>
      <w:bookmarkStart w:id="123" w:name="_Toc230342032"/>
      <w:bookmarkStart w:id="124" w:name="_Toc232568978"/>
      <w:r w:rsidRPr="003110D2">
        <w:rPr>
          <w:rFonts w:ascii="Arial" w:hAnsi="Arial"/>
          <w:color w:val="auto"/>
          <w:sz w:val="28"/>
          <w:szCs w:val="28"/>
        </w:rPr>
        <w:t>Recruitment</w:t>
      </w:r>
      <w:bookmarkEnd w:id="123"/>
      <w:bookmarkEnd w:id="124"/>
    </w:p>
    <w:p w14:paraId="52C5B1EC" w14:textId="77777777" w:rsidR="002B228B" w:rsidRPr="003110D2" w:rsidRDefault="002B228B" w:rsidP="00A066E6">
      <w:pPr>
        <w:spacing w:line="240" w:lineRule="auto"/>
        <w:jc w:val="both"/>
        <w:rPr>
          <w:rFonts w:cs="Arial"/>
          <w:i/>
          <w:color w:val="3366FF"/>
          <w:sz w:val="24"/>
          <w:lang w:val="en-AU"/>
        </w:rPr>
      </w:pPr>
      <w:r w:rsidRPr="003110D2">
        <w:rPr>
          <w:rFonts w:cs="Arial"/>
          <w:i/>
          <w:color w:val="3366FF"/>
          <w:sz w:val="24"/>
          <w:lang w:val="en-AU"/>
        </w:rPr>
        <w:t>Describe the sources and methods that will be employed in the identification and recruitment of potential subject</w:t>
      </w:r>
      <w:r w:rsidR="003618E1">
        <w:rPr>
          <w:rFonts w:cs="Arial"/>
          <w:i/>
          <w:color w:val="3366FF"/>
          <w:sz w:val="24"/>
          <w:lang w:val="en-AU"/>
        </w:rPr>
        <w:t xml:space="preserve">s, </w:t>
      </w:r>
      <w:r w:rsidRPr="003110D2">
        <w:rPr>
          <w:rFonts w:cs="Arial"/>
          <w:i/>
          <w:color w:val="3366FF"/>
          <w:sz w:val="24"/>
          <w:lang w:val="en-AU"/>
        </w:rPr>
        <w:t>e.g. from investigator clinics, referring physicians, advertisements. Note in this section any information to be disseminated to subjects (e.g.</w:t>
      </w:r>
      <w:r w:rsidR="003618E1">
        <w:rPr>
          <w:rFonts w:cs="Arial"/>
          <w:i/>
          <w:color w:val="3366FF"/>
          <w:sz w:val="24"/>
          <w:lang w:val="en-AU"/>
        </w:rPr>
        <w:t xml:space="preserve"> </w:t>
      </w:r>
      <w:r w:rsidRPr="003110D2">
        <w:rPr>
          <w:rFonts w:cs="Arial"/>
          <w:i/>
          <w:color w:val="3366FF"/>
          <w:sz w:val="24"/>
          <w:lang w:val="en-AU"/>
        </w:rPr>
        <w:t>handouts, advertisements or letters) and that this information will be approved by the HREC before use. Attach such information in the appendices of the protocol. Note that the identification and recruitment of subjects must protect privacy and be free of undue influence. Any steps taken to minimize undue influence should be outlined in the protocol. Describe consent procedures. State that the following fundamental conditions for a valid informed consent will be met for each subject:</w:t>
      </w:r>
    </w:p>
    <w:p w14:paraId="05477DC2" w14:textId="77777777" w:rsidR="002B228B" w:rsidRPr="003110D2" w:rsidRDefault="002B228B" w:rsidP="00A066E6">
      <w:pPr>
        <w:pStyle w:val="ListParagraph"/>
        <w:numPr>
          <w:ilvl w:val="0"/>
          <w:numId w:val="9"/>
        </w:numPr>
        <w:spacing w:line="240" w:lineRule="auto"/>
        <w:jc w:val="both"/>
        <w:rPr>
          <w:rFonts w:cs="Arial"/>
          <w:i/>
          <w:color w:val="3366FF"/>
          <w:sz w:val="24"/>
          <w:lang w:val="en-AU"/>
        </w:rPr>
      </w:pPr>
      <w:r w:rsidRPr="003110D2">
        <w:rPr>
          <w:rFonts w:cs="Arial"/>
          <w:i/>
          <w:color w:val="3366FF"/>
          <w:sz w:val="24"/>
          <w:lang w:val="en-AU"/>
        </w:rPr>
        <w:t>Disclosure of relevant information to prospective research subjects and/or their legally acceptable representatives.</w:t>
      </w:r>
    </w:p>
    <w:p w14:paraId="22B038D8" w14:textId="77777777" w:rsidR="002B228B" w:rsidRPr="003110D2" w:rsidRDefault="002B228B" w:rsidP="00A066E6">
      <w:pPr>
        <w:pStyle w:val="ListParagraph"/>
        <w:numPr>
          <w:ilvl w:val="0"/>
          <w:numId w:val="9"/>
        </w:numPr>
        <w:spacing w:line="240" w:lineRule="auto"/>
        <w:jc w:val="both"/>
        <w:rPr>
          <w:rFonts w:cs="Arial"/>
          <w:i/>
          <w:color w:val="3366FF"/>
          <w:sz w:val="24"/>
          <w:lang w:val="en-AU"/>
        </w:rPr>
      </w:pPr>
      <w:r w:rsidRPr="003110D2">
        <w:rPr>
          <w:rFonts w:cs="Arial"/>
          <w:i/>
          <w:color w:val="3366FF"/>
          <w:sz w:val="24"/>
          <w:lang w:val="en-AU"/>
        </w:rPr>
        <w:t>Comprehension of the information provided</w:t>
      </w:r>
    </w:p>
    <w:p w14:paraId="5D81873D" w14:textId="77777777" w:rsidR="002B228B" w:rsidRPr="003110D2" w:rsidRDefault="002B228B" w:rsidP="00A066E6">
      <w:pPr>
        <w:pStyle w:val="ListParagraph"/>
        <w:numPr>
          <w:ilvl w:val="0"/>
          <w:numId w:val="9"/>
        </w:numPr>
        <w:spacing w:line="240" w:lineRule="auto"/>
        <w:jc w:val="both"/>
        <w:rPr>
          <w:rFonts w:cs="Arial"/>
          <w:i/>
          <w:color w:val="3366FF"/>
          <w:sz w:val="24"/>
          <w:lang w:val="en-AU"/>
        </w:rPr>
      </w:pPr>
      <w:r w:rsidRPr="003110D2">
        <w:rPr>
          <w:rFonts w:cs="Arial"/>
          <w:i/>
          <w:color w:val="3366FF"/>
          <w:sz w:val="24"/>
          <w:lang w:val="en-AU"/>
        </w:rPr>
        <w:t>Voluntary agreement of the subject, free from coercion</w:t>
      </w:r>
    </w:p>
    <w:p w14:paraId="4D2E2805" w14:textId="77777777" w:rsidR="009A06EC" w:rsidRPr="003110D2" w:rsidRDefault="009A06EC" w:rsidP="00A066E6">
      <w:pPr>
        <w:spacing w:line="240" w:lineRule="auto"/>
        <w:jc w:val="both"/>
        <w:rPr>
          <w:rFonts w:cs="Arial"/>
          <w:i/>
          <w:color w:val="3366FF"/>
          <w:sz w:val="24"/>
          <w:lang w:val="en-AU"/>
        </w:rPr>
      </w:pPr>
    </w:p>
    <w:p w14:paraId="7EC22121" w14:textId="77777777" w:rsidR="002B228B" w:rsidRPr="003110D2" w:rsidRDefault="002B228B" w:rsidP="00A066E6">
      <w:pPr>
        <w:spacing w:line="240" w:lineRule="auto"/>
        <w:jc w:val="both"/>
        <w:rPr>
          <w:rFonts w:cs="Arial"/>
          <w:i/>
          <w:color w:val="3366FF"/>
          <w:sz w:val="24"/>
          <w:lang w:val="en-AU"/>
        </w:rPr>
      </w:pPr>
      <w:r w:rsidRPr="003110D2">
        <w:rPr>
          <w:rFonts w:cs="Arial"/>
          <w:i/>
          <w:color w:val="3366FF"/>
          <w:sz w:val="24"/>
          <w:lang w:val="en-AU"/>
        </w:rPr>
        <w:t xml:space="preserve">State who will obtain consent and outline the roles and responsibilities of those involved in the consent process. </w:t>
      </w:r>
      <w:r w:rsidR="003618E1">
        <w:rPr>
          <w:rFonts w:cs="Arial"/>
          <w:i/>
          <w:color w:val="3366FF"/>
          <w:sz w:val="24"/>
          <w:lang w:val="en-AU"/>
        </w:rPr>
        <w:t>In relation to research subjects who are minors, s</w:t>
      </w:r>
      <w:r w:rsidRPr="003110D2">
        <w:rPr>
          <w:rFonts w:cs="Arial"/>
          <w:i/>
          <w:color w:val="3366FF"/>
          <w:sz w:val="24"/>
          <w:lang w:val="en-AU"/>
        </w:rPr>
        <w:t xml:space="preserve">tate whether consent will be obtained from parents as well as the research subjects themselves. </w:t>
      </w:r>
    </w:p>
    <w:p w14:paraId="787DDC9B" w14:textId="77777777" w:rsidR="009A06EC" w:rsidRPr="003110D2" w:rsidRDefault="009A06EC" w:rsidP="00A066E6">
      <w:pPr>
        <w:spacing w:line="240" w:lineRule="auto"/>
        <w:jc w:val="both"/>
        <w:rPr>
          <w:rFonts w:cs="Arial"/>
          <w:i/>
          <w:color w:val="3366FF"/>
          <w:sz w:val="24"/>
          <w:lang w:val="en-AU"/>
        </w:rPr>
      </w:pPr>
    </w:p>
    <w:p w14:paraId="0F851CA0" w14:textId="77777777" w:rsidR="009A06EC" w:rsidRPr="003110D2" w:rsidRDefault="009A06EC" w:rsidP="00A066E6">
      <w:pPr>
        <w:spacing w:line="240" w:lineRule="auto"/>
        <w:jc w:val="both"/>
        <w:rPr>
          <w:rFonts w:cs="Arial"/>
          <w:i/>
          <w:color w:val="008000"/>
          <w:sz w:val="24"/>
          <w:lang w:val="en-AU"/>
        </w:rPr>
      </w:pPr>
      <w:r w:rsidRPr="003110D2">
        <w:rPr>
          <w:rFonts w:cs="Arial"/>
          <w:i/>
          <w:color w:val="008000"/>
          <w:sz w:val="24"/>
          <w:lang w:val="en-AU"/>
        </w:rPr>
        <w:t xml:space="preserve">Example text: </w:t>
      </w:r>
    </w:p>
    <w:p w14:paraId="00A7D269" w14:textId="77777777" w:rsidR="000671E3" w:rsidRPr="003110D2" w:rsidRDefault="000671E3" w:rsidP="00A066E6">
      <w:pPr>
        <w:spacing w:line="240" w:lineRule="auto"/>
        <w:jc w:val="both"/>
        <w:rPr>
          <w:rFonts w:cs="Arial"/>
          <w:i/>
          <w:color w:val="008000"/>
          <w:sz w:val="24"/>
          <w:lang w:val="en-AU"/>
        </w:rPr>
      </w:pPr>
    </w:p>
    <w:p w14:paraId="413FC708" w14:textId="77777777" w:rsidR="009A06EC" w:rsidRPr="003110D2" w:rsidRDefault="009A06EC" w:rsidP="00A066E6">
      <w:pPr>
        <w:spacing w:line="240" w:lineRule="auto"/>
        <w:jc w:val="both"/>
        <w:rPr>
          <w:rFonts w:cs="Arial"/>
          <w:i/>
          <w:color w:val="008000"/>
          <w:sz w:val="24"/>
          <w:lang w:val="en-AU"/>
        </w:rPr>
      </w:pPr>
      <w:r w:rsidRPr="003110D2">
        <w:rPr>
          <w:rFonts w:cs="Arial"/>
          <w:i/>
          <w:color w:val="008000"/>
          <w:sz w:val="24"/>
          <w:lang w:val="en-AU"/>
        </w:rPr>
        <w:t>“Prior to performing any study specific procedure (including screening procedures to</w:t>
      </w:r>
      <w:r w:rsidR="002D7BA9">
        <w:rPr>
          <w:rFonts w:cs="Arial"/>
          <w:i/>
          <w:color w:val="008000"/>
          <w:sz w:val="24"/>
          <w:lang w:val="en-AU"/>
        </w:rPr>
        <w:t xml:space="preserve"> </w:t>
      </w:r>
      <w:r w:rsidRPr="003110D2">
        <w:rPr>
          <w:rFonts w:cs="Arial"/>
          <w:i/>
          <w:color w:val="008000"/>
          <w:sz w:val="24"/>
          <w:lang w:val="en-AU"/>
        </w:rPr>
        <w:t xml:space="preserve">determine eligibility), a signed consent form will be obtained </w:t>
      </w:r>
      <w:r w:rsidR="003618E1">
        <w:rPr>
          <w:rFonts w:cs="Arial"/>
          <w:i/>
          <w:color w:val="008000"/>
          <w:sz w:val="24"/>
          <w:lang w:val="en-AU"/>
        </w:rPr>
        <w:t>f</w:t>
      </w:r>
      <w:r w:rsidRPr="003110D2">
        <w:rPr>
          <w:rFonts w:cs="Arial"/>
          <w:i/>
          <w:color w:val="008000"/>
          <w:sz w:val="24"/>
          <w:lang w:val="en-AU"/>
        </w:rPr>
        <w:t xml:space="preserve">or each subject. </w:t>
      </w:r>
    </w:p>
    <w:p w14:paraId="46C36349" w14:textId="77777777" w:rsidR="009A06EC" w:rsidRPr="003110D2" w:rsidRDefault="009A06EC" w:rsidP="00A066E6">
      <w:pPr>
        <w:spacing w:line="240" w:lineRule="auto"/>
        <w:jc w:val="both"/>
        <w:rPr>
          <w:rFonts w:cs="Arial"/>
          <w:i/>
          <w:color w:val="008000"/>
          <w:sz w:val="24"/>
          <w:lang w:val="en-AU"/>
        </w:rPr>
      </w:pPr>
      <w:r w:rsidRPr="003110D2">
        <w:rPr>
          <w:rFonts w:cs="Arial"/>
          <w:i/>
          <w:color w:val="008000"/>
          <w:sz w:val="24"/>
          <w:lang w:val="en-AU"/>
        </w:rPr>
        <w:t xml:space="preserve">For subjects below the legal age, a parent, legal guardian, or person with </w:t>
      </w:r>
      <w:r w:rsidR="00733401">
        <w:rPr>
          <w:rFonts w:cs="Arial"/>
          <w:i/>
          <w:color w:val="008000"/>
          <w:sz w:val="24"/>
          <w:lang w:val="en-AU"/>
        </w:rPr>
        <w:t>legal authority</w:t>
      </w:r>
      <w:r w:rsidRPr="003110D2">
        <w:rPr>
          <w:rFonts w:cs="Arial"/>
          <w:i/>
          <w:color w:val="008000"/>
          <w:sz w:val="24"/>
          <w:lang w:val="en-AU"/>
        </w:rPr>
        <w:t xml:space="preserve">, must also sign a consent form. </w:t>
      </w:r>
      <w:r w:rsidR="00733401">
        <w:rPr>
          <w:rFonts w:cs="Arial"/>
          <w:i/>
          <w:color w:val="008000"/>
          <w:sz w:val="24"/>
          <w:lang w:val="en-AU"/>
        </w:rPr>
        <w:t xml:space="preserve">For prospective subjects who lack the capacity to provide consent, a person who has legal authority to consent on behalf of the prospective subject (in accordance with local laws) must sign the consent form.  </w:t>
      </w:r>
      <w:r w:rsidRPr="003110D2">
        <w:rPr>
          <w:rFonts w:cs="Arial"/>
          <w:i/>
          <w:color w:val="008000"/>
          <w:sz w:val="24"/>
          <w:lang w:val="en-AU"/>
        </w:rPr>
        <w:t>The consent form will describe the purpose of the study, the procedures to be followed</w:t>
      </w:r>
      <w:r w:rsidR="000671E3" w:rsidRPr="003110D2">
        <w:rPr>
          <w:rFonts w:cs="Arial"/>
          <w:i/>
          <w:color w:val="008000"/>
          <w:sz w:val="24"/>
          <w:lang w:val="en-AU"/>
        </w:rPr>
        <w:t xml:space="preserve">, and the risks and benefits of </w:t>
      </w:r>
      <w:r w:rsidRPr="003110D2">
        <w:rPr>
          <w:rFonts w:cs="Arial"/>
          <w:i/>
          <w:color w:val="008000"/>
          <w:sz w:val="24"/>
          <w:lang w:val="en-AU"/>
        </w:rPr>
        <w:t xml:space="preserve">participation. The investigator will conduct the informed consent discussion </w:t>
      </w:r>
      <w:r w:rsidR="003618E1" w:rsidRPr="003110D2">
        <w:rPr>
          <w:rFonts w:cs="Arial"/>
          <w:i/>
          <w:color w:val="008000"/>
          <w:sz w:val="24"/>
          <w:lang w:val="en-AU"/>
        </w:rPr>
        <w:t xml:space="preserve">and answer any questions about the study </w:t>
      </w:r>
      <w:r w:rsidRPr="003110D2">
        <w:rPr>
          <w:rFonts w:cs="Arial"/>
          <w:i/>
          <w:color w:val="008000"/>
          <w:sz w:val="24"/>
          <w:lang w:val="en-AU"/>
        </w:rPr>
        <w:t>and will check that the subject</w:t>
      </w:r>
      <w:r w:rsidR="003618E1">
        <w:rPr>
          <w:rFonts w:cs="Arial"/>
          <w:i/>
          <w:color w:val="008000"/>
          <w:sz w:val="24"/>
          <w:lang w:val="en-AU"/>
        </w:rPr>
        <w:t>,</w:t>
      </w:r>
      <w:r w:rsidRPr="003110D2">
        <w:rPr>
          <w:rFonts w:cs="Arial"/>
          <w:i/>
          <w:color w:val="008000"/>
          <w:sz w:val="24"/>
          <w:lang w:val="en-AU"/>
        </w:rPr>
        <w:t xml:space="preserve"> </w:t>
      </w:r>
      <w:r w:rsidR="003618E1">
        <w:rPr>
          <w:rFonts w:cs="Arial"/>
          <w:i/>
          <w:color w:val="008000"/>
          <w:sz w:val="24"/>
          <w:lang w:val="en-AU"/>
        </w:rPr>
        <w:t xml:space="preserve">(or where the subject cannot provide consent due to impairment), a person who has legal authority to provide consent on behalf of the subject </w:t>
      </w:r>
      <w:r w:rsidRPr="003110D2">
        <w:rPr>
          <w:rFonts w:cs="Arial"/>
          <w:i/>
          <w:color w:val="008000"/>
          <w:sz w:val="24"/>
          <w:lang w:val="en-AU"/>
        </w:rPr>
        <w:t>comprehend the information provided. Consent will be voluntary and free from coercion. The investigator that conducted the consen</w:t>
      </w:r>
      <w:r w:rsidR="000671E3" w:rsidRPr="003110D2">
        <w:rPr>
          <w:rFonts w:cs="Arial"/>
          <w:i/>
          <w:color w:val="008000"/>
          <w:sz w:val="24"/>
          <w:lang w:val="en-AU"/>
        </w:rPr>
        <w:t>t discussion will also sign the</w:t>
      </w:r>
      <w:r w:rsidRPr="003110D2">
        <w:rPr>
          <w:rFonts w:cs="Arial"/>
          <w:i/>
          <w:color w:val="008000"/>
          <w:sz w:val="24"/>
          <w:lang w:val="en-AU"/>
        </w:rPr>
        <w:t xml:space="preserve"> informed consent form</w:t>
      </w:r>
      <w:r w:rsidR="003618E1">
        <w:rPr>
          <w:rFonts w:cs="Arial"/>
          <w:i/>
          <w:color w:val="008000"/>
          <w:sz w:val="24"/>
          <w:lang w:val="en-AU"/>
        </w:rPr>
        <w:t xml:space="preserve"> attesting that they have provided the relevant explanation</w:t>
      </w:r>
      <w:r w:rsidRPr="003110D2">
        <w:rPr>
          <w:rFonts w:cs="Arial"/>
          <w:i/>
          <w:color w:val="008000"/>
          <w:sz w:val="24"/>
          <w:lang w:val="en-AU"/>
        </w:rPr>
        <w:t xml:space="preserve">. A copy of the consent form will be given to the subject or </w:t>
      </w:r>
      <w:r w:rsidR="003618E1">
        <w:rPr>
          <w:rFonts w:cs="Arial"/>
          <w:i/>
          <w:color w:val="008000"/>
          <w:sz w:val="24"/>
          <w:lang w:val="en-AU"/>
        </w:rPr>
        <w:t xml:space="preserve">the </w:t>
      </w:r>
      <w:r w:rsidR="003618E1" w:rsidRPr="003618E1">
        <w:rPr>
          <w:rFonts w:cs="Arial"/>
          <w:i/>
          <w:color w:val="008000"/>
          <w:sz w:val="24"/>
          <w:lang w:val="en-AU"/>
        </w:rPr>
        <w:t xml:space="preserve"> </w:t>
      </w:r>
      <w:r w:rsidR="003618E1">
        <w:rPr>
          <w:rFonts w:cs="Arial"/>
          <w:i/>
          <w:color w:val="008000"/>
          <w:sz w:val="24"/>
          <w:lang w:val="en-AU"/>
        </w:rPr>
        <w:t>person who has legal authority to provide consent on behalf of the subject</w:t>
      </w:r>
      <w:r w:rsidRPr="003110D2">
        <w:rPr>
          <w:rFonts w:cs="Arial"/>
          <w:i/>
          <w:color w:val="008000"/>
          <w:sz w:val="24"/>
          <w:lang w:val="en-AU"/>
        </w:rPr>
        <w:t xml:space="preserve"> and the fact that the subject has been consented to the study will be documented in the subject’s record.</w:t>
      </w:r>
      <w:r w:rsidR="000671E3" w:rsidRPr="003110D2">
        <w:rPr>
          <w:rFonts w:cs="Arial"/>
          <w:i/>
          <w:color w:val="008000"/>
          <w:sz w:val="24"/>
          <w:lang w:val="en-AU"/>
        </w:rPr>
        <w:t xml:space="preserve"> </w:t>
      </w:r>
      <w:r w:rsidRPr="003110D2">
        <w:rPr>
          <w:rFonts w:cs="Arial"/>
          <w:i/>
          <w:color w:val="008000"/>
          <w:sz w:val="24"/>
          <w:lang w:val="en-AU"/>
        </w:rPr>
        <w:t xml:space="preserve">When all the inclusion </w:t>
      </w:r>
      <w:r w:rsidR="003618E1">
        <w:rPr>
          <w:rFonts w:cs="Arial"/>
          <w:i/>
          <w:color w:val="008000"/>
          <w:sz w:val="24"/>
          <w:lang w:val="en-AU"/>
        </w:rPr>
        <w:t xml:space="preserve">and </w:t>
      </w:r>
      <w:r w:rsidRPr="003110D2">
        <w:rPr>
          <w:rFonts w:cs="Arial"/>
          <w:i/>
          <w:color w:val="008000"/>
          <w:sz w:val="24"/>
          <w:lang w:val="en-AU"/>
        </w:rPr>
        <w:t>exclusion criteria have been addressed and the eligibility of the subject confirmed, the subject may be assigned to a randomisation treatment in the study.”</w:t>
      </w:r>
    </w:p>
    <w:p w14:paraId="50C4C39B" w14:textId="77777777" w:rsidR="009A06EC" w:rsidRPr="003110D2" w:rsidRDefault="009A06EC" w:rsidP="00A066E6">
      <w:pPr>
        <w:spacing w:line="240" w:lineRule="auto"/>
        <w:jc w:val="both"/>
        <w:rPr>
          <w:rFonts w:cs="Arial"/>
          <w:i/>
          <w:color w:val="3366FF"/>
          <w:sz w:val="24"/>
          <w:lang w:val="en-AU"/>
        </w:rPr>
      </w:pPr>
    </w:p>
    <w:p w14:paraId="2790F437" w14:textId="77777777" w:rsidR="002B228B" w:rsidRPr="003110D2" w:rsidRDefault="002B228B" w:rsidP="00A066E6">
      <w:pPr>
        <w:jc w:val="both"/>
      </w:pPr>
    </w:p>
    <w:p w14:paraId="7EF5B2D3" w14:textId="77777777" w:rsidR="002B228B" w:rsidRPr="003110D2" w:rsidRDefault="002B228B" w:rsidP="00A066E6">
      <w:pPr>
        <w:spacing w:line="240" w:lineRule="auto"/>
        <w:jc w:val="both"/>
        <w:rPr>
          <w:rFonts w:cs="Arial"/>
          <w:i/>
          <w:color w:val="3366FF"/>
          <w:sz w:val="24"/>
          <w:lang w:val="en-AU"/>
        </w:rPr>
      </w:pPr>
      <w:r w:rsidRPr="003110D2">
        <w:rPr>
          <w:rFonts w:cs="Arial"/>
          <w:i/>
          <w:color w:val="3366FF"/>
          <w:sz w:val="24"/>
          <w:lang w:val="en-AU"/>
        </w:rPr>
        <w:t xml:space="preserve">Describe procedures for documentation of reasons for ineligibility </w:t>
      </w:r>
      <w:r w:rsidR="003618E1">
        <w:rPr>
          <w:rFonts w:cs="Arial"/>
          <w:i/>
          <w:color w:val="3366FF"/>
          <w:sz w:val="24"/>
          <w:lang w:val="en-AU"/>
        </w:rPr>
        <w:t>of</w:t>
      </w:r>
      <w:r w:rsidR="003618E1" w:rsidRPr="003110D2">
        <w:rPr>
          <w:rFonts w:cs="Arial"/>
          <w:i/>
          <w:color w:val="3366FF"/>
          <w:sz w:val="24"/>
          <w:lang w:val="en-AU"/>
        </w:rPr>
        <w:t xml:space="preserve"> </w:t>
      </w:r>
      <w:r w:rsidRPr="003110D2">
        <w:rPr>
          <w:rFonts w:cs="Arial"/>
          <w:i/>
          <w:color w:val="3366FF"/>
          <w:sz w:val="24"/>
          <w:lang w:val="en-AU"/>
        </w:rPr>
        <w:t xml:space="preserve">patients, and </w:t>
      </w:r>
      <w:r w:rsidR="003618E1">
        <w:rPr>
          <w:rFonts w:cs="Arial"/>
          <w:i/>
          <w:color w:val="3366FF"/>
          <w:sz w:val="24"/>
          <w:lang w:val="en-AU"/>
        </w:rPr>
        <w:t>the</w:t>
      </w:r>
      <w:r w:rsidR="003618E1" w:rsidRPr="003110D2">
        <w:rPr>
          <w:rFonts w:cs="Arial"/>
          <w:i/>
          <w:color w:val="3366FF"/>
          <w:sz w:val="24"/>
          <w:lang w:val="en-AU"/>
        </w:rPr>
        <w:t xml:space="preserve"> </w:t>
      </w:r>
      <w:r w:rsidRPr="003110D2">
        <w:rPr>
          <w:rFonts w:cs="Arial"/>
          <w:i/>
          <w:color w:val="3366FF"/>
          <w:sz w:val="24"/>
          <w:lang w:val="en-AU"/>
        </w:rPr>
        <w:t xml:space="preserve">reasons for nonparticipation of eligible </w:t>
      </w:r>
      <w:r w:rsidR="003618E1">
        <w:rPr>
          <w:rFonts w:cs="Arial"/>
          <w:i/>
          <w:color w:val="3366FF"/>
          <w:sz w:val="24"/>
          <w:lang w:val="en-AU"/>
        </w:rPr>
        <w:t xml:space="preserve">patients </w:t>
      </w:r>
      <w:r w:rsidRPr="003110D2">
        <w:rPr>
          <w:rFonts w:cs="Arial"/>
          <w:i/>
          <w:color w:val="3366FF"/>
          <w:sz w:val="24"/>
          <w:lang w:val="en-AU"/>
        </w:rPr>
        <w:t xml:space="preserve">(i.e. maintaining a record of all </w:t>
      </w:r>
      <w:r w:rsidR="003618E1">
        <w:rPr>
          <w:rFonts w:cs="Arial"/>
          <w:i/>
          <w:color w:val="3366FF"/>
          <w:sz w:val="24"/>
          <w:lang w:val="en-AU"/>
        </w:rPr>
        <w:t>patients</w:t>
      </w:r>
      <w:r w:rsidR="003618E1" w:rsidRPr="003110D2">
        <w:rPr>
          <w:rFonts w:cs="Arial"/>
          <w:i/>
          <w:color w:val="3366FF"/>
          <w:sz w:val="24"/>
          <w:lang w:val="en-AU"/>
        </w:rPr>
        <w:t xml:space="preserve"> </w:t>
      </w:r>
      <w:r w:rsidRPr="003110D2">
        <w:rPr>
          <w:rFonts w:cs="Arial"/>
          <w:i/>
          <w:color w:val="3366FF"/>
          <w:sz w:val="24"/>
          <w:lang w:val="en-AU"/>
        </w:rPr>
        <w:t xml:space="preserve">screened but not enrolled). Specify what data will be recorded on these </w:t>
      </w:r>
      <w:r w:rsidR="003618E1">
        <w:rPr>
          <w:rFonts w:cs="Arial"/>
          <w:i/>
          <w:color w:val="3366FF"/>
          <w:sz w:val="24"/>
          <w:lang w:val="en-AU"/>
        </w:rPr>
        <w:t>patients</w:t>
      </w:r>
      <w:r w:rsidRPr="003110D2">
        <w:rPr>
          <w:rFonts w:cs="Arial"/>
          <w:i/>
          <w:color w:val="3366FF"/>
          <w:sz w:val="24"/>
          <w:lang w:val="en-AU"/>
        </w:rPr>
        <w:t>.</w:t>
      </w:r>
    </w:p>
    <w:p w14:paraId="32DA487B" w14:textId="77777777" w:rsidR="002B228B" w:rsidRPr="003110D2" w:rsidRDefault="002B228B" w:rsidP="00A066E6">
      <w:pPr>
        <w:jc w:val="both"/>
      </w:pPr>
    </w:p>
    <w:p w14:paraId="7B1B6C06" w14:textId="77777777" w:rsidR="00AC345F" w:rsidRPr="003110D2" w:rsidRDefault="00AC345F" w:rsidP="00A066E6">
      <w:pPr>
        <w:pStyle w:val="Heading3"/>
        <w:keepLines w:val="0"/>
        <w:numPr>
          <w:ilvl w:val="2"/>
          <w:numId w:val="2"/>
        </w:numPr>
        <w:spacing w:before="240" w:line="276" w:lineRule="auto"/>
        <w:jc w:val="both"/>
        <w:rPr>
          <w:rFonts w:ascii="Arial" w:hAnsi="Arial"/>
          <w:color w:val="auto"/>
          <w:sz w:val="28"/>
          <w:szCs w:val="28"/>
        </w:rPr>
      </w:pPr>
      <w:bookmarkStart w:id="125" w:name="_Toc224445214"/>
      <w:bookmarkStart w:id="126" w:name="_Ref343778892"/>
      <w:bookmarkStart w:id="127" w:name="_Toc230152971"/>
      <w:bookmarkStart w:id="128" w:name="_Toc230342033"/>
      <w:bookmarkStart w:id="129" w:name="_Toc232568979"/>
      <w:r w:rsidRPr="003110D2">
        <w:rPr>
          <w:rFonts w:ascii="Arial" w:hAnsi="Arial"/>
          <w:color w:val="auto"/>
          <w:sz w:val="28"/>
          <w:szCs w:val="28"/>
        </w:rPr>
        <w:t>Strategies for Recruitment and Retention</w:t>
      </w:r>
      <w:bookmarkEnd w:id="125"/>
      <w:bookmarkEnd w:id="126"/>
      <w:bookmarkEnd w:id="127"/>
      <w:bookmarkEnd w:id="128"/>
      <w:bookmarkEnd w:id="129"/>
    </w:p>
    <w:p w14:paraId="660C1E1C" w14:textId="77777777" w:rsidR="00DE7DC3" w:rsidRPr="003110D2" w:rsidRDefault="00DE7DC3" w:rsidP="00A066E6">
      <w:pPr>
        <w:pStyle w:val="CROMSInstruction"/>
        <w:jc w:val="both"/>
        <w:rPr>
          <w:color w:val="3366FF"/>
        </w:rPr>
      </w:pPr>
      <w:r w:rsidRPr="003110D2">
        <w:rPr>
          <w:color w:val="3366FF"/>
        </w:rPr>
        <w:t xml:space="preserve">Identify strategies for subject recruitment and retention.  If subjects will be </w:t>
      </w:r>
      <w:r w:rsidR="003618E1">
        <w:rPr>
          <w:color w:val="3366FF"/>
        </w:rPr>
        <w:t>reimbursed or paid</w:t>
      </w:r>
      <w:r w:rsidR="003618E1" w:rsidRPr="003110D2">
        <w:rPr>
          <w:color w:val="3366FF"/>
        </w:rPr>
        <w:t xml:space="preserve"> </w:t>
      </w:r>
      <w:r w:rsidRPr="003110D2">
        <w:rPr>
          <w:color w:val="3366FF"/>
        </w:rPr>
        <w:t xml:space="preserve">for study participation, describe amount and </w:t>
      </w:r>
      <w:r w:rsidRPr="003618E1">
        <w:rPr>
          <w:color w:val="3366FF"/>
        </w:rPr>
        <w:t xml:space="preserve">schedule of payments. </w:t>
      </w:r>
      <w:r w:rsidR="003618E1" w:rsidRPr="003618E1">
        <w:rPr>
          <w:color w:val="3366FF"/>
        </w:rPr>
        <w:t>P</w:t>
      </w:r>
      <w:r w:rsidR="003618E1" w:rsidRPr="002D7BA9">
        <w:rPr>
          <w:rFonts w:cs="Garamond"/>
          <w:color w:val="000000"/>
        </w:rPr>
        <w:t>ayment</w:t>
      </w:r>
      <w:r w:rsidR="003618E1">
        <w:rPr>
          <w:rFonts w:cs="Garamond"/>
          <w:color w:val="000000"/>
        </w:rPr>
        <w:t>s</w:t>
      </w:r>
      <w:r w:rsidR="003618E1" w:rsidRPr="002D7BA9">
        <w:rPr>
          <w:rFonts w:cs="Garamond"/>
          <w:color w:val="000000"/>
        </w:rPr>
        <w:t xml:space="preserve"> </w:t>
      </w:r>
      <w:r w:rsidR="003618E1">
        <w:rPr>
          <w:rFonts w:cs="Garamond"/>
          <w:color w:val="000000"/>
        </w:rPr>
        <w:t xml:space="preserve">must not be </w:t>
      </w:r>
      <w:r w:rsidR="003618E1" w:rsidRPr="002D7BA9">
        <w:rPr>
          <w:rFonts w:cs="Garamond"/>
          <w:color w:val="000000"/>
        </w:rPr>
        <w:t>disprop</w:t>
      </w:r>
      <w:r w:rsidR="00715567">
        <w:rPr>
          <w:rFonts w:cs="Garamond"/>
          <w:color w:val="000000"/>
        </w:rPr>
        <w:t xml:space="preserve">ortionate to the </w:t>
      </w:r>
      <w:r w:rsidR="005F782C">
        <w:rPr>
          <w:rFonts w:cs="Garamond"/>
          <w:color w:val="000000"/>
        </w:rPr>
        <w:t xml:space="preserve">costs incurred or </w:t>
      </w:r>
      <w:r w:rsidR="00715567">
        <w:rPr>
          <w:rFonts w:cs="Garamond"/>
          <w:color w:val="000000"/>
        </w:rPr>
        <w:t>time involved and no</w:t>
      </w:r>
      <w:r w:rsidR="003618E1" w:rsidRPr="002D7BA9">
        <w:rPr>
          <w:rFonts w:cs="Garamond"/>
          <w:color w:val="000000"/>
        </w:rPr>
        <w:t xml:space="preserve"> other inducement that is likely to encourage participants to take </w:t>
      </w:r>
      <w:r w:rsidR="00715567">
        <w:rPr>
          <w:rFonts w:cs="Garamond"/>
          <w:color w:val="000000"/>
        </w:rPr>
        <w:t>risks should be offered.</w:t>
      </w:r>
      <w:r w:rsidR="003618E1" w:rsidRPr="002D7BA9">
        <w:rPr>
          <w:rFonts w:cs="Garamond"/>
          <w:color w:val="000000"/>
        </w:rPr>
        <w:t xml:space="preserve"> </w:t>
      </w:r>
      <w:r w:rsidRPr="003618E1">
        <w:rPr>
          <w:color w:val="3366FF"/>
        </w:rPr>
        <w:t>If the study</w:t>
      </w:r>
      <w:r w:rsidRPr="003110D2">
        <w:rPr>
          <w:color w:val="3366FF"/>
        </w:rPr>
        <w:t xml:space="preserve"> requires long-term subject participation, describe procedures that will be used to enhance subject retention (e.g., multiple methods for contacting subjects, visit reminders, incent</w:t>
      </w:r>
      <w:r w:rsidR="00AF4D69">
        <w:rPr>
          <w:color w:val="3366FF"/>
        </w:rPr>
        <w:t>ives for visit attendance, etc.</w:t>
      </w:r>
      <w:r w:rsidR="003618E1">
        <w:rPr>
          <w:color w:val="3366FF"/>
        </w:rPr>
        <w:t>)</w:t>
      </w:r>
    </w:p>
    <w:p w14:paraId="79EC02CB" w14:textId="77777777" w:rsidR="00AC345F" w:rsidRPr="003110D2" w:rsidRDefault="00AC345F" w:rsidP="00A066E6">
      <w:pPr>
        <w:pStyle w:val="Heading2"/>
        <w:numPr>
          <w:ilvl w:val="1"/>
          <w:numId w:val="2"/>
        </w:numPr>
        <w:jc w:val="both"/>
        <w:rPr>
          <w:rFonts w:ascii="Arial" w:hAnsi="Arial"/>
          <w:color w:val="auto"/>
          <w:sz w:val="28"/>
          <w:szCs w:val="28"/>
        </w:rPr>
      </w:pPr>
      <w:bookmarkStart w:id="130" w:name="_Toc230342034"/>
      <w:bookmarkStart w:id="131" w:name="_Toc232568980"/>
      <w:r w:rsidRPr="003110D2">
        <w:rPr>
          <w:rFonts w:ascii="Arial" w:hAnsi="Arial"/>
          <w:color w:val="auto"/>
          <w:sz w:val="28"/>
          <w:szCs w:val="28"/>
        </w:rPr>
        <w:t>Eligibility Criteria</w:t>
      </w:r>
      <w:bookmarkEnd w:id="130"/>
      <w:bookmarkEnd w:id="131"/>
    </w:p>
    <w:p w14:paraId="6E3411CA" w14:textId="77777777" w:rsidR="00DE7DC3" w:rsidRPr="003110D2" w:rsidRDefault="00DE7DC3" w:rsidP="00A066E6">
      <w:pPr>
        <w:jc w:val="both"/>
      </w:pPr>
    </w:p>
    <w:p w14:paraId="5E9B6FE3" w14:textId="77777777" w:rsidR="00DE7DC3" w:rsidRPr="003110D2" w:rsidRDefault="00DE7DC3" w:rsidP="00A066E6">
      <w:pPr>
        <w:pStyle w:val="CROMSInstructionalTextBullets"/>
        <w:jc w:val="both"/>
        <w:rPr>
          <w:color w:val="3366FF"/>
        </w:rPr>
      </w:pPr>
      <w:r w:rsidRPr="003110D2">
        <w:rPr>
          <w:color w:val="3366FF"/>
        </w:rPr>
        <w:t xml:space="preserve">The eligibility criteria should provide a definition of subject characteristics required for study entry. </w:t>
      </w:r>
    </w:p>
    <w:p w14:paraId="0C203AE6" w14:textId="77777777" w:rsidR="00DE7DC3" w:rsidRPr="003110D2" w:rsidRDefault="00DE7DC3" w:rsidP="00A066E6">
      <w:pPr>
        <w:pStyle w:val="CROMSInstructionalTextBullets"/>
        <w:jc w:val="both"/>
        <w:rPr>
          <w:color w:val="3366FF"/>
        </w:rPr>
      </w:pPr>
      <w:r w:rsidRPr="003110D2">
        <w:rPr>
          <w:color w:val="3366FF"/>
        </w:rPr>
        <w:t>The risks of the intervention should be considered in the development of the inclusion/exclusion criteria so that risk is minimized.</w:t>
      </w:r>
    </w:p>
    <w:p w14:paraId="4B803E74" w14:textId="77777777" w:rsidR="00DE7DC3" w:rsidRPr="003110D2" w:rsidRDefault="00DE7DC3" w:rsidP="00A066E6">
      <w:pPr>
        <w:pStyle w:val="CROMSInstructionalTextBullets"/>
        <w:jc w:val="both"/>
        <w:rPr>
          <w:color w:val="3366FF"/>
        </w:rPr>
      </w:pPr>
      <w:r w:rsidRPr="003110D2">
        <w:rPr>
          <w:color w:val="3366FF"/>
        </w:rPr>
        <w:t>The same criterion should not be listed as both an inclusion and exclusion criterion (e.g., do not state age &gt;32 years old as an inclusion criterion and age ≤32 years old as an exclusion criterion).</w:t>
      </w:r>
    </w:p>
    <w:p w14:paraId="11E8CB20" w14:textId="77777777" w:rsidR="00DE7DC3" w:rsidRPr="003110D2" w:rsidRDefault="00DE7DC3" w:rsidP="00A066E6">
      <w:pPr>
        <w:pStyle w:val="CROMSInstructionalTextBullets"/>
        <w:jc w:val="both"/>
        <w:rPr>
          <w:color w:val="3366FF"/>
        </w:rPr>
      </w:pPr>
      <w:r w:rsidRPr="003110D2">
        <w:rPr>
          <w:color w:val="3366FF"/>
        </w:rPr>
        <w:t>Identify specific laboratory tests or clinical characteristics that will be used as criteria for enrollment.</w:t>
      </w:r>
    </w:p>
    <w:p w14:paraId="2AC53C14" w14:textId="77777777" w:rsidR="00DE7DC3" w:rsidRPr="003110D2" w:rsidRDefault="00DE7DC3" w:rsidP="00A066E6">
      <w:pPr>
        <w:pStyle w:val="CROMSInstructionalTextBullets"/>
        <w:jc w:val="both"/>
        <w:rPr>
          <w:color w:val="3366FF"/>
        </w:rPr>
      </w:pPr>
      <w:r w:rsidRPr="003110D2">
        <w:rPr>
          <w:color w:val="3366FF"/>
        </w:rPr>
        <w:t>If reproductive status (i.e., pregnancy, lactation, reproductive potential) is an eligibility criterion, provide specific contraception requirements (e.g., licensed hormonal methods).</w:t>
      </w:r>
    </w:p>
    <w:p w14:paraId="6B9EA09B" w14:textId="77777777" w:rsidR="00DE7DC3" w:rsidRPr="003110D2" w:rsidRDefault="00DE7DC3" w:rsidP="00A066E6">
      <w:pPr>
        <w:jc w:val="both"/>
      </w:pPr>
    </w:p>
    <w:p w14:paraId="3F84563E" w14:textId="77777777" w:rsidR="00DE7DC3" w:rsidRPr="003110D2" w:rsidRDefault="00AC345F" w:rsidP="00A066E6">
      <w:pPr>
        <w:pStyle w:val="Heading3"/>
        <w:numPr>
          <w:ilvl w:val="2"/>
          <w:numId w:val="2"/>
        </w:numPr>
        <w:jc w:val="both"/>
        <w:rPr>
          <w:rFonts w:ascii="Arial" w:hAnsi="Arial"/>
          <w:color w:val="auto"/>
          <w:sz w:val="28"/>
          <w:szCs w:val="28"/>
        </w:rPr>
      </w:pPr>
      <w:bookmarkStart w:id="132" w:name="_Toc42588967"/>
      <w:bookmarkStart w:id="133" w:name="_Toc53202808"/>
      <w:bookmarkStart w:id="134" w:name="_Toc224445212"/>
      <w:bookmarkStart w:id="135" w:name="_Toc230152969"/>
      <w:bookmarkStart w:id="136" w:name="_Toc230342035"/>
      <w:bookmarkStart w:id="137" w:name="_Toc232568981"/>
      <w:r w:rsidRPr="003110D2">
        <w:rPr>
          <w:rFonts w:ascii="Arial" w:hAnsi="Arial"/>
          <w:color w:val="auto"/>
          <w:sz w:val="28"/>
          <w:szCs w:val="28"/>
        </w:rPr>
        <w:t>Subject Inclusion Criteria</w:t>
      </w:r>
      <w:bookmarkEnd w:id="132"/>
      <w:bookmarkEnd w:id="133"/>
      <w:bookmarkEnd w:id="134"/>
      <w:bookmarkEnd w:id="135"/>
      <w:bookmarkEnd w:id="136"/>
      <w:bookmarkEnd w:id="137"/>
    </w:p>
    <w:p w14:paraId="52ED4CC8" w14:textId="77777777" w:rsidR="00DE7DC3" w:rsidRPr="003110D2" w:rsidRDefault="00DE7DC3" w:rsidP="00A066E6">
      <w:pPr>
        <w:jc w:val="both"/>
      </w:pPr>
    </w:p>
    <w:p w14:paraId="74A780B3" w14:textId="77777777" w:rsidR="000671E3" w:rsidRPr="003110D2" w:rsidRDefault="000671E3" w:rsidP="00A066E6">
      <w:pPr>
        <w:spacing w:line="240" w:lineRule="auto"/>
        <w:jc w:val="both"/>
        <w:rPr>
          <w:rFonts w:cs="Arial"/>
          <w:i/>
          <w:color w:val="3366FF"/>
          <w:sz w:val="24"/>
          <w:lang w:val="en-AU"/>
        </w:rPr>
      </w:pPr>
      <w:r w:rsidRPr="003110D2">
        <w:rPr>
          <w:rFonts w:cs="Arial"/>
          <w:i/>
          <w:color w:val="3366FF"/>
          <w:sz w:val="24"/>
          <w:lang w:val="en-AU"/>
        </w:rPr>
        <w:t xml:space="preserve">The eligibility criteria will be highly specific for each study and the following </w:t>
      </w:r>
      <w:proofErr w:type="spellStart"/>
      <w:r w:rsidR="00715567">
        <w:rPr>
          <w:rFonts w:cs="Arial"/>
          <w:i/>
          <w:color w:val="3366FF"/>
          <w:sz w:val="24"/>
          <w:lang w:val="en-AU"/>
        </w:rPr>
        <w:t>provides</w:t>
      </w:r>
      <w:r w:rsidRPr="003110D2">
        <w:rPr>
          <w:rFonts w:cs="Arial"/>
          <w:i/>
          <w:color w:val="3366FF"/>
          <w:sz w:val="24"/>
          <w:lang w:val="en-AU"/>
        </w:rPr>
        <w:t>general</w:t>
      </w:r>
      <w:proofErr w:type="spellEnd"/>
      <w:r w:rsidRPr="003110D2">
        <w:rPr>
          <w:rFonts w:cs="Arial"/>
          <w:i/>
          <w:color w:val="3366FF"/>
          <w:sz w:val="24"/>
          <w:lang w:val="en-AU"/>
        </w:rPr>
        <w:t xml:space="preserve"> guidance only and </w:t>
      </w:r>
      <w:r w:rsidR="00715567">
        <w:rPr>
          <w:rFonts w:cs="Arial"/>
          <w:i/>
          <w:color w:val="3366FF"/>
          <w:sz w:val="24"/>
          <w:lang w:val="en-AU"/>
        </w:rPr>
        <w:t xml:space="preserve">is </w:t>
      </w:r>
      <w:r w:rsidRPr="003110D2">
        <w:rPr>
          <w:rFonts w:cs="Arial"/>
          <w:i/>
          <w:color w:val="3366FF"/>
          <w:sz w:val="24"/>
          <w:lang w:val="en-AU"/>
        </w:rPr>
        <w:t>not an exhaustive list.</w:t>
      </w:r>
    </w:p>
    <w:p w14:paraId="59015062" w14:textId="77777777" w:rsidR="000671E3" w:rsidRPr="003110D2" w:rsidRDefault="000671E3" w:rsidP="00A066E6">
      <w:pPr>
        <w:spacing w:line="240" w:lineRule="auto"/>
        <w:jc w:val="both"/>
        <w:rPr>
          <w:rFonts w:cs="Arial"/>
          <w:i/>
          <w:color w:val="3366FF"/>
          <w:sz w:val="24"/>
          <w:lang w:val="en-AU"/>
        </w:rPr>
      </w:pPr>
      <w:r w:rsidRPr="003110D2">
        <w:rPr>
          <w:rFonts w:cs="Arial"/>
          <w:i/>
          <w:color w:val="3366FF"/>
          <w:sz w:val="24"/>
          <w:lang w:val="en-AU"/>
        </w:rPr>
        <w:t xml:space="preserve">Provide details of each criterion that must be met to participate in the study. </w:t>
      </w:r>
    </w:p>
    <w:p w14:paraId="22759519" w14:textId="77777777" w:rsidR="000671E3" w:rsidRPr="003110D2" w:rsidRDefault="000671E3" w:rsidP="00A066E6">
      <w:pPr>
        <w:spacing w:line="240" w:lineRule="auto"/>
        <w:jc w:val="both"/>
        <w:rPr>
          <w:rFonts w:cs="Arial"/>
          <w:i/>
          <w:color w:val="3366FF"/>
          <w:sz w:val="24"/>
          <w:lang w:val="en-AU"/>
        </w:rPr>
      </w:pPr>
      <w:r w:rsidRPr="003110D2">
        <w:rPr>
          <w:rFonts w:cs="Arial"/>
          <w:i/>
          <w:color w:val="3366FF"/>
          <w:sz w:val="24"/>
          <w:lang w:val="en-AU"/>
        </w:rPr>
        <w:t>Consider criteria related to:</w:t>
      </w:r>
    </w:p>
    <w:p w14:paraId="13E59D3A" w14:textId="77777777" w:rsidR="000671E3" w:rsidRPr="003110D2" w:rsidRDefault="000671E3" w:rsidP="00A066E6">
      <w:pPr>
        <w:pStyle w:val="ListParagraph"/>
        <w:numPr>
          <w:ilvl w:val="0"/>
          <w:numId w:val="12"/>
        </w:numPr>
        <w:spacing w:line="240" w:lineRule="auto"/>
        <w:jc w:val="both"/>
        <w:rPr>
          <w:rFonts w:cs="Arial"/>
          <w:i/>
          <w:color w:val="3366FF"/>
          <w:sz w:val="24"/>
          <w:lang w:val="en-AU"/>
        </w:rPr>
      </w:pPr>
      <w:r w:rsidRPr="003110D2">
        <w:rPr>
          <w:rFonts w:cs="Arial"/>
          <w:i/>
          <w:color w:val="3366FF"/>
          <w:sz w:val="24"/>
          <w:lang w:val="en-AU"/>
        </w:rPr>
        <w:t>Demographic characteristics (</w:t>
      </w:r>
      <w:proofErr w:type="spellStart"/>
      <w:r w:rsidRPr="003110D2">
        <w:rPr>
          <w:rFonts w:cs="Arial"/>
          <w:i/>
          <w:color w:val="3366FF"/>
          <w:sz w:val="24"/>
          <w:lang w:val="en-AU"/>
        </w:rPr>
        <w:t>e.g</w:t>
      </w:r>
      <w:proofErr w:type="spellEnd"/>
      <w:r w:rsidRPr="003110D2">
        <w:rPr>
          <w:rFonts w:cs="Arial"/>
          <w:i/>
          <w:color w:val="3366FF"/>
          <w:sz w:val="24"/>
          <w:lang w:val="en-AU"/>
        </w:rPr>
        <w:t>, gender, age</w:t>
      </w:r>
      <w:r w:rsidR="00715567">
        <w:rPr>
          <w:rFonts w:cs="Arial"/>
          <w:i/>
          <w:color w:val="3366FF"/>
          <w:sz w:val="24"/>
          <w:lang w:val="en-AU"/>
        </w:rPr>
        <w:t xml:space="preserve"> </w:t>
      </w:r>
      <w:r w:rsidRPr="003110D2">
        <w:rPr>
          <w:rFonts w:cs="Arial"/>
          <w:i/>
          <w:color w:val="3366FF"/>
          <w:sz w:val="24"/>
          <w:lang w:val="en-AU"/>
        </w:rPr>
        <w:t>range).</w:t>
      </w:r>
    </w:p>
    <w:p w14:paraId="6ACD75F0" w14:textId="77777777" w:rsidR="000671E3" w:rsidRPr="003110D2" w:rsidRDefault="000671E3" w:rsidP="00A066E6">
      <w:pPr>
        <w:pStyle w:val="ListParagraph"/>
        <w:numPr>
          <w:ilvl w:val="0"/>
          <w:numId w:val="12"/>
        </w:numPr>
        <w:spacing w:line="240" w:lineRule="auto"/>
        <w:jc w:val="both"/>
        <w:rPr>
          <w:rFonts w:cs="Arial"/>
          <w:i/>
          <w:color w:val="3366FF"/>
          <w:sz w:val="24"/>
          <w:lang w:val="en-AU"/>
        </w:rPr>
      </w:pPr>
      <w:r w:rsidRPr="003110D2">
        <w:rPr>
          <w:rFonts w:cs="Arial"/>
          <w:i/>
          <w:color w:val="3366FF"/>
          <w:sz w:val="24"/>
          <w:lang w:val="en-AU"/>
        </w:rPr>
        <w:t>The disease or disorder under study:</w:t>
      </w:r>
      <w:r w:rsidR="00715567">
        <w:rPr>
          <w:rFonts w:cs="Arial"/>
          <w:i/>
          <w:color w:val="3366FF"/>
          <w:sz w:val="24"/>
          <w:lang w:val="en-AU"/>
        </w:rPr>
        <w:t xml:space="preserve"> </w:t>
      </w:r>
      <w:r w:rsidRPr="003110D2">
        <w:rPr>
          <w:rFonts w:cs="Arial"/>
          <w:i/>
          <w:color w:val="3366FF"/>
          <w:sz w:val="24"/>
          <w:lang w:val="en-AU"/>
        </w:rPr>
        <w:t>the specific definition of the disease state which will be used to assess patients for recruitment into the study and how it must be documented(e.g.</w:t>
      </w:r>
      <w:r w:rsidR="00715567">
        <w:rPr>
          <w:rFonts w:cs="Arial"/>
          <w:i/>
          <w:color w:val="3366FF"/>
          <w:sz w:val="24"/>
          <w:lang w:val="en-AU"/>
        </w:rPr>
        <w:t xml:space="preserve"> </w:t>
      </w:r>
      <w:r w:rsidRPr="003110D2">
        <w:rPr>
          <w:rFonts w:cs="Arial"/>
          <w:i/>
          <w:color w:val="3366FF"/>
          <w:sz w:val="24"/>
          <w:lang w:val="en-AU"/>
        </w:rPr>
        <w:t xml:space="preserve">diagnostic methods, criteria for classification, etc.). </w:t>
      </w:r>
    </w:p>
    <w:p w14:paraId="6732570B" w14:textId="77777777" w:rsidR="000671E3" w:rsidRPr="003110D2" w:rsidRDefault="000671E3" w:rsidP="00A066E6">
      <w:pPr>
        <w:pStyle w:val="ListParagraph"/>
        <w:numPr>
          <w:ilvl w:val="0"/>
          <w:numId w:val="12"/>
        </w:numPr>
        <w:spacing w:line="240" w:lineRule="auto"/>
        <w:jc w:val="both"/>
        <w:rPr>
          <w:rFonts w:cs="Arial"/>
          <w:i/>
          <w:color w:val="3366FF"/>
          <w:sz w:val="24"/>
          <w:lang w:val="en-AU"/>
        </w:rPr>
      </w:pPr>
      <w:r w:rsidRPr="003110D2">
        <w:rPr>
          <w:rFonts w:cs="Arial"/>
          <w:i/>
          <w:color w:val="3366FF"/>
          <w:sz w:val="24"/>
          <w:lang w:val="en-AU"/>
        </w:rPr>
        <w:t>Clinical indicators of current status, as measured within &lt;specify number of days&gt;</w:t>
      </w:r>
      <w:r w:rsidR="00715567">
        <w:rPr>
          <w:rFonts w:cs="Arial"/>
          <w:i/>
          <w:color w:val="3366FF"/>
          <w:sz w:val="24"/>
          <w:lang w:val="en-AU"/>
        </w:rPr>
        <w:t xml:space="preserve"> </w:t>
      </w:r>
      <w:r w:rsidRPr="003110D2">
        <w:rPr>
          <w:rFonts w:cs="Arial"/>
          <w:i/>
          <w:color w:val="3366FF"/>
          <w:sz w:val="24"/>
          <w:lang w:val="en-AU"/>
        </w:rPr>
        <w:t>of randomization.</w:t>
      </w:r>
    </w:p>
    <w:p w14:paraId="11423FB4" w14:textId="77777777" w:rsidR="000671E3" w:rsidRPr="003110D2" w:rsidRDefault="000671E3" w:rsidP="00A066E6">
      <w:pPr>
        <w:pStyle w:val="ListParagraph"/>
        <w:numPr>
          <w:ilvl w:val="0"/>
          <w:numId w:val="12"/>
        </w:numPr>
        <w:spacing w:line="240" w:lineRule="auto"/>
        <w:jc w:val="both"/>
        <w:rPr>
          <w:rFonts w:cs="Arial"/>
          <w:i/>
          <w:color w:val="3366FF"/>
          <w:sz w:val="24"/>
          <w:lang w:val="en-AU"/>
        </w:rPr>
      </w:pPr>
      <w:r w:rsidRPr="003110D2">
        <w:rPr>
          <w:rFonts w:cs="Arial"/>
          <w:i/>
          <w:color w:val="3366FF"/>
          <w:sz w:val="24"/>
          <w:lang w:val="en-AU"/>
        </w:rPr>
        <w:lastRenderedPageBreak/>
        <w:t>Prior therapy, if any. Consider listing specific prior treatments. Consider listing the allowable duration of prior therapy for the specific population to be studied (e.g.</w:t>
      </w:r>
      <w:r w:rsidR="00715567">
        <w:rPr>
          <w:rFonts w:cs="Arial"/>
          <w:i/>
          <w:color w:val="3366FF"/>
          <w:sz w:val="24"/>
          <w:lang w:val="en-AU"/>
        </w:rPr>
        <w:t xml:space="preserve"> </w:t>
      </w:r>
      <w:r w:rsidRPr="003110D2">
        <w:rPr>
          <w:rFonts w:cs="Arial"/>
          <w:i/>
          <w:color w:val="3366FF"/>
          <w:sz w:val="24"/>
          <w:lang w:val="en-AU"/>
        </w:rPr>
        <w:t>treatment-naïve, treatment-experienced or prior-treatment-failed “salvage” subjects).</w:t>
      </w:r>
    </w:p>
    <w:p w14:paraId="359295C9" w14:textId="77777777" w:rsidR="000671E3" w:rsidRPr="003110D2" w:rsidRDefault="000671E3" w:rsidP="00A066E6">
      <w:pPr>
        <w:pStyle w:val="CROMSText"/>
        <w:jc w:val="both"/>
      </w:pPr>
    </w:p>
    <w:p w14:paraId="53891F1A" w14:textId="77777777" w:rsidR="000671E3" w:rsidRPr="003110D2" w:rsidRDefault="000671E3" w:rsidP="00A066E6">
      <w:pPr>
        <w:pStyle w:val="CROMSText"/>
        <w:jc w:val="both"/>
      </w:pPr>
      <w:r w:rsidRPr="003110D2">
        <w:t>Example text</w:t>
      </w:r>
    </w:p>
    <w:p w14:paraId="4E7B158A" w14:textId="77777777" w:rsidR="00DE7DC3" w:rsidRPr="00AF4D69" w:rsidRDefault="00DE7DC3" w:rsidP="00A066E6">
      <w:pPr>
        <w:pStyle w:val="CROMSText"/>
        <w:jc w:val="both"/>
        <w:rPr>
          <w:color w:val="008000"/>
        </w:rPr>
      </w:pPr>
      <w:r w:rsidRPr="00AF4D69">
        <w:rPr>
          <w:color w:val="008000"/>
        </w:rPr>
        <w:t>In order to be eligible to participate in this study, an individual must meet all of the following criteria:</w:t>
      </w:r>
    </w:p>
    <w:p w14:paraId="62F63AF4" w14:textId="77777777" w:rsidR="00DE7DC3" w:rsidRPr="00AF4D69" w:rsidRDefault="00DE7DC3" w:rsidP="00A066E6">
      <w:pPr>
        <w:pStyle w:val="CROMSTextBullet"/>
        <w:jc w:val="both"/>
        <w:rPr>
          <w:color w:val="008000"/>
        </w:rPr>
      </w:pPr>
      <w:r w:rsidRPr="00AF4D69">
        <w:rPr>
          <w:color w:val="008000"/>
        </w:rPr>
        <w:t>Provide signed and dated informed consent form</w:t>
      </w:r>
    </w:p>
    <w:p w14:paraId="1B408B18" w14:textId="77777777" w:rsidR="00DE7DC3" w:rsidRPr="00AF4D69" w:rsidRDefault="00DE7DC3" w:rsidP="00A066E6">
      <w:pPr>
        <w:pStyle w:val="CROMSTextBullet"/>
        <w:jc w:val="both"/>
        <w:rPr>
          <w:color w:val="008000"/>
        </w:rPr>
      </w:pPr>
      <w:r w:rsidRPr="00AF4D69">
        <w:rPr>
          <w:color w:val="008000"/>
        </w:rPr>
        <w:t xml:space="preserve">Willing to comply with all study procedures and be available for the duration of the study </w:t>
      </w:r>
    </w:p>
    <w:p w14:paraId="1624D324" w14:textId="77777777" w:rsidR="00DE7DC3" w:rsidRPr="00AF4D69" w:rsidRDefault="00DE7DC3" w:rsidP="00A066E6">
      <w:pPr>
        <w:pStyle w:val="CROMSTextBullet"/>
        <w:jc w:val="both"/>
        <w:rPr>
          <w:color w:val="008000"/>
        </w:rPr>
      </w:pPr>
      <w:r w:rsidRPr="00AF4D69">
        <w:rPr>
          <w:color w:val="008000"/>
        </w:rPr>
        <w:t>Male or female, aged XX to XX</w:t>
      </w:r>
    </w:p>
    <w:p w14:paraId="1DC4C121" w14:textId="77777777" w:rsidR="00DE7DC3" w:rsidRPr="00AF4D69" w:rsidRDefault="00DE7DC3" w:rsidP="00A066E6">
      <w:pPr>
        <w:pStyle w:val="CROMSTextBullet"/>
        <w:jc w:val="both"/>
        <w:rPr>
          <w:color w:val="008000"/>
        </w:rPr>
      </w:pPr>
      <w:r w:rsidRPr="00AF4D69">
        <w:rPr>
          <w:color w:val="008000"/>
        </w:rPr>
        <w:t xml:space="preserve">In good general health as evidenced by medical history </w:t>
      </w:r>
      <w:r w:rsidRPr="00AF4D69">
        <w:rPr>
          <w:i/>
          <w:color w:val="008000"/>
        </w:rPr>
        <w:t>or</w:t>
      </w:r>
      <w:r w:rsidRPr="00AF4D69">
        <w:rPr>
          <w:color w:val="008000"/>
        </w:rPr>
        <w:t xml:space="preserve"> Diagnosed with specific condition/disease </w:t>
      </w:r>
      <w:r w:rsidRPr="00AF4D69">
        <w:rPr>
          <w:i/>
          <w:color w:val="008000"/>
        </w:rPr>
        <w:t>or</w:t>
      </w:r>
      <w:r w:rsidRPr="00AF4D69">
        <w:rPr>
          <w:color w:val="008000"/>
        </w:rPr>
        <w:t xml:space="preserve"> Exhibits specific clinical signs or symptoms or physical/oral examination findings</w:t>
      </w:r>
    </w:p>
    <w:p w14:paraId="2031D98B" w14:textId="77777777" w:rsidR="00DE7DC3" w:rsidRPr="00AF4D69" w:rsidRDefault="00DE7DC3" w:rsidP="00A066E6">
      <w:pPr>
        <w:pStyle w:val="CROMSTextBullet"/>
        <w:jc w:val="both"/>
        <w:rPr>
          <w:color w:val="008000"/>
        </w:rPr>
      </w:pPr>
      <w:r w:rsidRPr="00AF4D69">
        <w:rPr>
          <w:color w:val="008000"/>
        </w:rPr>
        <w:t>Laboratory results within a specific range</w:t>
      </w:r>
    </w:p>
    <w:p w14:paraId="33737912" w14:textId="77777777" w:rsidR="00DE7DC3" w:rsidRPr="003110D2" w:rsidRDefault="00DE7DC3" w:rsidP="00A066E6">
      <w:pPr>
        <w:pStyle w:val="CROMSTextBullet"/>
        <w:jc w:val="both"/>
        <w:rPr>
          <w:color w:val="3366FF"/>
        </w:rPr>
      </w:pPr>
      <w:r w:rsidRPr="00AF4D69">
        <w:rPr>
          <w:color w:val="008000"/>
        </w:rPr>
        <w:t>Women of reproductive potential must use highly effective contraception</w:t>
      </w:r>
      <w:r w:rsidRPr="003110D2">
        <w:t xml:space="preserve"> </w:t>
      </w:r>
      <w:r w:rsidR="00AF4D69">
        <w:rPr>
          <w:i/>
          <w:color w:val="3366FF"/>
        </w:rPr>
        <w:t>(</w:t>
      </w:r>
      <w:r w:rsidRPr="003110D2">
        <w:rPr>
          <w:i/>
          <w:color w:val="3366FF"/>
        </w:rPr>
        <w:t>specify methods of contraception acceptable for the study, e.g., licensed hormonal methods.  See</w:t>
      </w:r>
      <w:r w:rsidRPr="003110D2">
        <w:rPr>
          <w:rStyle w:val="Hyperlink"/>
          <w:iCs/>
          <w:color w:val="3366FF"/>
          <w:szCs w:val="20"/>
        </w:rPr>
        <w:t xml:space="preserve"> </w:t>
      </w:r>
      <w:hyperlink r:id="rId12" w:history="1">
        <w:r w:rsidRPr="003110D2">
          <w:rPr>
            <w:rStyle w:val="Hyperlink"/>
            <w:iCs/>
            <w:color w:val="3366FF"/>
            <w:szCs w:val="20"/>
          </w:rPr>
          <w:t>ICH M3 Guidance</w:t>
        </w:r>
      </w:hyperlink>
      <w:r w:rsidRPr="003110D2">
        <w:rPr>
          <w:i/>
          <w:color w:val="3366FF"/>
        </w:rPr>
        <w:t xml:space="preserve"> for information on highly effective contraception.</w:t>
      </w:r>
      <w:r w:rsidR="00AF4D69">
        <w:rPr>
          <w:i/>
          <w:color w:val="3366FF"/>
        </w:rPr>
        <w:t>)</w:t>
      </w:r>
    </w:p>
    <w:p w14:paraId="6FF87DA1" w14:textId="77777777" w:rsidR="00DE7DC3" w:rsidRPr="003110D2" w:rsidRDefault="00DE7DC3" w:rsidP="00A066E6">
      <w:pPr>
        <w:pStyle w:val="CROMSTextBullet"/>
        <w:jc w:val="both"/>
        <w:rPr>
          <w:color w:val="3366FF"/>
        </w:rPr>
      </w:pPr>
      <w:r w:rsidRPr="00AF4D69">
        <w:rPr>
          <w:color w:val="008000"/>
        </w:rPr>
        <w:t>Men of reproductive potential must use condoms</w:t>
      </w:r>
      <w:r w:rsidRPr="003110D2">
        <w:t xml:space="preserve"> </w:t>
      </w:r>
      <w:r w:rsidR="00AF4D69">
        <w:rPr>
          <w:i/>
          <w:color w:val="3366FF"/>
        </w:rPr>
        <w:t>(</w:t>
      </w:r>
      <w:r w:rsidRPr="003110D2">
        <w:rPr>
          <w:i/>
          <w:color w:val="3366FF"/>
        </w:rPr>
        <w:t>if appropriate for study</w:t>
      </w:r>
      <w:r w:rsidR="00AF4D69">
        <w:rPr>
          <w:i/>
          <w:color w:val="3366FF"/>
        </w:rPr>
        <w:t>)</w:t>
      </w:r>
      <w:r w:rsidRPr="003110D2">
        <w:rPr>
          <w:color w:val="3366FF"/>
        </w:rPr>
        <w:t>.</w:t>
      </w:r>
    </w:p>
    <w:p w14:paraId="2AF87E61" w14:textId="77777777" w:rsidR="00DE7DC3" w:rsidRPr="003110D2" w:rsidRDefault="00DE7DC3" w:rsidP="00A066E6">
      <w:pPr>
        <w:jc w:val="both"/>
      </w:pPr>
    </w:p>
    <w:p w14:paraId="1A151081" w14:textId="77777777" w:rsidR="00AC345F" w:rsidRPr="003110D2" w:rsidRDefault="00AC345F" w:rsidP="00A066E6">
      <w:pPr>
        <w:pStyle w:val="Heading3"/>
        <w:numPr>
          <w:ilvl w:val="2"/>
          <w:numId w:val="2"/>
        </w:numPr>
        <w:jc w:val="both"/>
        <w:rPr>
          <w:rFonts w:ascii="Arial" w:hAnsi="Arial"/>
          <w:color w:val="auto"/>
          <w:sz w:val="28"/>
          <w:szCs w:val="28"/>
        </w:rPr>
      </w:pPr>
      <w:bookmarkStart w:id="138" w:name="_Toc42588968"/>
      <w:bookmarkStart w:id="139" w:name="_Toc53202809"/>
      <w:bookmarkStart w:id="140" w:name="_Toc224445213"/>
      <w:bookmarkStart w:id="141" w:name="_Toc230152970"/>
      <w:bookmarkStart w:id="142" w:name="_Toc230342036"/>
      <w:bookmarkStart w:id="143" w:name="_Toc232568982"/>
      <w:r w:rsidRPr="003110D2">
        <w:rPr>
          <w:rFonts w:ascii="Arial" w:hAnsi="Arial"/>
          <w:color w:val="auto"/>
          <w:sz w:val="28"/>
          <w:szCs w:val="28"/>
        </w:rPr>
        <w:t>Subject Exclusion Criteria</w:t>
      </w:r>
      <w:bookmarkEnd w:id="138"/>
      <w:bookmarkEnd w:id="139"/>
      <w:bookmarkEnd w:id="140"/>
      <w:bookmarkEnd w:id="141"/>
      <w:bookmarkEnd w:id="142"/>
      <w:bookmarkEnd w:id="143"/>
    </w:p>
    <w:p w14:paraId="3526E05B" w14:textId="77777777" w:rsidR="00DE7DC3" w:rsidRPr="003110D2" w:rsidRDefault="00DE7DC3" w:rsidP="00A066E6">
      <w:pPr>
        <w:pStyle w:val="CROMSInstruction"/>
        <w:jc w:val="both"/>
        <w:rPr>
          <w:color w:val="3366FF"/>
        </w:rPr>
      </w:pPr>
      <w:r w:rsidRPr="003110D2">
        <w:rPr>
          <w:color w:val="3366FF"/>
        </w:rPr>
        <w:t>Provide a statement that all individuals meeting any of the exclusion criteria at baseline will be excluded from study participatio</w:t>
      </w:r>
      <w:r w:rsidR="004946CF" w:rsidRPr="003110D2">
        <w:rPr>
          <w:color w:val="3366FF"/>
        </w:rPr>
        <w:t>n and then list each criterion.</w:t>
      </w:r>
    </w:p>
    <w:p w14:paraId="2F79E571" w14:textId="77777777" w:rsidR="004946CF" w:rsidRPr="003110D2" w:rsidRDefault="004946CF" w:rsidP="00A066E6">
      <w:pPr>
        <w:pStyle w:val="CROMSInstruction"/>
        <w:jc w:val="both"/>
        <w:rPr>
          <w:color w:val="3366FF"/>
        </w:rPr>
      </w:pPr>
    </w:p>
    <w:p w14:paraId="7263E67B" w14:textId="77777777" w:rsidR="00DE7DC3" w:rsidRPr="00AF4D69" w:rsidRDefault="004946CF" w:rsidP="00A066E6">
      <w:pPr>
        <w:pStyle w:val="CROMSInstruction"/>
        <w:jc w:val="both"/>
        <w:rPr>
          <w:color w:val="008000"/>
        </w:rPr>
      </w:pPr>
      <w:r w:rsidRPr="00AF4D69">
        <w:rPr>
          <w:color w:val="008000"/>
        </w:rPr>
        <w:t>Example Text</w:t>
      </w:r>
      <w:r w:rsidR="00DE7DC3" w:rsidRPr="00AF4D69">
        <w:rPr>
          <w:color w:val="008000"/>
        </w:rPr>
        <w:t xml:space="preserve"> </w:t>
      </w:r>
    </w:p>
    <w:p w14:paraId="7D8DF2FE" w14:textId="77777777" w:rsidR="00DE7DC3" w:rsidRPr="00AF4D69" w:rsidRDefault="00DE7DC3" w:rsidP="00A066E6">
      <w:pPr>
        <w:pStyle w:val="CROMSText"/>
        <w:jc w:val="both"/>
        <w:rPr>
          <w:color w:val="008000"/>
        </w:rPr>
      </w:pPr>
      <w:r w:rsidRPr="00AF4D69">
        <w:rPr>
          <w:color w:val="008000"/>
        </w:rPr>
        <w:t>An individual who meets any of the following criteria will be excluded from participation in this study:</w:t>
      </w:r>
    </w:p>
    <w:p w14:paraId="49AFF348" w14:textId="77777777" w:rsidR="00DE7DC3" w:rsidRPr="003110D2" w:rsidRDefault="00DE7DC3" w:rsidP="00A066E6">
      <w:pPr>
        <w:pStyle w:val="CROMSTextBullet"/>
        <w:jc w:val="both"/>
      </w:pPr>
      <w:r w:rsidRPr="00AF4D69">
        <w:rPr>
          <w:color w:val="008000"/>
        </w:rPr>
        <w:t>Medical condition, laboratory finding, or physical exam finding</w:t>
      </w:r>
      <w:r w:rsidRPr="003110D2">
        <w:t xml:space="preserve"> </w:t>
      </w:r>
      <w:r w:rsidRPr="003110D2">
        <w:rPr>
          <w:i/>
          <w:color w:val="3366FF"/>
        </w:rPr>
        <w:t>{specify, e.g., vital signs outside of specific range}</w:t>
      </w:r>
      <w:r w:rsidRPr="003110D2">
        <w:t xml:space="preserve"> that precludes participation</w:t>
      </w:r>
    </w:p>
    <w:p w14:paraId="7E14F87B" w14:textId="77777777" w:rsidR="00DE7DC3" w:rsidRPr="003110D2" w:rsidRDefault="00DE7DC3" w:rsidP="00A066E6">
      <w:pPr>
        <w:pStyle w:val="CROMSTextBullet"/>
        <w:jc w:val="both"/>
      </w:pPr>
      <w:r w:rsidRPr="00AF4D69">
        <w:rPr>
          <w:color w:val="008000"/>
        </w:rPr>
        <w:t>Use of disallowed concomitant medications</w:t>
      </w:r>
      <w:r w:rsidRPr="003110D2">
        <w:t xml:space="preserve"> </w:t>
      </w:r>
      <w:r w:rsidRPr="003110D2">
        <w:rPr>
          <w:i/>
          <w:color w:val="3366FF"/>
        </w:rPr>
        <w:t>{specify</w:t>
      </w:r>
      <w:r w:rsidRPr="003110D2">
        <w:rPr>
          <w:i/>
          <w:color w:val="1F497D"/>
        </w:rPr>
        <w:t>}</w:t>
      </w:r>
    </w:p>
    <w:p w14:paraId="058D7309" w14:textId="77777777" w:rsidR="00DE7DC3" w:rsidRPr="00AF4D69" w:rsidRDefault="00DE7DC3" w:rsidP="00A066E6">
      <w:pPr>
        <w:pStyle w:val="CROMSTextBullet"/>
        <w:jc w:val="both"/>
        <w:rPr>
          <w:color w:val="008000"/>
        </w:rPr>
      </w:pPr>
      <w:r w:rsidRPr="00AF4D69">
        <w:rPr>
          <w:color w:val="008000"/>
        </w:rPr>
        <w:t>Presence of &lt;specific devices (e.g., orthodontic appliances, dentures)&gt;</w:t>
      </w:r>
    </w:p>
    <w:p w14:paraId="1E82C68F" w14:textId="77777777" w:rsidR="00DE7DC3" w:rsidRPr="003110D2" w:rsidRDefault="00DE7DC3" w:rsidP="00A066E6">
      <w:pPr>
        <w:pStyle w:val="CROMSTextBullet"/>
        <w:jc w:val="both"/>
        <w:rPr>
          <w:color w:val="3366FF"/>
        </w:rPr>
      </w:pPr>
      <w:r w:rsidRPr="00AF4D69">
        <w:rPr>
          <w:color w:val="008000"/>
        </w:rPr>
        <w:t>Recent febrile illness that precludes or delays participation</w:t>
      </w:r>
      <w:r w:rsidRPr="003110D2">
        <w:t xml:space="preserve"> </w:t>
      </w:r>
      <w:r w:rsidRPr="003110D2">
        <w:rPr>
          <w:i/>
          <w:color w:val="3366FF"/>
        </w:rPr>
        <w:t>{specify time frame}</w:t>
      </w:r>
    </w:p>
    <w:p w14:paraId="1A082ED3" w14:textId="77777777" w:rsidR="00DE7DC3" w:rsidRPr="00AF4D69" w:rsidRDefault="00DE7DC3" w:rsidP="00A066E6">
      <w:pPr>
        <w:pStyle w:val="CROMSTextBullet"/>
        <w:jc w:val="both"/>
        <w:rPr>
          <w:color w:val="008000"/>
        </w:rPr>
      </w:pPr>
      <w:r w:rsidRPr="00AF4D69">
        <w:rPr>
          <w:color w:val="008000"/>
        </w:rPr>
        <w:t>Pregnancy or lactation</w:t>
      </w:r>
      <w:r w:rsidR="004946CF" w:rsidRPr="00AF4D69">
        <w:rPr>
          <w:color w:val="008000"/>
        </w:rPr>
        <w:t xml:space="preserve"> and/or plans to become pregnant</w:t>
      </w:r>
    </w:p>
    <w:p w14:paraId="46F90415" w14:textId="77777777" w:rsidR="00DE7DC3" w:rsidRPr="00AF4D69" w:rsidRDefault="00DE7DC3" w:rsidP="00A066E6">
      <w:pPr>
        <w:pStyle w:val="CROMSTextBullet"/>
        <w:jc w:val="both"/>
        <w:rPr>
          <w:color w:val="008000"/>
        </w:rPr>
      </w:pPr>
      <w:r w:rsidRPr="00AF4D69">
        <w:rPr>
          <w:color w:val="008000"/>
        </w:rPr>
        <w:lastRenderedPageBreak/>
        <w:t>Known allergic reactions to components of the study product(s)</w:t>
      </w:r>
    </w:p>
    <w:p w14:paraId="5A1E72A4" w14:textId="77777777" w:rsidR="00DE7DC3" w:rsidRPr="003110D2" w:rsidRDefault="00DE7DC3" w:rsidP="00A066E6">
      <w:pPr>
        <w:pStyle w:val="CROMSTextBullet"/>
        <w:jc w:val="both"/>
        <w:rPr>
          <w:color w:val="3366FF"/>
        </w:rPr>
      </w:pPr>
      <w:r w:rsidRPr="00AF4D69">
        <w:rPr>
          <w:color w:val="008000"/>
        </w:rPr>
        <w:t>Treatment with another investigational drug or other intervention</w:t>
      </w:r>
      <w:r w:rsidRPr="003110D2">
        <w:t xml:space="preserve"> </w:t>
      </w:r>
      <w:r w:rsidRPr="003110D2">
        <w:rPr>
          <w:i/>
          <w:color w:val="3366FF"/>
        </w:rPr>
        <w:t>{within a specified time frame}</w:t>
      </w:r>
    </w:p>
    <w:p w14:paraId="5D20F5B0" w14:textId="77777777" w:rsidR="00DE7DC3" w:rsidRPr="003110D2" w:rsidRDefault="00DE7DC3" w:rsidP="00A066E6">
      <w:pPr>
        <w:pStyle w:val="CROMSTextBullet"/>
        <w:jc w:val="both"/>
        <w:rPr>
          <w:color w:val="3366FF"/>
        </w:rPr>
      </w:pPr>
      <w:r w:rsidRPr="00AF4D69">
        <w:rPr>
          <w:color w:val="008000"/>
        </w:rPr>
        <w:t>History of or current tobacco, drug or alcohol use</w:t>
      </w:r>
      <w:r w:rsidRPr="003110D2">
        <w:t xml:space="preserve"> </w:t>
      </w:r>
      <w:r w:rsidRPr="003110D2">
        <w:rPr>
          <w:i/>
          <w:color w:val="3366FF"/>
        </w:rPr>
        <w:t>{define parameters for exclusion}</w:t>
      </w:r>
    </w:p>
    <w:p w14:paraId="547E414B" w14:textId="77777777" w:rsidR="00DE7DC3" w:rsidRPr="00AF4D69" w:rsidRDefault="00DE7DC3" w:rsidP="00A066E6">
      <w:pPr>
        <w:pStyle w:val="CROMSTextBullet"/>
        <w:jc w:val="both"/>
        <w:rPr>
          <w:color w:val="008000"/>
        </w:rPr>
      </w:pPr>
      <w:r w:rsidRPr="00AF4D69">
        <w:rPr>
          <w:color w:val="008000"/>
        </w:rPr>
        <w:t xml:space="preserve">Characteristics of household or close contacts {e.g., household contacts who are </w:t>
      </w:r>
      <w:proofErr w:type="spellStart"/>
      <w:r w:rsidRPr="00AF4D69">
        <w:rPr>
          <w:color w:val="008000"/>
        </w:rPr>
        <w:t>immunocompromised</w:t>
      </w:r>
      <w:proofErr w:type="spellEnd"/>
      <w:r w:rsidRPr="00AF4D69">
        <w:rPr>
          <w:color w:val="008000"/>
        </w:rPr>
        <w:t>, residence in same household as a subject already participating in study, if blinding or compliance could potentially be compromised}</w:t>
      </w:r>
    </w:p>
    <w:p w14:paraId="0A9BCAB8" w14:textId="77777777" w:rsidR="00DE7DC3" w:rsidRPr="00AF4D69" w:rsidRDefault="00DE7DC3" w:rsidP="00A066E6">
      <w:pPr>
        <w:pStyle w:val="CROMSTextBullet"/>
        <w:jc w:val="both"/>
        <w:rPr>
          <w:color w:val="008000"/>
        </w:rPr>
      </w:pPr>
      <w:r w:rsidRPr="00AF4D69">
        <w:rPr>
          <w:color w:val="008000"/>
        </w:rPr>
        <w:t>Anything that would place the individual at increased risk or preclude the individual’s full compliance with or completion of the study.</w:t>
      </w:r>
    </w:p>
    <w:p w14:paraId="15BC9A9C" w14:textId="77777777" w:rsidR="00DE7DC3" w:rsidRPr="00AF4D69" w:rsidRDefault="00DE7DC3" w:rsidP="00A066E6">
      <w:pPr>
        <w:jc w:val="both"/>
        <w:rPr>
          <w:color w:val="008000"/>
        </w:rPr>
      </w:pPr>
    </w:p>
    <w:p w14:paraId="7F841B20" w14:textId="77777777" w:rsidR="00DE7DC3" w:rsidRPr="003110D2" w:rsidRDefault="00DE7DC3" w:rsidP="00A066E6">
      <w:pPr>
        <w:jc w:val="both"/>
      </w:pPr>
    </w:p>
    <w:p w14:paraId="0A118D45" w14:textId="77777777" w:rsidR="00DE7DC3" w:rsidRPr="003110D2" w:rsidRDefault="00DE7DC3" w:rsidP="00A066E6">
      <w:pPr>
        <w:jc w:val="both"/>
      </w:pPr>
    </w:p>
    <w:p w14:paraId="5E65403E" w14:textId="77777777" w:rsidR="00AC345F" w:rsidRPr="003110D2" w:rsidRDefault="00AC345F" w:rsidP="00A066E6">
      <w:pPr>
        <w:pStyle w:val="Heading2"/>
        <w:numPr>
          <w:ilvl w:val="1"/>
          <w:numId w:val="2"/>
        </w:numPr>
        <w:jc w:val="both"/>
        <w:rPr>
          <w:rFonts w:ascii="Arial" w:hAnsi="Arial"/>
          <w:color w:val="auto"/>
          <w:sz w:val="28"/>
          <w:szCs w:val="28"/>
        </w:rPr>
      </w:pPr>
      <w:bookmarkStart w:id="144" w:name="_Toc103504800"/>
      <w:bookmarkStart w:id="145" w:name="_Toc224445215"/>
      <w:bookmarkStart w:id="146" w:name="_Toc230152972"/>
      <w:bookmarkStart w:id="147" w:name="_Toc230342037"/>
      <w:bookmarkStart w:id="148" w:name="_Toc232568983"/>
      <w:bookmarkStart w:id="149" w:name="_Toc105911970"/>
      <w:r w:rsidRPr="003110D2">
        <w:rPr>
          <w:rFonts w:ascii="Arial" w:hAnsi="Arial"/>
          <w:color w:val="auto"/>
          <w:sz w:val="28"/>
          <w:szCs w:val="28"/>
        </w:rPr>
        <w:t>Treatment Assignment Procedures</w:t>
      </w:r>
      <w:bookmarkEnd w:id="144"/>
      <w:bookmarkEnd w:id="145"/>
      <w:bookmarkEnd w:id="146"/>
      <w:bookmarkEnd w:id="147"/>
      <w:bookmarkEnd w:id="148"/>
    </w:p>
    <w:p w14:paraId="6D5E82DB" w14:textId="77777777" w:rsidR="00DE7DC3" w:rsidRPr="003110D2" w:rsidRDefault="00DE7DC3" w:rsidP="00A066E6">
      <w:pPr>
        <w:jc w:val="both"/>
      </w:pPr>
    </w:p>
    <w:p w14:paraId="5DCF00D2" w14:textId="77777777" w:rsidR="00DE7DC3" w:rsidRPr="003110D2" w:rsidRDefault="00DE7DC3" w:rsidP="00A066E6">
      <w:pPr>
        <w:pStyle w:val="CROMSInstruction"/>
        <w:jc w:val="both"/>
        <w:rPr>
          <w:color w:val="3366FF"/>
        </w:rPr>
      </w:pPr>
      <w:r w:rsidRPr="003110D2">
        <w:rPr>
          <w:color w:val="3366FF"/>
        </w:rPr>
        <w:t>This section should describe the methods of assigning subjects to study group including randomization procedures (if applicable to the study design).  It should include a description or a table that describes how study subjects will be assigned to study groups, without being so specific that masking or randomization might be compromised (e.g., the ratio between intervention and placebo groups may be stated but the randomization block sizes should not</w:t>
      </w:r>
      <w:r w:rsidR="00A066E6" w:rsidRPr="003110D2">
        <w:rPr>
          <w:color w:val="3366FF"/>
        </w:rPr>
        <w:t>.</w:t>
      </w:r>
      <w:r w:rsidR="00715567">
        <w:rPr>
          <w:color w:val="3366FF"/>
        </w:rPr>
        <w:t>)</w:t>
      </w:r>
    </w:p>
    <w:p w14:paraId="695F5C77" w14:textId="77777777" w:rsidR="00DE7DC3" w:rsidRPr="003110D2" w:rsidRDefault="00DE7DC3" w:rsidP="00A066E6">
      <w:pPr>
        <w:jc w:val="both"/>
      </w:pPr>
    </w:p>
    <w:p w14:paraId="0A6B3BD1" w14:textId="77777777" w:rsidR="00AC345F" w:rsidRPr="003110D2" w:rsidRDefault="00AC345F" w:rsidP="00A066E6">
      <w:pPr>
        <w:pStyle w:val="Heading3"/>
        <w:numPr>
          <w:ilvl w:val="2"/>
          <w:numId w:val="2"/>
        </w:numPr>
        <w:jc w:val="both"/>
        <w:rPr>
          <w:rFonts w:ascii="Arial" w:hAnsi="Arial"/>
          <w:color w:val="auto"/>
          <w:sz w:val="28"/>
          <w:szCs w:val="28"/>
        </w:rPr>
      </w:pPr>
      <w:bookmarkStart w:id="150" w:name="_Toc224445216"/>
      <w:bookmarkStart w:id="151" w:name="_Toc230152973"/>
      <w:bookmarkStart w:id="152" w:name="_Toc230342038"/>
      <w:bookmarkStart w:id="153" w:name="_Toc232568984"/>
      <w:bookmarkStart w:id="154" w:name="_Toc103504801"/>
      <w:r w:rsidRPr="003110D2">
        <w:rPr>
          <w:rFonts w:ascii="Arial" w:hAnsi="Arial"/>
          <w:color w:val="auto"/>
          <w:sz w:val="28"/>
          <w:szCs w:val="28"/>
        </w:rPr>
        <w:t>Randomization Procedures</w:t>
      </w:r>
      <w:bookmarkEnd w:id="150"/>
      <w:r w:rsidRPr="003110D2">
        <w:rPr>
          <w:rFonts w:ascii="Arial" w:hAnsi="Arial"/>
          <w:color w:val="auto"/>
          <w:sz w:val="28"/>
          <w:szCs w:val="28"/>
        </w:rPr>
        <w:t xml:space="preserve"> (if applicable)</w:t>
      </w:r>
      <w:bookmarkEnd w:id="151"/>
      <w:bookmarkEnd w:id="152"/>
      <w:bookmarkEnd w:id="153"/>
    </w:p>
    <w:p w14:paraId="4EE27AB2" w14:textId="77777777" w:rsidR="00DE7DC3" w:rsidRPr="003110D2" w:rsidRDefault="00DE7DC3" w:rsidP="00A066E6">
      <w:pPr>
        <w:jc w:val="both"/>
      </w:pPr>
    </w:p>
    <w:p w14:paraId="6189DA3A" w14:textId="77777777" w:rsidR="00DE7DC3" w:rsidRPr="003110D2" w:rsidRDefault="00DE7DC3" w:rsidP="00A066E6">
      <w:pPr>
        <w:pStyle w:val="CROMSInstruction"/>
        <w:jc w:val="both"/>
        <w:rPr>
          <w:color w:val="3366FF"/>
        </w:rPr>
      </w:pPr>
      <w:r w:rsidRPr="003110D2">
        <w:rPr>
          <w:color w:val="3366FF"/>
        </w:rPr>
        <w:t>Include plans for the maintenance of trial randomization codes.  The timing and procedures for planned and unplanned breaking of randomiz</w:t>
      </w:r>
      <w:r w:rsidR="00A066E6" w:rsidRPr="003110D2">
        <w:rPr>
          <w:color w:val="3366FF"/>
        </w:rPr>
        <w:t>ation codes should be included.</w:t>
      </w:r>
    </w:p>
    <w:p w14:paraId="0085BB91" w14:textId="77777777" w:rsidR="00DE7DC3" w:rsidRPr="003110D2" w:rsidRDefault="00DE7DC3" w:rsidP="00A066E6">
      <w:pPr>
        <w:jc w:val="both"/>
      </w:pPr>
    </w:p>
    <w:p w14:paraId="25794AA5" w14:textId="77777777" w:rsidR="00AC345F" w:rsidRPr="003110D2" w:rsidRDefault="00AC345F" w:rsidP="00A066E6">
      <w:pPr>
        <w:pStyle w:val="Heading3"/>
        <w:numPr>
          <w:ilvl w:val="2"/>
          <w:numId w:val="2"/>
        </w:numPr>
        <w:jc w:val="both"/>
        <w:rPr>
          <w:rFonts w:ascii="Arial" w:hAnsi="Arial"/>
          <w:color w:val="auto"/>
          <w:sz w:val="28"/>
          <w:szCs w:val="28"/>
        </w:rPr>
      </w:pPr>
      <w:bookmarkStart w:id="155" w:name="_Toc224445217"/>
      <w:bookmarkStart w:id="156" w:name="_Toc230152974"/>
      <w:bookmarkStart w:id="157" w:name="_Toc230342039"/>
      <w:bookmarkStart w:id="158" w:name="_Toc232568985"/>
      <w:r w:rsidRPr="003110D2">
        <w:rPr>
          <w:rFonts w:ascii="Arial" w:hAnsi="Arial"/>
          <w:color w:val="auto"/>
          <w:sz w:val="28"/>
          <w:szCs w:val="28"/>
        </w:rPr>
        <w:t>Blinding Procedures</w:t>
      </w:r>
      <w:bookmarkEnd w:id="154"/>
      <w:bookmarkEnd w:id="155"/>
      <w:r w:rsidRPr="003110D2">
        <w:rPr>
          <w:rFonts w:ascii="Arial" w:hAnsi="Arial"/>
          <w:color w:val="auto"/>
          <w:sz w:val="28"/>
          <w:szCs w:val="28"/>
        </w:rPr>
        <w:t xml:space="preserve"> (if applicable)</w:t>
      </w:r>
      <w:bookmarkEnd w:id="156"/>
      <w:bookmarkEnd w:id="157"/>
      <w:bookmarkEnd w:id="158"/>
    </w:p>
    <w:p w14:paraId="393172C9" w14:textId="77777777" w:rsidR="004946CF" w:rsidRPr="003110D2" w:rsidRDefault="004946CF" w:rsidP="00A066E6">
      <w:pPr>
        <w:spacing w:line="240" w:lineRule="auto"/>
        <w:jc w:val="both"/>
        <w:rPr>
          <w:rFonts w:cs="Arial"/>
          <w:i/>
          <w:color w:val="3366FF"/>
          <w:sz w:val="24"/>
          <w:lang w:val="en-AU"/>
        </w:rPr>
      </w:pPr>
      <w:r w:rsidRPr="003110D2">
        <w:rPr>
          <w:rFonts w:cs="Arial"/>
          <w:i/>
          <w:color w:val="3366FF"/>
          <w:sz w:val="24"/>
          <w:lang w:val="en-AU"/>
        </w:rPr>
        <w:t>If there will be no concealment of treatment allocation, delete this and the following section. If some members of the research team and/or the subjects will be blinded to treatment allocation, specify in this section exactly who will be blinded and who will not be blinded. Give reasons for the degree of blinding adopted.</w:t>
      </w:r>
    </w:p>
    <w:p w14:paraId="390D5C01" w14:textId="77777777" w:rsidR="004946CF" w:rsidRPr="003110D2" w:rsidRDefault="004946CF" w:rsidP="00A066E6">
      <w:pPr>
        <w:jc w:val="both"/>
        <w:rPr>
          <w:i/>
        </w:rPr>
      </w:pPr>
    </w:p>
    <w:p w14:paraId="508F5F64" w14:textId="77777777" w:rsidR="00AC345F" w:rsidRPr="003110D2" w:rsidRDefault="00AC345F" w:rsidP="00A066E6">
      <w:pPr>
        <w:pStyle w:val="Heading2"/>
        <w:numPr>
          <w:ilvl w:val="1"/>
          <w:numId w:val="2"/>
        </w:numPr>
        <w:jc w:val="both"/>
        <w:rPr>
          <w:rFonts w:ascii="Arial" w:hAnsi="Arial"/>
          <w:color w:val="auto"/>
          <w:sz w:val="28"/>
          <w:szCs w:val="28"/>
        </w:rPr>
      </w:pPr>
      <w:bookmarkStart w:id="159" w:name="_Toc230342040"/>
      <w:bookmarkStart w:id="160" w:name="_Toc232568986"/>
      <w:r w:rsidRPr="003110D2">
        <w:rPr>
          <w:rFonts w:ascii="Arial" w:hAnsi="Arial"/>
          <w:color w:val="auto"/>
          <w:sz w:val="28"/>
          <w:szCs w:val="28"/>
        </w:rPr>
        <w:t>Breaking of the Study Blind</w:t>
      </w:r>
      <w:bookmarkEnd w:id="159"/>
      <w:bookmarkEnd w:id="160"/>
    </w:p>
    <w:p w14:paraId="274B4EAE" w14:textId="77777777" w:rsidR="004946CF" w:rsidRPr="003110D2" w:rsidRDefault="004946CF" w:rsidP="00A066E6">
      <w:pPr>
        <w:spacing w:line="240" w:lineRule="auto"/>
        <w:jc w:val="both"/>
        <w:rPr>
          <w:rFonts w:cs="Arial"/>
          <w:i/>
          <w:color w:val="3366FF"/>
          <w:sz w:val="24"/>
          <w:lang w:val="en-AU"/>
        </w:rPr>
      </w:pPr>
    </w:p>
    <w:p w14:paraId="0F162A67" w14:textId="77777777" w:rsidR="004946CF" w:rsidRPr="003110D2" w:rsidRDefault="004946CF" w:rsidP="00A066E6">
      <w:pPr>
        <w:jc w:val="both"/>
      </w:pPr>
    </w:p>
    <w:p w14:paraId="606565F1" w14:textId="77777777" w:rsidR="00AC345F" w:rsidRPr="003110D2" w:rsidRDefault="00AC345F" w:rsidP="00A066E6">
      <w:pPr>
        <w:pStyle w:val="Heading3"/>
        <w:numPr>
          <w:ilvl w:val="2"/>
          <w:numId w:val="2"/>
        </w:numPr>
        <w:jc w:val="both"/>
        <w:rPr>
          <w:rFonts w:ascii="Arial" w:hAnsi="Arial"/>
          <w:color w:val="auto"/>
          <w:sz w:val="28"/>
          <w:szCs w:val="28"/>
        </w:rPr>
      </w:pPr>
      <w:bookmarkStart w:id="161" w:name="_Toc230342041"/>
      <w:bookmarkStart w:id="162" w:name="_Toc232568987"/>
      <w:r w:rsidRPr="003110D2">
        <w:rPr>
          <w:rFonts w:ascii="Arial" w:hAnsi="Arial"/>
          <w:color w:val="auto"/>
          <w:sz w:val="28"/>
          <w:szCs w:val="28"/>
        </w:rPr>
        <w:lastRenderedPageBreak/>
        <w:t>On Study</w:t>
      </w:r>
      <w:bookmarkEnd w:id="161"/>
      <w:bookmarkEnd w:id="162"/>
    </w:p>
    <w:p w14:paraId="2D04B50E" w14:textId="77777777" w:rsidR="004946CF" w:rsidRPr="003110D2" w:rsidRDefault="004946CF" w:rsidP="00A066E6">
      <w:pPr>
        <w:spacing w:line="240" w:lineRule="auto"/>
        <w:jc w:val="both"/>
        <w:rPr>
          <w:rFonts w:cs="Arial"/>
          <w:i/>
          <w:color w:val="3366FF"/>
          <w:sz w:val="24"/>
          <w:lang w:val="en-AU"/>
        </w:rPr>
      </w:pPr>
      <w:r w:rsidRPr="003110D2">
        <w:rPr>
          <w:rFonts w:cs="Arial"/>
          <w:i/>
          <w:color w:val="3366FF"/>
          <w:sz w:val="24"/>
          <w:lang w:val="en-AU"/>
        </w:rPr>
        <w:t xml:space="preserve">Provide details about the circumstances that justify </w:t>
      </w:r>
      <w:proofErr w:type="spellStart"/>
      <w:r w:rsidRPr="003110D2">
        <w:rPr>
          <w:rFonts w:cs="Arial"/>
          <w:i/>
          <w:color w:val="3366FF"/>
          <w:sz w:val="24"/>
          <w:lang w:val="en-AU"/>
        </w:rPr>
        <w:t>unblinding</w:t>
      </w:r>
      <w:proofErr w:type="spellEnd"/>
      <w:r w:rsidRPr="003110D2">
        <w:rPr>
          <w:rFonts w:cs="Arial"/>
          <w:i/>
          <w:color w:val="3366FF"/>
          <w:sz w:val="24"/>
          <w:lang w:val="en-AU"/>
        </w:rPr>
        <w:t xml:space="preserve"> of a subject’s </w:t>
      </w:r>
    </w:p>
    <w:p w14:paraId="28A2A025" w14:textId="77777777" w:rsidR="004946CF" w:rsidRPr="003110D2" w:rsidRDefault="004946CF" w:rsidP="00A066E6">
      <w:pPr>
        <w:spacing w:line="240" w:lineRule="auto"/>
        <w:jc w:val="both"/>
        <w:rPr>
          <w:rFonts w:cs="Arial"/>
          <w:i/>
          <w:color w:val="3366FF"/>
          <w:sz w:val="24"/>
          <w:lang w:val="en-AU"/>
        </w:rPr>
      </w:pPr>
      <w:r w:rsidRPr="003110D2">
        <w:rPr>
          <w:rFonts w:cs="Arial"/>
          <w:i/>
          <w:color w:val="3366FF"/>
          <w:sz w:val="24"/>
          <w:lang w:val="en-AU"/>
        </w:rPr>
        <w:t>treatment allocation during the study, and the procedures that will be followed.</w:t>
      </w:r>
    </w:p>
    <w:p w14:paraId="01E67EEA" w14:textId="77777777" w:rsidR="004946CF" w:rsidRPr="003110D2" w:rsidRDefault="00715567" w:rsidP="00A066E6">
      <w:pPr>
        <w:spacing w:line="240" w:lineRule="auto"/>
        <w:jc w:val="both"/>
        <w:rPr>
          <w:rFonts w:cs="Arial"/>
          <w:i/>
          <w:color w:val="3366FF"/>
          <w:sz w:val="24"/>
          <w:lang w:val="en-AU"/>
        </w:rPr>
      </w:pPr>
      <w:r>
        <w:rPr>
          <w:rFonts w:cs="Arial"/>
          <w:i/>
          <w:color w:val="3366FF"/>
          <w:sz w:val="24"/>
          <w:lang w:val="en-AU"/>
        </w:rPr>
        <w:t xml:space="preserve">Generally, </w:t>
      </w:r>
      <w:proofErr w:type="spellStart"/>
      <w:r>
        <w:rPr>
          <w:rFonts w:cs="Arial"/>
          <w:i/>
          <w:color w:val="3366FF"/>
          <w:sz w:val="24"/>
          <w:lang w:val="en-AU"/>
        </w:rPr>
        <w:t>unblinding</w:t>
      </w:r>
      <w:proofErr w:type="spellEnd"/>
      <w:r w:rsidR="004946CF" w:rsidRPr="003110D2">
        <w:rPr>
          <w:rFonts w:cs="Arial"/>
          <w:i/>
          <w:color w:val="3366FF"/>
          <w:sz w:val="24"/>
          <w:lang w:val="en-AU"/>
        </w:rPr>
        <w:t xml:space="preserve"> should not be done unless absolutely necessary.</w:t>
      </w:r>
    </w:p>
    <w:p w14:paraId="029F97D3" w14:textId="77777777" w:rsidR="004946CF" w:rsidRPr="003110D2" w:rsidRDefault="004946CF" w:rsidP="00A066E6">
      <w:pPr>
        <w:spacing w:line="240" w:lineRule="auto"/>
        <w:jc w:val="both"/>
        <w:rPr>
          <w:rFonts w:cs="Arial"/>
          <w:i/>
          <w:color w:val="3366FF"/>
          <w:sz w:val="24"/>
          <w:lang w:val="en-AU"/>
        </w:rPr>
      </w:pPr>
    </w:p>
    <w:p w14:paraId="3F9031B4" w14:textId="77777777" w:rsidR="004946CF" w:rsidRPr="003110D2" w:rsidRDefault="004946CF" w:rsidP="00A066E6">
      <w:pPr>
        <w:spacing w:line="240" w:lineRule="auto"/>
        <w:jc w:val="both"/>
        <w:rPr>
          <w:rFonts w:cs="Arial"/>
          <w:i/>
          <w:color w:val="3366FF"/>
          <w:sz w:val="24"/>
          <w:lang w:val="en-AU"/>
        </w:rPr>
      </w:pPr>
    </w:p>
    <w:p w14:paraId="19CF8BC6" w14:textId="77777777" w:rsidR="004946CF" w:rsidRPr="003110D2" w:rsidRDefault="004946CF" w:rsidP="00A066E6">
      <w:pPr>
        <w:spacing w:line="240" w:lineRule="auto"/>
        <w:jc w:val="both"/>
        <w:rPr>
          <w:rFonts w:cs="Arial"/>
          <w:i/>
          <w:color w:val="008000"/>
          <w:sz w:val="24"/>
          <w:lang w:val="en-AU"/>
        </w:rPr>
      </w:pPr>
      <w:r w:rsidRPr="003110D2">
        <w:rPr>
          <w:rFonts w:cs="Arial"/>
          <w:i/>
          <w:color w:val="008000"/>
          <w:sz w:val="24"/>
          <w:lang w:val="en-AU"/>
        </w:rPr>
        <w:t xml:space="preserve">Example text: </w:t>
      </w:r>
    </w:p>
    <w:p w14:paraId="4A31DE68" w14:textId="77777777" w:rsidR="004946CF" w:rsidRPr="003110D2" w:rsidRDefault="004946CF" w:rsidP="00A066E6">
      <w:pPr>
        <w:spacing w:line="240" w:lineRule="auto"/>
        <w:jc w:val="both"/>
        <w:rPr>
          <w:rFonts w:cs="Arial"/>
          <w:i/>
          <w:color w:val="008000"/>
          <w:sz w:val="24"/>
          <w:lang w:val="en-AU"/>
        </w:rPr>
      </w:pPr>
      <w:r w:rsidRPr="003110D2">
        <w:rPr>
          <w:rFonts w:cs="Arial"/>
          <w:i/>
          <w:color w:val="008000"/>
          <w:sz w:val="24"/>
          <w:lang w:val="en-AU"/>
        </w:rPr>
        <w:t xml:space="preserve">“The randomisation code for an individual participant may only be </w:t>
      </w:r>
      <w:proofErr w:type="spellStart"/>
      <w:r w:rsidRPr="003110D2">
        <w:rPr>
          <w:rFonts w:cs="Arial"/>
          <w:i/>
          <w:color w:val="008000"/>
          <w:sz w:val="24"/>
          <w:lang w:val="en-AU"/>
        </w:rPr>
        <w:t>unblinded</w:t>
      </w:r>
      <w:proofErr w:type="spellEnd"/>
      <w:r w:rsidRPr="003110D2">
        <w:rPr>
          <w:rFonts w:cs="Arial"/>
          <w:i/>
          <w:color w:val="008000"/>
          <w:sz w:val="24"/>
          <w:lang w:val="en-AU"/>
        </w:rPr>
        <w:t xml:space="preserve"> </w:t>
      </w:r>
    </w:p>
    <w:p w14:paraId="762E0D73" w14:textId="77777777" w:rsidR="004946CF" w:rsidRPr="003110D2" w:rsidRDefault="004946CF" w:rsidP="00A066E6">
      <w:pPr>
        <w:spacing w:line="240" w:lineRule="auto"/>
        <w:jc w:val="both"/>
        <w:rPr>
          <w:rFonts w:cs="Arial"/>
          <w:i/>
          <w:color w:val="008000"/>
          <w:sz w:val="24"/>
          <w:lang w:val="en-AU"/>
        </w:rPr>
      </w:pPr>
      <w:r w:rsidRPr="003110D2">
        <w:rPr>
          <w:rFonts w:cs="Arial"/>
          <w:i/>
          <w:color w:val="008000"/>
          <w:sz w:val="24"/>
          <w:lang w:val="en-AU"/>
        </w:rPr>
        <w:t xml:space="preserve">in emergency situations, where the Investigator decides a participant cannot </w:t>
      </w:r>
    </w:p>
    <w:p w14:paraId="5FC6F487" w14:textId="77777777" w:rsidR="004946CF" w:rsidRPr="003110D2" w:rsidRDefault="004946CF" w:rsidP="00A066E6">
      <w:pPr>
        <w:spacing w:line="240" w:lineRule="auto"/>
        <w:jc w:val="both"/>
        <w:rPr>
          <w:rFonts w:cs="Arial"/>
          <w:i/>
          <w:color w:val="008000"/>
          <w:sz w:val="24"/>
          <w:lang w:val="en-AU"/>
        </w:rPr>
      </w:pPr>
      <w:r w:rsidRPr="003110D2">
        <w:rPr>
          <w:rFonts w:cs="Arial"/>
          <w:i/>
          <w:color w:val="008000"/>
          <w:sz w:val="24"/>
          <w:lang w:val="en-AU"/>
        </w:rPr>
        <w:t xml:space="preserve">be adequately treated without knowing the identity of their treatment </w:t>
      </w:r>
      <w:proofErr w:type="spellStart"/>
      <w:r w:rsidRPr="003110D2">
        <w:rPr>
          <w:rFonts w:cs="Arial"/>
          <w:i/>
          <w:color w:val="008000"/>
          <w:sz w:val="24"/>
          <w:lang w:val="en-AU"/>
        </w:rPr>
        <w:t>allocation.To</w:t>
      </w:r>
      <w:proofErr w:type="spellEnd"/>
      <w:r w:rsidRPr="003110D2">
        <w:rPr>
          <w:rFonts w:cs="Arial"/>
          <w:i/>
          <w:color w:val="008000"/>
          <w:sz w:val="24"/>
          <w:lang w:val="en-AU"/>
        </w:rPr>
        <w:t xml:space="preserve"> break the randomisation code the Investigator must open the emergency </w:t>
      </w:r>
      <w:proofErr w:type="spellStart"/>
      <w:r w:rsidRPr="003110D2">
        <w:rPr>
          <w:rFonts w:cs="Arial"/>
          <w:i/>
          <w:color w:val="008000"/>
          <w:sz w:val="24"/>
          <w:lang w:val="en-AU"/>
        </w:rPr>
        <w:t>unblinding</w:t>
      </w:r>
      <w:proofErr w:type="spellEnd"/>
      <w:r w:rsidRPr="003110D2">
        <w:rPr>
          <w:rFonts w:cs="Arial"/>
          <w:i/>
          <w:color w:val="008000"/>
          <w:sz w:val="24"/>
          <w:lang w:val="en-AU"/>
        </w:rPr>
        <w:t xml:space="preserve"> envelopes provided, or contact the randomisation facility/personnel. If any </w:t>
      </w:r>
      <w:proofErr w:type="spellStart"/>
      <w:r w:rsidRPr="003110D2">
        <w:rPr>
          <w:rFonts w:cs="Arial"/>
          <w:i/>
          <w:color w:val="008000"/>
          <w:sz w:val="24"/>
          <w:lang w:val="en-AU"/>
        </w:rPr>
        <w:t>unblinding</w:t>
      </w:r>
      <w:proofErr w:type="spellEnd"/>
      <w:r w:rsidRPr="003110D2">
        <w:rPr>
          <w:rFonts w:cs="Arial"/>
          <w:i/>
          <w:color w:val="008000"/>
          <w:sz w:val="24"/>
          <w:lang w:val="en-AU"/>
        </w:rPr>
        <w:t xml:space="preserve"> envelope is opened, the time, date, subject number and reason for opening must be documented.</w:t>
      </w:r>
    </w:p>
    <w:p w14:paraId="6E9FD3B4" w14:textId="77777777" w:rsidR="004946CF" w:rsidRPr="003110D2" w:rsidRDefault="004946CF" w:rsidP="00A066E6">
      <w:pPr>
        <w:jc w:val="both"/>
      </w:pPr>
    </w:p>
    <w:p w14:paraId="0489997B" w14:textId="77777777" w:rsidR="004946CF" w:rsidRPr="003110D2" w:rsidRDefault="004946CF" w:rsidP="00A066E6">
      <w:pPr>
        <w:jc w:val="both"/>
      </w:pPr>
    </w:p>
    <w:p w14:paraId="2DD1A52E" w14:textId="77777777" w:rsidR="00AC345F" w:rsidRPr="003110D2" w:rsidRDefault="00AC345F" w:rsidP="00A066E6">
      <w:pPr>
        <w:pStyle w:val="Heading3"/>
        <w:numPr>
          <w:ilvl w:val="2"/>
          <w:numId w:val="2"/>
        </w:numPr>
        <w:jc w:val="both"/>
        <w:rPr>
          <w:rFonts w:ascii="Arial" w:hAnsi="Arial"/>
          <w:color w:val="auto"/>
          <w:sz w:val="28"/>
          <w:szCs w:val="28"/>
        </w:rPr>
      </w:pPr>
      <w:bookmarkStart w:id="163" w:name="_Toc230342042"/>
      <w:bookmarkStart w:id="164" w:name="_Toc232568988"/>
      <w:r w:rsidRPr="003110D2">
        <w:rPr>
          <w:rFonts w:ascii="Arial" w:hAnsi="Arial"/>
          <w:color w:val="auto"/>
          <w:sz w:val="28"/>
          <w:szCs w:val="28"/>
        </w:rPr>
        <w:t>Following Completion of Study</w:t>
      </w:r>
      <w:bookmarkEnd w:id="163"/>
      <w:bookmarkEnd w:id="164"/>
    </w:p>
    <w:p w14:paraId="5EBA909A" w14:textId="77777777" w:rsidR="004946CF" w:rsidRPr="003110D2" w:rsidRDefault="004946CF" w:rsidP="00A066E6">
      <w:pPr>
        <w:jc w:val="both"/>
      </w:pPr>
    </w:p>
    <w:p w14:paraId="364A5B4F" w14:textId="77777777" w:rsidR="004946CF" w:rsidRPr="003110D2" w:rsidRDefault="004946CF" w:rsidP="00A066E6">
      <w:pPr>
        <w:spacing w:line="240" w:lineRule="auto"/>
        <w:jc w:val="both"/>
        <w:rPr>
          <w:rFonts w:cs="Arial"/>
          <w:i/>
          <w:color w:val="3366FF"/>
          <w:sz w:val="24"/>
          <w:lang w:val="en-AU"/>
        </w:rPr>
      </w:pPr>
      <w:r w:rsidRPr="003110D2">
        <w:rPr>
          <w:rFonts w:cs="Arial"/>
          <w:i/>
          <w:color w:val="3366FF"/>
          <w:sz w:val="24"/>
          <w:lang w:val="en-AU"/>
        </w:rPr>
        <w:t xml:space="preserve">Provide details about when the treatment allocations for all subjects will be </w:t>
      </w:r>
      <w:proofErr w:type="spellStart"/>
      <w:r w:rsidRPr="003110D2">
        <w:rPr>
          <w:rFonts w:cs="Arial"/>
          <w:i/>
          <w:color w:val="3366FF"/>
          <w:sz w:val="24"/>
          <w:lang w:val="en-AU"/>
        </w:rPr>
        <w:t>unblinded</w:t>
      </w:r>
      <w:proofErr w:type="spellEnd"/>
      <w:r w:rsidRPr="003110D2">
        <w:rPr>
          <w:rFonts w:cs="Arial"/>
          <w:i/>
          <w:color w:val="3366FF"/>
          <w:sz w:val="24"/>
          <w:lang w:val="en-AU"/>
        </w:rPr>
        <w:t>. This should not be done until after</w:t>
      </w:r>
      <w:r w:rsidR="008D697B" w:rsidRPr="003110D2">
        <w:rPr>
          <w:rFonts w:cs="Arial"/>
          <w:i/>
          <w:color w:val="3366FF"/>
          <w:sz w:val="24"/>
          <w:lang w:val="en-AU"/>
        </w:rPr>
        <w:t xml:space="preserve"> </w:t>
      </w:r>
      <w:r w:rsidRPr="003110D2">
        <w:rPr>
          <w:rFonts w:cs="Arial"/>
          <w:i/>
          <w:color w:val="3366FF"/>
          <w:sz w:val="24"/>
          <w:lang w:val="en-AU"/>
        </w:rPr>
        <w:t xml:space="preserve">the end of the study. </w:t>
      </w:r>
    </w:p>
    <w:p w14:paraId="5D9DA6BC" w14:textId="77777777" w:rsidR="004946CF" w:rsidRPr="003110D2" w:rsidRDefault="004946CF" w:rsidP="00A066E6">
      <w:pPr>
        <w:spacing w:line="240" w:lineRule="auto"/>
        <w:jc w:val="both"/>
        <w:rPr>
          <w:szCs w:val="22"/>
          <w:lang w:val="en-AU"/>
        </w:rPr>
      </w:pPr>
    </w:p>
    <w:p w14:paraId="04126D9E" w14:textId="77777777" w:rsidR="004946CF" w:rsidRPr="003110D2" w:rsidRDefault="004946CF" w:rsidP="00A066E6">
      <w:pPr>
        <w:spacing w:line="240" w:lineRule="auto"/>
        <w:jc w:val="both"/>
        <w:rPr>
          <w:color w:val="008000"/>
          <w:sz w:val="24"/>
          <w:lang w:val="en-AU"/>
        </w:rPr>
      </w:pPr>
      <w:r w:rsidRPr="003110D2">
        <w:rPr>
          <w:color w:val="008000"/>
          <w:sz w:val="24"/>
          <w:lang w:val="en-AU"/>
        </w:rPr>
        <w:t>Example text:</w:t>
      </w:r>
    </w:p>
    <w:p w14:paraId="5203E86A" w14:textId="77777777" w:rsidR="004946CF" w:rsidRPr="003110D2" w:rsidRDefault="004946CF" w:rsidP="00A066E6">
      <w:pPr>
        <w:spacing w:line="240" w:lineRule="auto"/>
        <w:jc w:val="both"/>
        <w:rPr>
          <w:color w:val="008000"/>
          <w:sz w:val="24"/>
          <w:lang w:val="en-AU"/>
        </w:rPr>
      </w:pPr>
      <w:r w:rsidRPr="003110D2">
        <w:rPr>
          <w:color w:val="008000"/>
          <w:sz w:val="24"/>
          <w:lang w:val="en-AU"/>
        </w:rPr>
        <w:t xml:space="preserve">“Trial drug codes will only be available once all data collected have </w:t>
      </w:r>
    </w:p>
    <w:p w14:paraId="7AF8162D" w14:textId="77777777" w:rsidR="004946CF" w:rsidRPr="003110D2" w:rsidRDefault="004946CF" w:rsidP="00A066E6">
      <w:pPr>
        <w:spacing w:line="240" w:lineRule="auto"/>
        <w:jc w:val="both"/>
        <w:rPr>
          <w:color w:val="008000"/>
          <w:sz w:val="24"/>
          <w:lang w:val="en-AU"/>
        </w:rPr>
      </w:pPr>
      <w:r w:rsidRPr="003110D2">
        <w:rPr>
          <w:color w:val="008000"/>
          <w:sz w:val="24"/>
          <w:lang w:val="en-AU"/>
        </w:rPr>
        <w:t xml:space="preserve">been entered into the study database for every participant and the database has been finalised, except in the case of an emergency, as detailed above”. </w:t>
      </w:r>
    </w:p>
    <w:p w14:paraId="1A77BD3A" w14:textId="77777777" w:rsidR="008D697B" w:rsidRPr="003110D2" w:rsidRDefault="008D697B" w:rsidP="00A066E6">
      <w:pPr>
        <w:spacing w:line="240" w:lineRule="auto"/>
        <w:jc w:val="both"/>
        <w:rPr>
          <w:szCs w:val="22"/>
          <w:lang w:val="en-AU"/>
        </w:rPr>
      </w:pPr>
    </w:p>
    <w:p w14:paraId="7EA31DBA" w14:textId="77777777" w:rsidR="008D697B" w:rsidRPr="003110D2" w:rsidRDefault="008D697B" w:rsidP="00A066E6">
      <w:pPr>
        <w:spacing w:line="240" w:lineRule="auto"/>
        <w:jc w:val="both"/>
        <w:rPr>
          <w:rFonts w:cs="Arial"/>
          <w:i/>
          <w:color w:val="3366FF"/>
          <w:sz w:val="24"/>
          <w:lang w:val="en-AU"/>
        </w:rPr>
      </w:pPr>
      <w:r w:rsidRPr="003110D2">
        <w:rPr>
          <w:rFonts w:cs="Arial"/>
          <w:i/>
          <w:color w:val="3366FF"/>
          <w:sz w:val="24"/>
          <w:lang w:val="en-AU"/>
        </w:rPr>
        <w:t>Explain the process by which the treatment allocation information will be</w:t>
      </w:r>
    </w:p>
    <w:p w14:paraId="52B86999" w14:textId="77777777" w:rsidR="008D697B" w:rsidRPr="003110D2" w:rsidRDefault="008D697B" w:rsidP="00A066E6">
      <w:pPr>
        <w:spacing w:line="240" w:lineRule="auto"/>
        <w:jc w:val="both"/>
        <w:rPr>
          <w:rFonts w:cs="Arial"/>
          <w:i/>
          <w:color w:val="3366FF"/>
          <w:sz w:val="24"/>
          <w:lang w:val="en-AU"/>
        </w:rPr>
      </w:pPr>
      <w:r w:rsidRPr="003110D2">
        <w:rPr>
          <w:rFonts w:cs="Arial"/>
          <w:i/>
          <w:color w:val="3366FF"/>
          <w:sz w:val="24"/>
          <w:lang w:val="en-AU"/>
        </w:rPr>
        <w:t>made available.</w:t>
      </w:r>
    </w:p>
    <w:p w14:paraId="07B7E455" w14:textId="77777777" w:rsidR="004946CF" w:rsidRPr="003110D2" w:rsidRDefault="004946CF" w:rsidP="00A066E6">
      <w:pPr>
        <w:jc w:val="both"/>
        <w:rPr>
          <w:color w:val="008000"/>
          <w:sz w:val="24"/>
        </w:rPr>
      </w:pPr>
    </w:p>
    <w:p w14:paraId="34BF4AE0" w14:textId="77777777" w:rsidR="004946CF" w:rsidRPr="003110D2" w:rsidRDefault="004946CF" w:rsidP="00A066E6">
      <w:pPr>
        <w:jc w:val="both"/>
      </w:pPr>
    </w:p>
    <w:p w14:paraId="29A83D7B" w14:textId="77777777" w:rsidR="00AC345F" w:rsidRPr="003110D2" w:rsidRDefault="00AC345F" w:rsidP="00A066E6">
      <w:pPr>
        <w:pStyle w:val="Heading2"/>
        <w:jc w:val="both"/>
        <w:rPr>
          <w:rFonts w:ascii="Arial" w:hAnsi="Arial"/>
          <w:color w:val="auto"/>
          <w:sz w:val="28"/>
          <w:szCs w:val="28"/>
        </w:rPr>
      </w:pPr>
      <w:bookmarkStart w:id="165" w:name="_Toc330973499"/>
      <w:bookmarkStart w:id="166" w:name="_Toc230152975"/>
      <w:bookmarkStart w:id="167" w:name="_Toc230342043"/>
      <w:bookmarkStart w:id="168" w:name="_Toc232568989"/>
      <w:r w:rsidRPr="003110D2">
        <w:rPr>
          <w:rFonts w:ascii="Arial" w:hAnsi="Arial"/>
          <w:color w:val="auto"/>
          <w:sz w:val="28"/>
          <w:szCs w:val="28"/>
        </w:rPr>
        <w:t>5.5     Subject Withdrawal</w:t>
      </w:r>
      <w:bookmarkEnd w:id="165"/>
      <w:bookmarkEnd w:id="166"/>
      <w:bookmarkEnd w:id="167"/>
      <w:bookmarkEnd w:id="168"/>
    </w:p>
    <w:p w14:paraId="364B63D0" w14:textId="77777777" w:rsidR="00676B5A" w:rsidRPr="003110D2" w:rsidRDefault="00676B5A" w:rsidP="00A066E6">
      <w:pPr>
        <w:jc w:val="both"/>
      </w:pPr>
    </w:p>
    <w:p w14:paraId="0540EB06" w14:textId="77777777" w:rsidR="00676B5A" w:rsidRPr="003110D2" w:rsidRDefault="00676B5A" w:rsidP="00A066E6">
      <w:pPr>
        <w:pStyle w:val="CROMSInstruction"/>
        <w:jc w:val="both"/>
        <w:rPr>
          <w:color w:val="3366FF"/>
        </w:rPr>
      </w:pPr>
      <w:r w:rsidRPr="003110D2">
        <w:rPr>
          <w:color w:val="3366FF"/>
        </w:rPr>
        <w:t>{Subjects may withdraw voluntarily from the study or the investigator may terminate a subject's participation.}</w:t>
      </w:r>
    </w:p>
    <w:p w14:paraId="2684EB18" w14:textId="77777777" w:rsidR="00676B5A" w:rsidRPr="003110D2" w:rsidRDefault="00676B5A" w:rsidP="00A066E6">
      <w:pPr>
        <w:jc w:val="both"/>
      </w:pPr>
    </w:p>
    <w:p w14:paraId="543BCE1C" w14:textId="77777777" w:rsidR="00AC345F" w:rsidRPr="003110D2" w:rsidRDefault="00AC345F" w:rsidP="00A066E6">
      <w:pPr>
        <w:pStyle w:val="Heading3"/>
        <w:jc w:val="both"/>
        <w:rPr>
          <w:rFonts w:ascii="Arial" w:hAnsi="Arial"/>
          <w:color w:val="auto"/>
          <w:sz w:val="28"/>
          <w:szCs w:val="28"/>
        </w:rPr>
      </w:pPr>
      <w:bookmarkStart w:id="169" w:name="_Toc224445218"/>
      <w:bookmarkStart w:id="170" w:name="_Toc230152976"/>
      <w:bookmarkStart w:id="171" w:name="_Toc230342044"/>
      <w:bookmarkStart w:id="172" w:name="_Toc232568990"/>
      <w:r w:rsidRPr="003110D2">
        <w:rPr>
          <w:rFonts w:ascii="Arial" w:hAnsi="Arial"/>
          <w:color w:val="auto"/>
          <w:sz w:val="28"/>
          <w:szCs w:val="28"/>
        </w:rPr>
        <w:t>5.5.1  Reasons for Withdrawal</w:t>
      </w:r>
      <w:bookmarkEnd w:id="149"/>
      <w:bookmarkEnd w:id="169"/>
      <w:bookmarkEnd w:id="170"/>
      <w:bookmarkEnd w:id="171"/>
      <w:bookmarkEnd w:id="172"/>
    </w:p>
    <w:p w14:paraId="155EF293" w14:textId="77777777" w:rsidR="00676B5A" w:rsidRPr="003110D2" w:rsidRDefault="00676B5A" w:rsidP="00A066E6">
      <w:pPr>
        <w:pStyle w:val="CROMSInstruction"/>
        <w:jc w:val="both"/>
        <w:rPr>
          <w:color w:val="3366FF"/>
        </w:rPr>
      </w:pPr>
      <w:r w:rsidRPr="003110D2">
        <w:rPr>
          <w:color w:val="3366FF"/>
        </w:rPr>
        <w:t>Provide a list of reasons subjects may be withdrawn from the study. It may be appropriate to provide distinct discontinuation criteria for subjects and cohorts. If so, both sets of criteria should be listed separately and the distinction between the two must be stated clearly.  Also note that subjects may withdraw voluntarily from particip</w:t>
      </w:r>
      <w:r w:rsidR="008D697B" w:rsidRPr="003110D2">
        <w:rPr>
          <w:color w:val="3366FF"/>
        </w:rPr>
        <w:t>ation in the study at any time.</w:t>
      </w:r>
    </w:p>
    <w:p w14:paraId="768CA22D" w14:textId="77777777" w:rsidR="00676B5A" w:rsidRPr="003110D2" w:rsidRDefault="008D697B" w:rsidP="00A066E6">
      <w:pPr>
        <w:pStyle w:val="CROMSInstruction"/>
        <w:jc w:val="both"/>
        <w:rPr>
          <w:color w:val="008000"/>
        </w:rPr>
      </w:pPr>
      <w:r w:rsidRPr="003110D2">
        <w:rPr>
          <w:color w:val="008000"/>
        </w:rPr>
        <w:t>Example text</w:t>
      </w:r>
    </w:p>
    <w:p w14:paraId="0C36A212" w14:textId="77777777" w:rsidR="00676B5A" w:rsidRPr="003110D2" w:rsidRDefault="00676B5A" w:rsidP="00A066E6">
      <w:pPr>
        <w:pStyle w:val="CROMSText"/>
        <w:jc w:val="both"/>
        <w:rPr>
          <w:color w:val="008000"/>
        </w:rPr>
      </w:pPr>
      <w:r w:rsidRPr="003110D2">
        <w:rPr>
          <w:color w:val="008000"/>
        </w:rPr>
        <w:t>Subjects are free to withdraw from participation in the study at any time upon request.</w:t>
      </w:r>
    </w:p>
    <w:p w14:paraId="26F43A9F" w14:textId="77777777" w:rsidR="00676B5A" w:rsidRPr="003110D2" w:rsidRDefault="00676B5A" w:rsidP="00A066E6">
      <w:pPr>
        <w:pStyle w:val="CROMSText"/>
        <w:jc w:val="both"/>
        <w:rPr>
          <w:color w:val="008000"/>
        </w:rPr>
      </w:pPr>
      <w:r w:rsidRPr="003110D2">
        <w:rPr>
          <w:color w:val="008000"/>
        </w:rPr>
        <w:lastRenderedPageBreak/>
        <w:t>An investigator may terminate a study subject’s participation in the study if:</w:t>
      </w:r>
    </w:p>
    <w:p w14:paraId="0279B471" w14:textId="77777777" w:rsidR="00676B5A" w:rsidRPr="003110D2" w:rsidRDefault="00676B5A" w:rsidP="00A066E6">
      <w:pPr>
        <w:pStyle w:val="CROMSTextBullet"/>
        <w:jc w:val="both"/>
        <w:rPr>
          <w:color w:val="008000"/>
        </w:rPr>
      </w:pPr>
      <w:r w:rsidRPr="003110D2">
        <w:rPr>
          <w:color w:val="008000"/>
        </w:rPr>
        <w:t>Any clinical adverse event (AE), laboratory abnormality, or other medical condition or situation occurs such that continued participation in the study would not be in the best interest of the subject.</w:t>
      </w:r>
    </w:p>
    <w:p w14:paraId="120BFBE4" w14:textId="77777777" w:rsidR="00676B5A" w:rsidRPr="003110D2" w:rsidRDefault="00676B5A" w:rsidP="00A066E6">
      <w:pPr>
        <w:pStyle w:val="CROMSTextBullet"/>
        <w:jc w:val="both"/>
        <w:rPr>
          <w:color w:val="008000"/>
        </w:rPr>
      </w:pPr>
      <w:r w:rsidRPr="003110D2">
        <w:rPr>
          <w:color w:val="008000"/>
        </w:rPr>
        <w:t>The subject meets an exclusion criterion (either newly developed or not previously recognized) that precludes further study participation.</w:t>
      </w:r>
    </w:p>
    <w:p w14:paraId="70CB0D14" w14:textId="77777777" w:rsidR="00676B5A" w:rsidRPr="003110D2" w:rsidRDefault="00676B5A" w:rsidP="00A066E6">
      <w:pPr>
        <w:pStyle w:val="CROMSInstruction"/>
        <w:jc w:val="both"/>
      </w:pPr>
      <w:r w:rsidRPr="003110D2">
        <w:t xml:space="preserve">{End sample text}  </w:t>
      </w:r>
    </w:p>
    <w:p w14:paraId="38C1B266" w14:textId="77777777" w:rsidR="00AC345F" w:rsidRPr="003110D2" w:rsidRDefault="00AC345F" w:rsidP="00A066E6">
      <w:pPr>
        <w:pStyle w:val="CROMSText"/>
        <w:jc w:val="both"/>
        <w:rPr>
          <w:sz w:val="28"/>
          <w:szCs w:val="28"/>
        </w:rPr>
      </w:pPr>
    </w:p>
    <w:p w14:paraId="79E5CFE3" w14:textId="77777777" w:rsidR="00AC345F" w:rsidRPr="003110D2" w:rsidRDefault="00AC345F" w:rsidP="00A066E6">
      <w:pPr>
        <w:pStyle w:val="Heading3"/>
        <w:jc w:val="both"/>
        <w:rPr>
          <w:rFonts w:ascii="Arial" w:hAnsi="Arial"/>
          <w:color w:val="auto"/>
          <w:sz w:val="28"/>
          <w:szCs w:val="28"/>
        </w:rPr>
      </w:pPr>
      <w:bookmarkStart w:id="173" w:name="_Toc224445219"/>
      <w:bookmarkStart w:id="174" w:name="_Toc230152977"/>
      <w:bookmarkStart w:id="175" w:name="_Toc230342045"/>
      <w:bookmarkStart w:id="176" w:name="_Toc232568991"/>
      <w:bookmarkStart w:id="177" w:name="_Toc44997918"/>
      <w:r w:rsidRPr="003110D2">
        <w:rPr>
          <w:rFonts w:ascii="Arial" w:hAnsi="Arial"/>
          <w:color w:val="auto"/>
          <w:sz w:val="28"/>
          <w:szCs w:val="28"/>
        </w:rPr>
        <w:t>5.5.2 Handling of Subject Withdrawals</w:t>
      </w:r>
      <w:bookmarkEnd w:id="173"/>
      <w:r w:rsidRPr="003110D2">
        <w:rPr>
          <w:rFonts w:ascii="Arial" w:hAnsi="Arial"/>
          <w:color w:val="auto"/>
          <w:sz w:val="28"/>
          <w:szCs w:val="28"/>
        </w:rPr>
        <w:t xml:space="preserve"> or Subject Discontinuation </w:t>
      </w:r>
      <w:bookmarkEnd w:id="174"/>
      <w:r w:rsidRPr="003110D2">
        <w:rPr>
          <w:rFonts w:ascii="Arial" w:hAnsi="Arial"/>
          <w:color w:val="auto"/>
          <w:sz w:val="28"/>
          <w:szCs w:val="28"/>
        </w:rPr>
        <w:t>and losses to follow-up</w:t>
      </w:r>
      <w:bookmarkEnd w:id="175"/>
      <w:bookmarkEnd w:id="176"/>
    </w:p>
    <w:p w14:paraId="006539B2" w14:textId="77777777" w:rsidR="00514C95" w:rsidRPr="003110D2" w:rsidRDefault="00514C95" w:rsidP="00A066E6">
      <w:pPr>
        <w:jc w:val="both"/>
      </w:pPr>
    </w:p>
    <w:p w14:paraId="46630973" w14:textId="77777777" w:rsidR="008D697B" w:rsidRPr="003110D2" w:rsidRDefault="008D697B" w:rsidP="00A066E6">
      <w:pPr>
        <w:spacing w:line="240" w:lineRule="auto"/>
        <w:jc w:val="both"/>
        <w:rPr>
          <w:rFonts w:cs="Arial"/>
          <w:i/>
          <w:color w:val="3366FF"/>
          <w:sz w:val="24"/>
          <w:lang w:val="en-AU"/>
        </w:rPr>
      </w:pPr>
      <w:r w:rsidRPr="003110D2">
        <w:rPr>
          <w:rFonts w:cs="Arial"/>
          <w:i/>
          <w:color w:val="3366FF"/>
          <w:sz w:val="24"/>
          <w:lang w:val="en-AU"/>
        </w:rPr>
        <w:t>Describe the procedures to be followed when a subject ceases participation in the trial prematurely, including data to be collected and subsequent provision of care. If abrupt termination of study treatment could affect subject safety, describe the procedure to transition subject off the study drug or to alternate therapy. Clarify any applicable distinction between ending study treatment (but continuing follow-up procedures and assessments) and complete withdrawal from the study.</w:t>
      </w:r>
    </w:p>
    <w:p w14:paraId="606E6BED" w14:textId="77777777" w:rsidR="008D697B" w:rsidRPr="003110D2" w:rsidRDefault="008D697B" w:rsidP="00A066E6">
      <w:pPr>
        <w:spacing w:line="240" w:lineRule="auto"/>
        <w:jc w:val="both"/>
        <w:rPr>
          <w:rFonts w:cs="Arial"/>
          <w:i/>
          <w:color w:val="3366FF"/>
          <w:sz w:val="24"/>
          <w:lang w:val="en-AU"/>
        </w:rPr>
      </w:pPr>
      <w:r w:rsidRPr="003110D2">
        <w:rPr>
          <w:rFonts w:cs="Arial"/>
          <w:i/>
          <w:color w:val="3366FF"/>
          <w:sz w:val="24"/>
          <w:lang w:val="en-AU"/>
        </w:rPr>
        <w:t xml:space="preserve">Even though subjects may be withdrawn prematurely from the study, it is imperative to collect as much data for the protocol defined follow-up period as the subject will permit. </w:t>
      </w:r>
    </w:p>
    <w:p w14:paraId="072F4196" w14:textId="77777777" w:rsidR="008D697B" w:rsidRPr="003110D2" w:rsidRDefault="008D697B" w:rsidP="00A066E6">
      <w:pPr>
        <w:spacing w:line="240" w:lineRule="auto"/>
        <w:jc w:val="both"/>
        <w:rPr>
          <w:rFonts w:cs="Arial"/>
          <w:i/>
          <w:color w:val="3366FF"/>
          <w:sz w:val="24"/>
          <w:lang w:val="en-AU"/>
        </w:rPr>
      </w:pPr>
    </w:p>
    <w:p w14:paraId="3AF3CCD7" w14:textId="77777777" w:rsidR="008D697B" w:rsidRPr="003110D2" w:rsidRDefault="008D697B" w:rsidP="00A066E6">
      <w:pPr>
        <w:spacing w:line="240" w:lineRule="auto"/>
        <w:jc w:val="both"/>
        <w:rPr>
          <w:rFonts w:cs="Arial"/>
          <w:i/>
          <w:color w:val="3366FF"/>
          <w:sz w:val="24"/>
          <w:lang w:val="en-AU"/>
        </w:rPr>
      </w:pPr>
      <w:r w:rsidRPr="003110D2">
        <w:rPr>
          <w:rFonts w:cs="Arial"/>
          <w:i/>
          <w:color w:val="3366FF"/>
          <w:sz w:val="24"/>
          <w:lang w:val="en-AU"/>
        </w:rPr>
        <w:t xml:space="preserve">Such data is important to the integrity of the final study analysis since early </w:t>
      </w:r>
    </w:p>
    <w:p w14:paraId="36063A89" w14:textId="77777777" w:rsidR="008D697B" w:rsidRPr="003110D2" w:rsidRDefault="008D697B" w:rsidP="00A066E6">
      <w:pPr>
        <w:spacing w:line="240" w:lineRule="auto"/>
        <w:jc w:val="both"/>
        <w:rPr>
          <w:rFonts w:cs="Arial"/>
          <w:i/>
          <w:color w:val="3366FF"/>
          <w:sz w:val="24"/>
          <w:lang w:val="en-AU"/>
        </w:rPr>
      </w:pPr>
      <w:r w:rsidRPr="003110D2">
        <w:rPr>
          <w:rFonts w:cs="Arial"/>
          <w:i/>
          <w:color w:val="3366FF"/>
          <w:sz w:val="24"/>
          <w:lang w:val="en-AU"/>
        </w:rPr>
        <w:t xml:space="preserve">withdrawal could be related to the safety profile of the study drug. If a subject withdraws consent to participate in the study, attempts should be made </w:t>
      </w:r>
    </w:p>
    <w:p w14:paraId="280058DC" w14:textId="77777777" w:rsidR="008D697B" w:rsidRPr="003110D2" w:rsidRDefault="008D697B" w:rsidP="00A066E6">
      <w:pPr>
        <w:spacing w:line="240" w:lineRule="auto"/>
        <w:jc w:val="both"/>
        <w:rPr>
          <w:rFonts w:cs="Arial"/>
          <w:i/>
          <w:color w:val="3366FF"/>
          <w:sz w:val="24"/>
          <w:lang w:val="en-AU"/>
        </w:rPr>
      </w:pPr>
      <w:r w:rsidRPr="003110D2">
        <w:rPr>
          <w:rFonts w:cs="Arial"/>
          <w:i/>
          <w:color w:val="3366FF"/>
          <w:sz w:val="24"/>
          <w:lang w:val="en-AU"/>
        </w:rPr>
        <w:t>to obtain permission to record at least survival data up to the protocol-described end of subject follow-up period. Note what attempts will be made to obtain this follow-up data and the point at which a subject will be declared lost to follow-up (e.g. number of phone calls to subject, phone calls to next-of-kin if possible, certified letters, medical record review, phone calls to other hospitals).</w:t>
      </w:r>
    </w:p>
    <w:p w14:paraId="305DC784" w14:textId="77777777" w:rsidR="00514C95" w:rsidRPr="003110D2" w:rsidRDefault="00514C95" w:rsidP="00A066E6">
      <w:pPr>
        <w:jc w:val="both"/>
        <w:rPr>
          <w:rFonts w:cs="Arial"/>
          <w:i/>
          <w:color w:val="3366FF"/>
          <w:sz w:val="24"/>
        </w:rPr>
      </w:pPr>
    </w:p>
    <w:p w14:paraId="18BBD365" w14:textId="77777777" w:rsidR="001C667C" w:rsidRPr="003110D2" w:rsidRDefault="001C667C" w:rsidP="00A066E6">
      <w:pPr>
        <w:spacing w:line="240" w:lineRule="auto"/>
        <w:jc w:val="both"/>
        <w:rPr>
          <w:rFonts w:cs="Arial"/>
          <w:color w:val="008000"/>
          <w:sz w:val="24"/>
          <w:lang w:val="en-AU"/>
        </w:rPr>
      </w:pPr>
      <w:r w:rsidRPr="003110D2">
        <w:rPr>
          <w:rFonts w:cs="Arial"/>
          <w:color w:val="008000"/>
          <w:sz w:val="24"/>
          <w:lang w:val="en-AU"/>
        </w:rPr>
        <w:t xml:space="preserve">Example text: </w:t>
      </w:r>
    </w:p>
    <w:p w14:paraId="78A98542" w14:textId="77777777" w:rsidR="001C667C" w:rsidRPr="003110D2" w:rsidRDefault="001C667C" w:rsidP="00A066E6">
      <w:pPr>
        <w:spacing w:line="240" w:lineRule="auto"/>
        <w:jc w:val="both"/>
        <w:rPr>
          <w:rFonts w:cs="Arial"/>
          <w:color w:val="008000"/>
          <w:sz w:val="24"/>
          <w:lang w:val="en-AU"/>
        </w:rPr>
      </w:pPr>
      <w:r w:rsidRPr="003110D2">
        <w:rPr>
          <w:rFonts w:cs="Arial"/>
          <w:color w:val="008000"/>
          <w:sz w:val="24"/>
          <w:lang w:val="en-AU"/>
        </w:rPr>
        <w:t xml:space="preserve">“When a patient withdraws from the study, the reasons for withdrawal shall </w:t>
      </w:r>
    </w:p>
    <w:p w14:paraId="1A6A1E54" w14:textId="77777777" w:rsidR="001C667C" w:rsidRPr="003110D2" w:rsidRDefault="001C667C" w:rsidP="00A066E6">
      <w:pPr>
        <w:spacing w:line="240" w:lineRule="auto"/>
        <w:jc w:val="both"/>
        <w:rPr>
          <w:rFonts w:cs="Arial"/>
          <w:color w:val="008000"/>
          <w:sz w:val="24"/>
          <w:lang w:val="en-AU"/>
        </w:rPr>
      </w:pPr>
      <w:r w:rsidRPr="003110D2">
        <w:rPr>
          <w:rFonts w:cs="Arial"/>
          <w:color w:val="008000"/>
          <w:sz w:val="24"/>
          <w:lang w:val="en-AU"/>
        </w:rPr>
        <w:t xml:space="preserve">be recorded by the investigator on the relevant page of the CRF. Whenever </w:t>
      </w:r>
    </w:p>
    <w:p w14:paraId="741A3EF9" w14:textId="77777777" w:rsidR="001C667C" w:rsidRPr="003110D2" w:rsidRDefault="001C667C" w:rsidP="00A066E6">
      <w:pPr>
        <w:spacing w:line="240" w:lineRule="auto"/>
        <w:jc w:val="both"/>
        <w:rPr>
          <w:rFonts w:cs="Arial"/>
          <w:color w:val="008000"/>
          <w:sz w:val="24"/>
          <w:lang w:val="en-AU"/>
        </w:rPr>
      </w:pPr>
      <w:r w:rsidRPr="003110D2">
        <w:rPr>
          <w:rFonts w:cs="Arial"/>
          <w:color w:val="008000"/>
          <w:sz w:val="24"/>
          <w:lang w:val="en-AU"/>
        </w:rPr>
        <w:t xml:space="preserve">possible, all patients who withdraw from the study prematurely will </w:t>
      </w:r>
    </w:p>
    <w:p w14:paraId="2DEEDB15" w14:textId="77777777" w:rsidR="001C667C" w:rsidRPr="003110D2" w:rsidRDefault="001C667C" w:rsidP="00A066E6">
      <w:pPr>
        <w:spacing w:line="240" w:lineRule="auto"/>
        <w:jc w:val="both"/>
        <w:rPr>
          <w:rFonts w:cs="Arial"/>
          <w:color w:val="008000"/>
          <w:sz w:val="24"/>
          <w:lang w:val="en-AU"/>
        </w:rPr>
      </w:pPr>
      <w:r w:rsidRPr="003110D2">
        <w:rPr>
          <w:rFonts w:cs="Arial"/>
          <w:color w:val="008000"/>
          <w:sz w:val="24"/>
          <w:lang w:val="en-AU"/>
        </w:rPr>
        <w:t xml:space="preserve">continue to undergo scheduled visits for study assessments (follow-up). Patients who fail to return for study assessments will be contacted by the research team in an attempt to have them comply with </w:t>
      </w:r>
      <w:r w:rsidR="00715567">
        <w:rPr>
          <w:rFonts w:cs="Arial"/>
          <w:color w:val="008000"/>
          <w:sz w:val="24"/>
          <w:lang w:val="en-AU"/>
        </w:rPr>
        <w:t>any</w:t>
      </w:r>
      <w:r w:rsidRPr="003110D2">
        <w:rPr>
          <w:rFonts w:cs="Arial"/>
          <w:color w:val="008000"/>
          <w:sz w:val="24"/>
          <w:lang w:val="en-AU"/>
        </w:rPr>
        <w:t xml:space="preserve"> </w:t>
      </w:r>
      <w:r w:rsidR="00715567">
        <w:rPr>
          <w:rFonts w:cs="Arial"/>
          <w:color w:val="008000"/>
          <w:sz w:val="24"/>
          <w:lang w:val="en-AU"/>
        </w:rPr>
        <w:t xml:space="preserve">follow up procedures described in the </w:t>
      </w:r>
      <w:r w:rsidRPr="003110D2">
        <w:rPr>
          <w:rFonts w:cs="Arial"/>
          <w:color w:val="008000"/>
          <w:sz w:val="24"/>
          <w:lang w:val="en-AU"/>
        </w:rPr>
        <w:t xml:space="preserve">protocol. &lt;give details regarding methods used to follow-up. Usually two documented phone calls and one registered letter&gt;” </w:t>
      </w:r>
    </w:p>
    <w:p w14:paraId="3F577B96" w14:textId="77777777" w:rsidR="001C667C" w:rsidRPr="003110D2" w:rsidRDefault="001C667C" w:rsidP="00A066E6">
      <w:pPr>
        <w:jc w:val="both"/>
        <w:rPr>
          <w:rFonts w:cs="Arial"/>
          <w:i/>
          <w:color w:val="3366FF"/>
          <w:sz w:val="24"/>
        </w:rPr>
      </w:pPr>
    </w:p>
    <w:p w14:paraId="1A2D03DC" w14:textId="77777777" w:rsidR="001C667C" w:rsidRPr="003110D2" w:rsidRDefault="001C667C" w:rsidP="00A066E6">
      <w:pPr>
        <w:jc w:val="both"/>
        <w:rPr>
          <w:rFonts w:cs="Arial"/>
          <w:i/>
          <w:color w:val="3366FF"/>
          <w:sz w:val="24"/>
        </w:rPr>
      </w:pPr>
    </w:p>
    <w:p w14:paraId="4BF9C4A5" w14:textId="77777777" w:rsidR="00AC345F" w:rsidRPr="003110D2" w:rsidRDefault="00AC345F" w:rsidP="00A066E6">
      <w:pPr>
        <w:pStyle w:val="Heading3"/>
        <w:jc w:val="both"/>
        <w:rPr>
          <w:rFonts w:ascii="Arial" w:hAnsi="Arial"/>
          <w:color w:val="auto"/>
          <w:sz w:val="28"/>
          <w:szCs w:val="28"/>
        </w:rPr>
      </w:pPr>
      <w:bookmarkStart w:id="178" w:name="_Toc230342046"/>
      <w:bookmarkStart w:id="179" w:name="_Toc232568992"/>
      <w:r w:rsidRPr="003110D2">
        <w:rPr>
          <w:rFonts w:ascii="Arial" w:hAnsi="Arial"/>
          <w:color w:val="auto"/>
          <w:sz w:val="28"/>
          <w:szCs w:val="28"/>
        </w:rPr>
        <w:lastRenderedPageBreak/>
        <w:t>5.5.3 Replacements</w:t>
      </w:r>
      <w:bookmarkEnd w:id="178"/>
      <w:bookmarkEnd w:id="179"/>
    </w:p>
    <w:p w14:paraId="47F9D0D9" w14:textId="77777777" w:rsidR="001C667C" w:rsidRPr="003110D2" w:rsidRDefault="001C667C" w:rsidP="00A066E6">
      <w:pPr>
        <w:spacing w:line="240" w:lineRule="auto"/>
        <w:jc w:val="both"/>
        <w:rPr>
          <w:rFonts w:cs="Arial"/>
          <w:i/>
          <w:color w:val="3366FF"/>
          <w:sz w:val="24"/>
          <w:lang w:val="en-AU"/>
        </w:rPr>
      </w:pPr>
      <w:bookmarkStart w:id="180" w:name="_Toc230342047"/>
      <w:r w:rsidRPr="003110D2">
        <w:rPr>
          <w:rFonts w:cs="Arial"/>
          <w:i/>
          <w:color w:val="3366FF"/>
          <w:sz w:val="24"/>
          <w:lang w:val="en-AU"/>
        </w:rPr>
        <w:t xml:space="preserve">Provide information on whether or not patients who discontinue the study will be replaced by further recruitment to maintain the required sample size. </w:t>
      </w:r>
    </w:p>
    <w:p w14:paraId="55CDE5AE" w14:textId="77777777" w:rsidR="00AC345F" w:rsidRPr="003110D2" w:rsidRDefault="00AC345F" w:rsidP="00A066E6">
      <w:pPr>
        <w:pStyle w:val="Heading3"/>
        <w:jc w:val="both"/>
        <w:rPr>
          <w:rFonts w:ascii="Arial" w:hAnsi="Arial"/>
          <w:color w:val="auto"/>
          <w:sz w:val="28"/>
          <w:szCs w:val="28"/>
        </w:rPr>
      </w:pPr>
      <w:bookmarkStart w:id="181" w:name="_Toc232568993"/>
      <w:r w:rsidRPr="003110D2">
        <w:rPr>
          <w:rFonts w:ascii="Arial" w:hAnsi="Arial"/>
          <w:color w:val="auto"/>
          <w:sz w:val="28"/>
          <w:szCs w:val="28"/>
        </w:rPr>
        <w:t>5.5.4 Trial Closure</w:t>
      </w:r>
      <w:bookmarkEnd w:id="180"/>
      <w:bookmarkEnd w:id="181"/>
    </w:p>
    <w:p w14:paraId="56F11DAD" w14:textId="77777777" w:rsidR="001C667C" w:rsidRPr="003110D2" w:rsidRDefault="001C667C" w:rsidP="00A066E6">
      <w:pPr>
        <w:jc w:val="both"/>
      </w:pPr>
    </w:p>
    <w:p w14:paraId="7B0C4B0A" w14:textId="77777777" w:rsidR="001C667C" w:rsidRPr="003110D2" w:rsidRDefault="001C667C" w:rsidP="00A066E6">
      <w:pPr>
        <w:spacing w:line="240" w:lineRule="auto"/>
        <w:jc w:val="both"/>
        <w:rPr>
          <w:rFonts w:cs="Arial"/>
          <w:i/>
          <w:color w:val="3366FF"/>
          <w:sz w:val="24"/>
          <w:lang w:val="en-AU"/>
        </w:rPr>
      </w:pPr>
      <w:r w:rsidRPr="003110D2">
        <w:rPr>
          <w:rFonts w:cs="Arial"/>
          <w:i/>
          <w:color w:val="3366FF"/>
          <w:sz w:val="24"/>
          <w:lang w:val="en-AU"/>
        </w:rPr>
        <w:t>Describe the circumstances under which the study can be terminated prematurely or extended. Describe the procedures that will be followed when the entire study is terminated, whether at the end of the expected study period or prematurely.</w:t>
      </w:r>
    </w:p>
    <w:p w14:paraId="21A7ACA1" w14:textId="77777777" w:rsidR="001C667C" w:rsidRPr="003110D2" w:rsidRDefault="001C667C" w:rsidP="00A066E6">
      <w:pPr>
        <w:jc w:val="both"/>
      </w:pPr>
    </w:p>
    <w:p w14:paraId="389668D7" w14:textId="77777777" w:rsidR="00AC345F" w:rsidRPr="003110D2" w:rsidRDefault="00AC345F" w:rsidP="00A066E6">
      <w:pPr>
        <w:pStyle w:val="Heading3"/>
        <w:jc w:val="both"/>
        <w:rPr>
          <w:rFonts w:ascii="Arial" w:hAnsi="Arial"/>
          <w:color w:val="auto"/>
          <w:sz w:val="28"/>
          <w:szCs w:val="28"/>
        </w:rPr>
      </w:pPr>
      <w:bookmarkStart w:id="182" w:name="_Toc230342048"/>
      <w:bookmarkStart w:id="183" w:name="_Toc232568994"/>
      <w:r w:rsidRPr="003110D2">
        <w:rPr>
          <w:rFonts w:ascii="Arial" w:hAnsi="Arial"/>
          <w:color w:val="auto"/>
          <w:sz w:val="28"/>
          <w:szCs w:val="28"/>
        </w:rPr>
        <w:t>5.5.5  Continuation of Therapy</w:t>
      </w:r>
      <w:bookmarkEnd w:id="182"/>
      <w:bookmarkEnd w:id="183"/>
      <w:r w:rsidRPr="003110D2">
        <w:rPr>
          <w:rFonts w:ascii="Arial" w:hAnsi="Arial"/>
          <w:color w:val="auto"/>
          <w:sz w:val="28"/>
          <w:szCs w:val="28"/>
        </w:rPr>
        <w:t xml:space="preserve"> </w:t>
      </w:r>
    </w:p>
    <w:p w14:paraId="7D40DD76" w14:textId="77777777" w:rsidR="00514C95" w:rsidRPr="003110D2" w:rsidRDefault="00514C95" w:rsidP="00A066E6">
      <w:pPr>
        <w:jc w:val="both"/>
      </w:pPr>
    </w:p>
    <w:p w14:paraId="3C7D0482" w14:textId="77777777" w:rsidR="001C667C" w:rsidRPr="003110D2" w:rsidRDefault="00715567" w:rsidP="00A066E6">
      <w:pPr>
        <w:spacing w:line="240" w:lineRule="auto"/>
        <w:jc w:val="both"/>
        <w:rPr>
          <w:rFonts w:cs="Arial"/>
          <w:i/>
          <w:color w:val="3366FF"/>
          <w:sz w:val="24"/>
          <w:lang w:val="en-AU"/>
        </w:rPr>
      </w:pPr>
      <w:bookmarkStart w:id="184" w:name="_Toc230152978"/>
      <w:bookmarkStart w:id="185" w:name="_Toc230342049"/>
      <w:bookmarkEnd w:id="177"/>
      <w:r>
        <w:rPr>
          <w:rFonts w:cs="Arial"/>
          <w:i/>
          <w:color w:val="3366FF"/>
          <w:sz w:val="24"/>
          <w:lang w:val="en-AU"/>
        </w:rPr>
        <w:t>If no study medication will be provided to subjects post study, i</w:t>
      </w:r>
      <w:r w:rsidR="001C667C" w:rsidRPr="003110D2">
        <w:rPr>
          <w:rFonts w:cs="Arial"/>
          <w:i/>
          <w:color w:val="3366FF"/>
          <w:sz w:val="24"/>
          <w:lang w:val="en-AU"/>
        </w:rPr>
        <w:t>nclude a statement such as</w:t>
      </w:r>
      <w:r>
        <w:rPr>
          <w:rFonts w:cs="Arial"/>
          <w:i/>
          <w:color w:val="3366FF"/>
          <w:sz w:val="24"/>
          <w:lang w:val="en-AU"/>
        </w:rPr>
        <w:t xml:space="preserve"> </w:t>
      </w:r>
      <w:r w:rsidR="001C667C" w:rsidRPr="003110D2">
        <w:rPr>
          <w:rFonts w:cs="Arial"/>
          <w:i/>
          <w:color w:val="3366FF"/>
          <w:sz w:val="24"/>
          <w:lang w:val="en-AU"/>
        </w:rPr>
        <w:t xml:space="preserve">‘No study medication will be issued to a patient after the day &lt;#&gt;visit, when&lt;#&gt;is the final treatment day.’ </w:t>
      </w:r>
    </w:p>
    <w:p w14:paraId="2322C6D2" w14:textId="77777777" w:rsidR="001C667C" w:rsidRPr="003110D2" w:rsidRDefault="001C667C" w:rsidP="00A066E6">
      <w:pPr>
        <w:spacing w:line="240" w:lineRule="auto"/>
        <w:jc w:val="both"/>
        <w:rPr>
          <w:rFonts w:cs="Arial"/>
          <w:i/>
          <w:color w:val="3366FF"/>
          <w:sz w:val="24"/>
          <w:lang w:val="en-AU"/>
        </w:rPr>
      </w:pPr>
      <w:r w:rsidRPr="003110D2">
        <w:rPr>
          <w:rFonts w:cs="Arial"/>
          <w:i/>
          <w:color w:val="3366FF"/>
          <w:sz w:val="24"/>
          <w:lang w:val="en-AU"/>
        </w:rPr>
        <w:t>Otherwise, indicate arrangements</w:t>
      </w:r>
      <w:r w:rsidR="00715567">
        <w:rPr>
          <w:rFonts w:cs="Arial"/>
          <w:i/>
          <w:color w:val="3366FF"/>
          <w:sz w:val="24"/>
          <w:lang w:val="en-AU"/>
        </w:rPr>
        <w:t>,</w:t>
      </w:r>
      <w:r w:rsidRPr="003110D2">
        <w:rPr>
          <w:rFonts w:cs="Arial"/>
          <w:i/>
          <w:color w:val="3366FF"/>
          <w:sz w:val="24"/>
          <w:lang w:val="en-AU"/>
        </w:rPr>
        <w:t xml:space="preserve"> circumstances</w:t>
      </w:r>
      <w:r w:rsidR="00715567">
        <w:rPr>
          <w:rFonts w:cs="Arial"/>
          <w:i/>
          <w:color w:val="3366FF"/>
          <w:sz w:val="24"/>
          <w:lang w:val="en-AU"/>
        </w:rPr>
        <w:t xml:space="preserve"> and</w:t>
      </w:r>
      <w:r w:rsidRPr="003110D2">
        <w:rPr>
          <w:rFonts w:cs="Arial"/>
          <w:i/>
          <w:color w:val="3366FF"/>
          <w:sz w:val="24"/>
          <w:lang w:val="en-AU"/>
        </w:rPr>
        <w:t xml:space="preserve"> procedures for the provision of study medication following the completion of the study. Describe the procedures to transition subject off the study drug or to alternate therapy.</w:t>
      </w:r>
      <w:r w:rsidR="00733401">
        <w:rPr>
          <w:rFonts w:cs="Arial"/>
          <w:i/>
          <w:color w:val="3366FF"/>
          <w:sz w:val="24"/>
          <w:lang w:val="en-AU"/>
        </w:rPr>
        <w:t xml:space="preserve">  State which party will be responsible for providing study medication.</w:t>
      </w:r>
    </w:p>
    <w:p w14:paraId="083226BB" w14:textId="77777777" w:rsidR="00A066E6" w:rsidRPr="003110D2" w:rsidRDefault="00AC345F" w:rsidP="00A066E6">
      <w:pPr>
        <w:pStyle w:val="Heading2"/>
        <w:jc w:val="both"/>
        <w:rPr>
          <w:rFonts w:ascii="Arial" w:hAnsi="Arial"/>
          <w:color w:val="auto"/>
          <w:sz w:val="28"/>
          <w:szCs w:val="28"/>
        </w:rPr>
      </w:pPr>
      <w:bookmarkStart w:id="186" w:name="_Toc232568995"/>
      <w:r w:rsidRPr="003110D2">
        <w:rPr>
          <w:rFonts w:ascii="Arial" w:hAnsi="Arial"/>
          <w:color w:val="auto"/>
          <w:sz w:val="28"/>
          <w:szCs w:val="28"/>
        </w:rPr>
        <w:t>5.6</w:t>
      </w:r>
      <w:r w:rsidRPr="003110D2">
        <w:rPr>
          <w:rFonts w:ascii="Arial" w:hAnsi="Arial"/>
          <w:color w:val="auto"/>
          <w:sz w:val="28"/>
          <w:szCs w:val="28"/>
        </w:rPr>
        <w:tab/>
        <w:t xml:space="preserve">   Premature Termination or Suspension of Study</w:t>
      </w:r>
      <w:bookmarkEnd w:id="184"/>
      <w:bookmarkEnd w:id="185"/>
      <w:bookmarkEnd w:id="186"/>
    </w:p>
    <w:p w14:paraId="07048F81" w14:textId="77777777" w:rsidR="00514C95" w:rsidRPr="001E33E8" w:rsidRDefault="00514C95" w:rsidP="001E33E8">
      <w:pPr>
        <w:rPr>
          <w:i/>
          <w:color w:val="3366FF"/>
          <w:sz w:val="24"/>
        </w:rPr>
      </w:pPr>
      <w:r w:rsidRPr="001E33E8">
        <w:rPr>
          <w:i/>
          <w:color w:val="3366FF"/>
          <w:sz w:val="24"/>
        </w:rPr>
        <w:t xml:space="preserve">List possible reasons for termination or suspension of the study, e.g., study closure based on principal investigator (PI) decision, </w:t>
      </w:r>
      <w:r w:rsidR="002D7BA9">
        <w:rPr>
          <w:i/>
          <w:color w:val="3366FF"/>
          <w:sz w:val="24"/>
        </w:rPr>
        <w:t xml:space="preserve"> &lt;INSERT INSTITUTE NAME&gt;</w:t>
      </w:r>
      <w:r w:rsidR="00715567">
        <w:rPr>
          <w:i/>
          <w:color w:val="3366FF"/>
          <w:sz w:val="24"/>
        </w:rPr>
        <w:t>decision, investigational product manufacturer</w:t>
      </w:r>
      <w:r w:rsidR="004823FE">
        <w:rPr>
          <w:i/>
          <w:color w:val="3366FF"/>
          <w:sz w:val="24"/>
        </w:rPr>
        <w:t xml:space="preserve"> decision</w:t>
      </w:r>
      <w:r w:rsidR="00715567">
        <w:rPr>
          <w:i/>
          <w:color w:val="3366FF"/>
          <w:sz w:val="24"/>
        </w:rPr>
        <w:t xml:space="preserve">, </w:t>
      </w:r>
      <w:r w:rsidRPr="001E33E8">
        <w:rPr>
          <w:i/>
          <w:color w:val="3366FF"/>
          <w:sz w:val="24"/>
        </w:rPr>
        <w:t xml:space="preserve">or </w:t>
      </w:r>
      <w:r w:rsidR="004823FE">
        <w:rPr>
          <w:i/>
          <w:color w:val="3366FF"/>
          <w:sz w:val="24"/>
        </w:rPr>
        <w:t>i</w:t>
      </w:r>
      <w:r w:rsidRPr="001E33E8">
        <w:rPr>
          <w:i/>
          <w:color w:val="3366FF"/>
          <w:sz w:val="24"/>
        </w:rPr>
        <w:t>nstitute decision.  For any study that is prematurely terminated or suspended, the PI will promptly inform the HREC and Institute and provide the reason(s) for the termination or suspension.</w:t>
      </w:r>
    </w:p>
    <w:p w14:paraId="55020AD9" w14:textId="77777777" w:rsidR="00514C95" w:rsidRPr="003110D2" w:rsidRDefault="001C667C" w:rsidP="00A066E6">
      <w:pPr>
        <w:pStyle w:val="CROMSInstruction"/>
        <w:jc w:val="both"/>
        <w:rPr>
          <w:color w:val="008000"/>
        </w:rPr>
      </w:pPr>
      <w:r w:rsidRPr="003110D2">
        <w:rPr>
          <w:color w:val="008000"/>
        </w:rPr>
        <w:t>Example Text</w:t>
      </w:r>
    </w:p>
    <w:p w14:paraId="4A670F82" w14:textId="77777777" w:rsidR="00514C95" w:rsidRPr="003110D2" w:rsidRDefault="00514C95" w:rsidP="00A066E6">
      <w:pPr>
        <w:pStyle w:val="CROMSText"/>
        <w:jc w:val="both"/>
        <w:rPr>
          <w:color w:val="008000"/>
        </w:rPr>
      </w:pPr>
      <w:r w:rsidRPr="003110D2">
        <w:rPr>
          <w:color w:val="008000"/>
        </w:rPr>
        <w:t xml:space="preserve">This study may be suspended or prematurely terminated if there is sufficient reasonable cause.  Written notification, documenting the reason for study suspension or termination, will be provided by the suspending or terminating party to &lt; HREC, sponsor and regulatory authorities&gt;.  If the study is prematurely terminated or suspended, the principal investigator will promptly inform the HREC and will provide the reason(s) for the termination or suspension. </w:t>
      </w:r>
    </w:p>
    <w:p w14:paraId="6ECABE8C" w14:textId="77777777" w:rsidR="00514C95" w:rsidRPr="003110D2" w:rsidRDefault="00514C95" w:rsidP="00A066E6">
      <w:pPr>
        <w:pStyle w:val="CROMSText"/>
        <w:jc w:val="both"/>
        <w:rPr>
          <w:color w:val="008000"/>
        </w:rPr>
      </w:pPr>
      <w:r w:rsidRPr="003110D2">
        <w:rPr>
          <w:color w:val="008000"/>
        </w:rPr>
        <w:t>Circumstances that may warrant termination include, but are not limited to:</w:t>
      </w:r>
    </w:p>
    <w:p w14:paraId="72FCF645" w14:textId="77777777" w:rsidR="00514C95" w:rsidRPr="003110D2" w:rsidRDefault="00514C95" w:rsidP="00A066E6">
      <w:pPr>
        <w:pStyle w:val="CROMSTextBullet"/>
        <w:jc w:val="both"/>
        <w:rPr>
          <w:color w:val="008000"/>
        </w:rPr>
      </w:pPr>
      <w:r w:rsidRPr="003110D2">
        <w:rPr>
          <w:color w:val="008000"/>
        </w:rPr>
        <w:t>Determination of unexpected, significant, or unacceptable risk to subjects.</w:t>
      </w:r>
    </w:p>
    <w:p w14:paraId="6D80A72E" w14:textId="77777777" w:rsidR="00514C95" w:rsidRPr="003110D2" w:rsidRDefault="00514C95" w:rsidP="00A066E6">
      <w:pPr>
        <w:pStyle w:val="CROMSTextBullet"/>
        <w:jc w:val="both"/>
        <w:rPr>
          <w:color w:val="008000"/>
        </w:rPr>
      </w:pPr>
      <w:r w:rsidRPr="003110D2">
        <w:rPr>
          <w:color w:val="008000"/>
        </w:rPr>
        <w:t>Insufficient adherence to protocol requirements.</w:t>
      </w:r>
    </w:p>
    <w:p w14:paraId="7B9A8220" w14:textId="77777777" w:rsidR="00514C95" w:rsidRPr="003110D2" w:rsidRDefault="00514C95" w:rsidP="00A066E6">
      <w:pPr>
        <w:pStyle w:val="CROMSTextBullet"/>
        <w:jc w:val="both"/>
        <w:rPr>
          <w:color w:val="008000"/>
        </w:rPr>
      </w:pPr>
      <w:r w:rsidRPr="003110D2">
        <w:rPr>
          <w:color w:val="008000"/>
        </w:rPr>
        <w:t xml:space="preserve">Data that are not sufficiently complete and/or evaluable. </w:t>
      </w:r>
    </w:p>
    <w:p w14:paraId="717EED8C" w14:textId="77777777" w:rsidR="00AC345F" w:rsidRPr="003110D2" w:rsidRDefault="00514C95" w:rsidP="00A066E6">
      <w:pPr>
        <w:pStyle w:val="CROMSTextBullet"/>
        <w:jc w:val="both"/>
        <w:rPr>
          <w:color w:val="008000"/>
        </w:rPr>
      </w:pPr>
      <w:r w:rsidRPr="003110D2">
        <w:rPr>
          <w:color w:val="008000"/>
        </w:rPr>
        <w:t>Determination of futility.</w:t>
      </w:r>
    </w:p>
    <w:p w14:paraId="2D6C11AA" w14:textId="77777777" w:rsidR="00AC345F" w:rsidRPr="003110D2" w:rsidRDefault="00AC345F" w:rsidP="003110D2">
      <w:pPr>
        <w:pStyle w:val="Heading1"/>
      </w:pPr>
      <w:bookmarkStart w:id="187" w:name="_Toc42588981"/>
      <w:bookmarkStart w:id="188" w:name="_Toc53202829"/>
      <w:bookmarkStart w:id="189" w:name="_Toc224445221"/>
      <w:bookmarkStart w:id="190" w:name="_Ref347827411"/>
      <w:bookmarkStart w:id="191" w:name="_Toc230152979"/>
      <w:bookmarkStart w:id="192" w:name="_Toc230342050"/>
      <w:bookmarkStart w:id="193" w:name="_Toc232568996"/>
      <w:r w:rsidRPr="003110D2">
        <w:lastRenderedPageBreak/>
        <w:t xml:space="preserve">6. </w:t>
      </w:r>
      <w:bookmarkEnd w:id="187"/>
      <w:bookmarkEnd w:id="188"/>
      <w:bookmarkEnd w:id="189"/>
      <w:bookmarkEnd w:id="190"/>
      <w:bookmarkEnd w:id="191"/>
      <w:r w:rsidRPr="003110D2">
        <w:t>STUDY INTERVENTION</w:t>
      </w:r>
      <w:bookmarkEnd w:id="192"/>
      <w:bookmarkEnd w:id="193"/>
    </w:p>
    <w:p w14:paraId="25EE7FB3" w14:textId="77777777" w:rsidR="00676348" w:rsidRPr="003110D2" w:rsidRDefault="00676348" w:rsidP="00A066E6">
      <w:pPr>
        <w:pStyle w:val="CROMSText"/>
        <w:jc w:val="both"/>
      </w:pPr>
    </w:p>
    <w:p w14:paraId="49A5C0CE" w14:textId="77777777" w:rsidR="00AC345F" w:rsidRPr="003110D2" w:rsidRDefault="00AC345F" w:rsidP="00A066E6">
      <w:pPr>
        <w:pStyle w:val="Heading2"/>
        <w:jc w:val="both"/>
        <w:rPr>
          <w:rFonts w:ascii="Arial" w:hAnsi="Arial"/>
          <w:color w:val="auto"/>
          <w:sz w:val="28"/>
          <w:szCs w:val="28"/>
        </w:rPr>
      </w:pPr>
      <w:bookmarkStart w:id="194" w:name="_Toc224445222"/>
      <w:bookmarkStart w:id="195" w:name="_Toc230152980"/>
      <w:bookmarkStart w:id="196" w:name="_Toc230342051"/>
      <w:bookmarkStart w:id="197" w:name="_Toc232568997"/>
      <w:bookmarkStart w:id="198" w:name="_Toc42588985"/>
      <w:bookmarkStart w:id="199" w:name="_Toc53202833"/>
      <w:bookmarkStart w:id="200" w:name="_Toc42588982"/>
      <w:bookmarkStart w:id="201" w:name="_Toc53202830"/>
      <w:r w:rsidRPr="003110D2">
        <w:rPr>
          <w:rFonts w:ascii="Arial" w:hAnsi="Arial"/>
          <w:color w:val="auto"/>
          <w:sz w:val="28"/>
          <w:szCs w:val="28"/>
        </w:rPr>
        <w:t>6.1 Investigational Product Description</w:t>
      </w:r>
      <w:bookmarkEnd w:id="194"/>
      <w:bookmarkEnd w:id="195"/>
      <w:bookmarkEnd w:id="196"/>
      <w:bookmarkEnd w:id="197"/>
    </w:p>
    <w:p w14:paraId="76E28350" w14:textId="77777777" w:rsidR="00676348" w:rsidRPr="003110D2" w:rsidRDefault="00676348" w:rsidP="00A066E6">
      <w:pPr>
        <w:pStyle w:val="CROMSInstruction"/>
        <w:jc w:val="both"/>
        <w:rPr>
          <w:color w:val="3366FF"/>
        </w:rPr>
      </w:pPr>
      <w:r w:rsidRPr="003110D2">
        <w:rPr>
          <w:color w:val="3366FF"/>
        </w:rPr>
        <w:t>If the study does not use a study product, delete this section, including the heading and associated subheadings.</w:t>
      </w:r>
    </w:p>
    <w:p w14:paraId="6AD48427" w14:textId="77777777" w:rsidR="00676348" w:rsidRPr="003110D2" w:rsidRDefault="00676348" w:rsidP="00A066E6">
      <w:pPr>
        <w:pStyle w:val="CROMSInstruction"/>
        <w:jc w:val="both"/>
        <w:rPr>
          <w:color w:val="3366FF"/>
        </w:rPr>
      </w:pPr>
      <w:r w:rsidRPr="003110D2">
        <w:rPr>
          <w:color w:val="3366FF"/>
        </w:rPr>
        <w:t>Product information can usually be obtained from:</w:t>
      </w:r>
    </w:p>
    <w:p w14:paraId="75DEC22D" w14:textId="77777777" w:rsidR="00676348" w:rsidRPr="003110D2" w:rsidRDefault="00676348" w:rsidP="00A066E6">
      <w:pPr>
        <w:pStyle w:val="CROMSInstructionalTextBullets"/>
        <w:jc w:val="both"/>
        <w:rPr>
          <w:color w:val="3366FF"/>
        </w:rPr>
      </w:pPr>
      <w:r w:rsidRPr="003110D2">
        <w:rPr>
          <w:color w:val="3366FF"/>
        </w:rPr>
        <w:t>Investigator’s Brochure, if available, for investigational drug or biologic</w:t>
      </w:r>
    </w:p>
    <w:p w14:paraId="7DCC3BD8" w14:textId="77777777" w:rsidR="00676348" w:rsidRPr="003110D2" w:rsidRDefault="00676348" w:rsidP="00A066E6">
      <w:pPr>
        <w:pStyle w:val="CROMSInstructionalTextBullets"/>
        <w:jc w:val="both"/>
        <w:rPr>
          <w:color w:val="3366FF"/>
        </w:rPr>
      </w:pPr>
      <w:r w:rsidRPr="003110D2">
        <w:rPr>
          <w:color w:val="3366FF"/>
        </w:rPr>
        <w:t>package insert, for licensed drug or biologic</w:t>
      </w:r>
    </w:p>
    <w:p w14:paraId="1F20C548" w14:textId="77777777" w:rsidR="00676348" w:rsidRPr="003110D2" w:rsidRDefault="00676348" w:rsidP="00A066E6">
      <w:pPr>
        <w:pStyle w:val="CROMSInstructionalTextBullets"/>
        <w:jc w:val="both"/>
        <w:rPr>
          <w:color w:val="3366FF"/>
        </w:rPr>
      </w:pPr>
      <w:r w:rsidRPr="003110D2">
        <w:rPr>
          <w:color w:val="3366FF"/>
        </w:rPr>
        <w:t>proposed labeling and material safety data sheet (MSDS) for investigational device</w:t>
      </w:r>
    </w:p>
    <w:p w14:paraId="473D1FB7" w14:textId="77777777" w:rsidR="00676348" w:rsidRPr="003110D2" w:rsidRDefault="00676348" w:rsidP="00A066E6">
      <w:pPr>
        <w:pStyle w:val="CROMSInstructionalTextBullets"/>
        <w:jc w:val="both"/>
        <w:rPr>
          <w:color w:val="3366FF"/>
        </w:rPr>
      </w:pPr>
      <w:r w:rsidRPr="003110D2">
        <w:rPr>
          <w:color w:val="3366FF"/>
        </w:rPr>
        <w:t>final labeling for a marketed device.</w:t>
      </w:r>
    </w:p>
    <w:p w14:paraId="0EF6910A" w14:textId="77777777" w:rsidR="00676348" w:rsidRPr="003110D2" w:rsidRDefault="00676348" w:rsidP="00A066E6">
      <w:pPr>
        <w:pStyle w:val="CROMSInstruction"/>
        <w:jc w:val="both"/>
        <w:rPr>
          <w:color w:val="3366FF"/>
        </w:rPr>
      </w:pPr>
      <w:r w:rsidRPr="003110D2">
        <w:rPr>
          <w:color w:val="3366FF"/>
        </w:rPr>
        <w:t>Provide this study product information to all investigators.</w:t>
      </w:r>
    </w:p>
    <w:p w14:paraId="2426F324" w14:textId="77777777" w:rsidR="00676348" w:rsidRPr="003110D2" w:rsidRDefault="00676348" w:rsidP="00A066E6">
      <w:pPr>
        <w:pStyle w:val="CROMSInstruction"/>
        <w:jc w:val="both"/>
        <w:rPr>
          <w:color w:val="3366FF"/>
        </w:rPr>
      </w:pPr>
      <w:r w:rsidRPr="003110D2">
        <w:rPr>
          <w:color w:val="3366FF"/>
        </w:rPr>
        <w:t>If multiple products are to be evaluated, this section and the following sections should be repeated for each product and the sections should be renumbered accordingly.  Include sections to describe placebo or control product.</w:t>
      </w:r>
    </w:p>
    <w:p w14:paraId="054A8300" w14:textId="77777777" w:rsidR="00AC345F" w:rsidRPr="003110D2" w:rsidRDefault="00AC345F" w:rsidP="00A066E6">
      <w:pPr>
        <w:pStyle w:val="CROMSText"/>
        <w:jc w:val="both"/>
        <w:rPr>
          <w:sz w:val="28"/>
          <w:szCs w:val="28"/>
        </w:rPr>
      </w:pPr>
    </w:p>
    <w:p w14:paraId="16903F17" w14:textId="77777777" w:rsidR="00AC345F" w:rsidRPr="003110D2" w:rsidRDefault="00AC345F" w:rsidP="00A066E6">
      <w:pPr>
        <w:pStyle w:val="Heading3"/>
        <w:jc w:val="both"/>
        <w:rPr>
          <w:rFonts w:ascii="Arial" w:hAnsi="Arial"/>
          <w:color w:val="auto"/>
          <w:sz w:val="28"/>
          <w:szCs w:val="28"/>
        </w:rPr>
      </w:pPr>
      <w:bookmarkStart w:id="202" w:name="_Toc224445223"/>
      <w:bookmarkStart w:id="203" w:name="_Toc230152981"/>
      <w:bookmarkStart w:id="204" w:name="_Toc230342052"/>
      <w:bookmarkStart w:id="205" w:name="_Toc232568998"/>
      <w:r w:rsidRPr="003110D2">
        <w:rPr>
          <w:rFonts w:ascii="Arial" w:hAnsi="Arial"/>
          <w:color w:val="auto"/>
          <w:sz w:val="28"/>
          <w:szCs w:val="28"/>
        </w:rPr>
        <w:t>6.1.1</w:t>
      </w:r>
      <w:r w:rsidRPr="003110D2">
        <w:rPr>
          <w:rFonts w:ascii="Arial" w:hAnsi="Arial"/>
          <w:color w:val="auto"/>
          <w:sz w:val="28"/>
          <w:szCs w:val="28"/>
        </w:rPr>
        <w:tab/>
        <w:t>Acquisition</w:t>
      </w:r>
      <w:bookmarkEnd w:id="202"/>
      <w:bookmarkEnd w:id="203"/>
      <w:bookmarkEnd w:id="204"/>
      <w:bookmarkEnd w:id="205"/>
    </w:p>
    <w:p w14:paraId="36D10FA7" w14:textId="77777777" w:rsidR="00676348" w:rsidRPr="003110D2" w:rsidRDefault="00676348" w:rsidP="00A066E6">
      <w:pPr>
        <w:pStyle w:val="CROMSInstruction"/>
        <w:jc w:val="both"/>
        <w:rPr>
          <w:color w:val="3366FF"/>
        </w:rPr>
      </w:pPr>
      <w:r w:rsidRPr="003110D2">
        <w:rPr>
          <w:color w:val="3366FF"/>
        </w:rPr>
        <w:t xml:space="preserve">Describe how the study product will be acquired (e.g., an investigational product may be supplied by the manufacturer or sponsor, an approved product may be acquired </w:t>
      </w:r>
      <w:r w:rsidR="00A066E6" w:rsidRPr="003110D2">
        <w:rPr>
          <w:color w:val="3366FF"/>
        </w:rPr>
        <w:t>from the hospital pharmacy, etc.</w:t>
      </w:r>
      <w:r w:rsidR="00C01394">
        <w:rPr>
          <w:color w:val="3366FF"/>
        </w:rPr>
        <w:t>)</w:t>
      </w:r>
    </w:p>
    <w:p w14:paraId="0D523949" w14:textId="77777777" w:rsidR="00AC345F" w:rsidRPr="003110D2" w:rsidRDefault="00AC345F" w:rsidP="00A066E6">
      <w:pPr>
        <w:pStyle w:val="CROMSText"/>
        <w:jc w:val="both"/>
        <w:rPr>
          <w:sz w:val="28"/>
          <w:szCs w:val="28"/>
        </w:rPr>
      </w:pPr>
    </w:p>
    <w:p w14:paraId="266C612A" w14:textId="77777777" w:rsidR="00AC345F" w:rsidRPr="003110D2" w:rsidRDefault="00AC345F" w:rsidP="00A066E6">
      <w:pPr>
        <w:pStyle w:val="Heading3"/>
        <w:jc w:val="both"/>
        <w:rPr>
          <w:rFonts w:ascii="Arial" w:hAnsi="Arial"/>
          <w:color w:val="auto"/>
          <w:sz w:val="28"/>
          <w:szCs w:val="28"/>
        </w:rPr>
      </w:pPr>
      <w:bookmarkStart w:id="206" w:name="_Toc42588983"/>
      <w:bookmarkStart w:id="207" w:name="_Toc53202831"/>
      <w:bookmarkStart w:id="208" w:name="_Toc224445224"/>
      <w:bookmarkStart w:id="209" w:name="_Toc230152982"/>
      <w:bookmarkStart w:id="210" w:name="_Toc230342053"/>
      <w:bookmarkStart w:id="211" w:name="_Toc232568999"/>
      <w:r w:rsidRPr="003110D2">
        <w:rPr>
          <w:rFonts w:ascii="Arial" w:hAnsi="Arial"/>
          <w:color w:val="auto"/>
          <w:sz w:val="28"/>
          <w:szCs w:val="28"/>
        </w:rPr>
        <w:t>6.1.2</w:t>
      </w:r>
      <w:r w:rsidRPr="003110D2">
        <w:rPr>
          <w:rFonts w:ascii="Arial" w:hAnsi="Arial"/>
          <w:color w:val="auto"/>
          <w:sz w:val="28"/>
          <w:szCs w:val="28"/>
        </w:rPr>
        <w:tab/>
        <w:t>Formulation, Packaging, and Labeling</w:t>
      </w:r>
      <w:bookmarkEnd w:id="206"/>
      <w:bookmarkEnd w:id="207"/>
      <w:bookmarkEnd w:id="208"/>
      <w:bookmarkEnd w:id="209"/>
      <w:bookmarkEnd w:id="210"/>
      <w:bookmarkEnd w:id="211"/>
    </w:p>
    <w:p w14:paraId="26D85237" w14:textId="77777777" w:rsidR="00AC345F" w:rsidRPr="003110D2" w:rsidRDefault="00676348" w:rsidP="00A066E6">
      <w:pPr>
        <w:pStyle w:val="CROMSText"/>
        <w:jc w:val="both"/>
        <w:rPr>
          <w:i/>
          <w:color w:val="3366FF"/>
          <w:sz w:val="28"/>
          <w:szCs w:val="28"/>
        </w:rPr>
      </w:pPr>
      <w:r w:rsidRPr="003110D2">
        <w:rPr>
          <w:i/>
          <w:color w:val="3366FF"/>
        </w:rPr>
        <w:t>{Describe the formulation, packaging, and labeling of the study product as supplied.}</w:t>
      </w:r>
    </w:p>
    <w:p w14:paraId="53D6C62C" w14:textId="77777777" w:rsidR="00AC345F" w:rsidRPr="003110D2" w:rsidRDefault="00AC345F" w:rsidP="00A066E6">
      <w:pPr>
        <w:pStyle w:val="Heading3"/>
        <w:jc w:val="both"/>
        <w:rPr>
          <w:rFonts w:ascii="Arial" w:hAnsi="Arial"/>
          <w:color w:val="auto"/>
          <w:sz w:val="28"/>
          <w:szCs w:val="28"/>
        </w:rPr>
      </w:pPr>
      <w:bookmarkStart w:id="212" w:name="_Toc42588984"/>
      <w:bookmarkStart w:id="213" w:name="_Toc53202832"/>
      <w:bookmarkStart w:id="214" w:name="_Toc224445225"/>
      <w:bookmarkStart w:id="215" w:name="_Toc230152983"/>
      <w:bookmarkStart w:id="216" w:name="_Toc230342054"/>
      <w:bookmarkStart w:id="217" w:name="_Toc232569000"/>
      <w:r w:rsidRPr="003110D2">
        <w:rPr>
          <w:rFonts w:ascii="Arial" w:hAnsi="Arial"/>
          <w:color w:val="auto"/>
          <w:sz w:val="28"/>
          <w:szCs w:val="28"/>
        </w:rPr>
        <w:t>6.1.3</w:t>
      </w:r>
      <w:r w:rsidRPr="003110D2">
        <w:rPr>
          <w:rFonts w:ascii="Arial" w:hAnsi="Arial"/>
          <w:color w:val="auto"/>
          <w:sz w:val="28"/>
          <w:szCs w:val="28"/>
        </w:rPr>
        <w:tab/>
        <w:t>Storage and Stability</w:t>
      </w:r>
      <w:bookmarkEnd w:id="212"/>
      <w:bookmarkEnd w:id="213"/>
      <w:bookmarkEnd w:id="214"/>
      <w:bookmarkEnd w:id="215"/>
      <w:bookmarkEnd w:id="216"/>
      <w:bookmarkEnd w:id="217"/>
    </w:p>
    <w:p w14:paraId="717D56AE" w14:textId="77777777" w:rsidR="00B014FE" w:rsidRPr="003110D2" w:rsidRDefault="00B014FE" w:rsidP="00A066E6">
      <w:pPr>
        <w:pStyle w:val="CROMSInstruction"/>
        <w:jc w:val="both"/>
        <w:rPr>
          <w:color w:val="3366FF"/>
        </w:rPr>
      </w:pPr>
      <w:r w:rsidRPr="003110D2">
        <w:rPr>
          <w:color w:val="3366FF"/>
        </w:rPr>
        <w:t xml:space="preserve">Describe product’s storage needs. Include storage </w:t>
      </w:r>
      <w:r w:rsidR="00C01394">
        <w:rPr>
          <w:color w:val="3366FF"/>
        </w:rPr>
        <w:t xml:space="preserve">and stability </w:t>
      </w:r>
      <w:r w:rsidRPr="003110D2">
        <w:rPr>
          <w:color w:val="3366FF"/>
        </w:rPr>
        <w:t>requirements (</w:t>
      </w:r>
      <w:r w:rsidR="00C01394">
        <w:rPr>
          <w:color w:val="3366FF"/>
        </w:rPr>
        <w:t xml:space="preserve">for example, </w:t>
      </w:r>
      <w:r w:rsidRPr="003110D2">
        <w:rPr>
          <w:color w:val="3366FF"/>
        </w:rPr>
        <w:t>temperature, humidity, security, and container).</w:t>
      </w:r>
    </w:p>
    <w:p w14:paraId="70734319" w14:textId="77777777" w:rsidR="00B014FE" w:rsidRPr="003110D2" w:rsidRDefault="00B014FE" w:rsidP="00A066E6">
      <w:pPr>
        <w:pStyle w:val="CROMSInstruction"/>
        <w:jc w:val="both"/>
        <w:rPr>
          <w:color w:val="3366FF"/>
        </w:rPr>
      </w:pPr>
      <w:bookmarkStart w:id="218" w:name="_Toc230342055"/>
      <w:bookmarkStart w:id="219" w:name="_Toc224445226"/>
      <w:bookmarkStart w:id="220" w:name="_Toc230152984"/>
      <w:r w:rsidRPr="003110D2">
        <w:rPr>
          <w:color w:val="3366FF"/>
        </w:rPr>
        <w:t xml:space="preserve">Provide additional information regarding stability and expiration time for studies in which </w:t>
      </w:r>
      <w:proofErr w:type="spellStart"/>
      <w:r w:rsidRPr="003110D2">
        <w:rPr>
          <w:color w:val="3366FF"/>
        </w:rPr>
        <w:t>multidose</w:t>
      </w:r>
      <w:proofErr w:type="spellEnd"/>
      <w:r w:rsidRPr="003110D2">
        <w:rPr>
          <w:color w:val="3366FF"/>
        </w:rPr>
        <w:t xml:space="preserve"> vials are entered (i.e., the seal is broken).</w:t>
      </w:r>
    </w:p>
    <w:p w14:paraId="10E219E2" w14:textId="77777777" w:rsidR="00AC345F" w:rsidRPr="003110D2" w:rsidRDefault="00AC345F" w:rsidP="00A066E6">
      <w:pPr>
        <w:pStyle w:val="Heading2"/>
        <w:jc w:val="both"/>
        <w:rPr>
          <w:rFonts w:ascii="Arial" w:hAnsi="Arial"/>
          <w:color w:val="auto"/>
          <w:sz w:val="28"/>
          <w:szCs w:val="28"/>
        </w:rPr>
      </w:pPr>
      <w:bookmarkStart w:id="221" w:name="_Toc232569001"/>
      <w:r w:rsidRPr="003110D2">
        <w:rPr>
          <w:rFonts w:ascii="Arial" w:hAnsi="Arial"/>
          <w:color w:val="auto"/>
          <w:sz w:val="28"/>
          <w:szCs w:val="28"/>
        </w:rPr>
        <w:t>6.2</w:t>
      </w:r>
      <w:r w:rsidRPr="003110D2">
        <w:rPr>
          <w:rFonts w:ascii="Arial" w:hAnsi="Arial"/>
          <w:color w:val="auto"/>
          <w:sz w:val="28"/>
          <w:szCs w:val="28"/>
        </w:rPr>
        <w:tab/>
        <w:t>Dosage, Preparation and Route of Administration</w:t>
      </w:r>
      <w:bookmarkEnd w:id="218"/>
      <w:bookmarkEnd w:id="221"/>
      <w:r w:rsidRPr="003110D2">
        <w:rPr>
          <w:rFonts w:ascii="Arial" w:hAnsi="Arial"/>
          <w:color w:val="auto"/>
          <w:sz w:val="28"/>
          <w:szCs w:val="28"/>
        </w:rPr>
        <w:t xml:space="preserve"> </w:t>
      </w:r>
      <w:bookmarkEnd w:id="198"/>
      <w:bookmarkEnd w:id="199"/>
      <w:bookmarkEnd w:id="219"/>
      <w:bookmarkEnd w:id="220"/>
    </w:p>
    <w:p w14:paraId="4D07BA0F" w14:textId="77777777" w:rsidR="001C667C" w:rsidRPr="003110D2" w:rsidRDefault="001C667C" w:rsidP="00A066E6">
      <w:pPr>
        <w:pStyle w:val="ListParagraph"/>
        <w:numPr>
          <w:ilvl w:val="0"/>
          <w:numId w:val="14"/>
        </w:numPr>
        <w:spacing w:line="240" w:lineRule="auto"/>
        <w:jc w:val="both"/>
        <w:rPr>
          <w:rFonts w:cs="Arial"/>
          <w:i/>
          <w:color w:val="3366FF"/>
          <w:sz w:val="24"/>
          <w:lang w:val="en-AU"/>
        </w:rPr>
      </w:pPr>
      <w:bookmarkStart w:id="222" w:name="_Toc53202841"/>
      <w:bookmarkStart w:id="223" w:name="_Toc224445227"/>
      <w:bookmarkStart w:id="224" w:name="_Toc230152985"/>
      <w:bookmarkStart w:id="225" w:name="_Toc230342058"/>
      <w:bookmarkStart w:id="226" w:name="_Toc53202834"/>
      <w:bookmarkEnd w:id="200"/>
      <w:bookmarkEnd w:id="201"/>
      <w:r w:rsidRPr="003110D2">
        <w:rPr>
          <w:rFonts w:cs="Arial"/>
          <w:i/>
          <w:color w:val="3366FF"/>
          <w:sz w:val="24"/>
          <w:lang w:val="en-AU"/>
        </w:rPr>
        <w:t>Specify the route of administration</w:t>
      </w:r>
      <w:r w:rsidR="00316A1C" w:rsidRPr="003110D2">
        <w:rPr>
          <w:rFonts w:cs="Arial"/>
          <w:i/>
          <w:color w:val="3366FF"/>
          <w:sz w:val="24"/>
          <w:lang w:val="en-AU"/>
        </w:rPr>
        <w:t xml:space="preserve"> </w:t>
      </w:r>
      <w:r w:rsidRPr="003110D2">
        <w:rPr>
          <w:rFonts w:cs="Arial"/>
          <w:i/>
          <w:color w:val="3366FF"/>
          <w:sz w:val="24"/>
          <w:lang w:val="en-AU"/>
        </w:rPr>
        <w:t>(e.g. oral, inhaled, intravenous,</w:t>
      </w:r>
      <w:r w:rsidR="00316A1C" w:rsidRPr="003110D2">
        <w:rPr>
          <w:rFonts w:cs="Arial"/>
          <w:i/>
          <w:color w:val="3366FF"/>
          <w:sz w:val="24"/>
          <w:lang w:val="en-AU"/>
        </w:rPr>
        <w:t xml:space="preserve"> </w:t>
      </w:r>
      <w:r w:rsidRPr="003110D2">
        <w:rPr>
          <w:rFonts w:cs="Arial"/>
          <w:i/>
          <w:color w:val="3366FF"/>
          <w:sz w:val="24"/>
          <w:lang w:val="en-AU"/>
        </w:rPr>
        <w:t>subcutaneous, self-administered)</w:t>
      </w:r>
    </w:p>
    <w:p w14:paraId="3C79ABD0" w14:textId="77777777" w:rsidR="001C667C" w:rsidRPr="003110D2" w:rsidRDefault="001C667C" w:rsidP="00A066E6">
      <w:pPr>
        <w:pStyle w:val="ListParagraph"/>
        <w:spacing w:line="240" w:lineRule="auto"/>
        <w:jc w:val="both"/>
        <w:rPr>
          <w:rFonts w:cs="Arial"/>
          <w:i/>
          <w:color w:val="3366FF"/>
          <w:sz w:val="24"/>
          <w:lang w:val="en-AU"/>
        </w:rPr>
      </w:pPr>
    </w:p>
    <w:p w14:paraId="22C126A7" w14:textId="77777777" w:rsidR="001C667C" w:rsidRPr="003110D2" w:rsidRDefault="001C667C" w:rsidP="00A066E6">
      <w:pPr>
        <w:pStyle w:val="ListParagraph"/>
        <w:numPr>
          <w:ilvl w:val="0"/>
          <w:numId w:val="13"/>
        </w:numPr>
        <w:spacing w:line="240" w:lineRule="auto"/>
        <w:jc w:val="both"/>
        <w:rPr>
          <w:rFonts w:cs="Arial"/>
          <w:i/>
          <w:color w:val="3366FF"/>
          <w:sz w:val="24"/>
          <w:lang w:val="en-AU"/>
        </w:rPr>
      </w:pPr>
      <w:r w:rsidRPr="003110D2">
        <w:rPr>
          <w:rFonts w:cs="Arial"/>
          <w:i/>
          <w:color w:val="3366FF"/>
          <w:sz w:val="24"/>
          <w:lang w:val="en-AU"/>
        </w:rPr>
        <w:t>Specify the dose, or mg/kg, and strength of the dose unit. Consider dosage for all subjects throughout the trial period.</w:t>
      </w:r>
    </w:p>
    <w:p w14:paraId="66F49135" w14:textId="77777777" w:rsidR="001C667C" w:rsidRPr="003110D2" w:rsidRDefault="001C667C" w:rsidP="00A066E6">
      <w:pPr>
        <w:spacing w:line="240" w:lineRule="auto"/>
        <w:jc w:val="both"/>
        <w:rPr>
          <w:rFonts w:cs="Arial"/>
          <w:i/>
          <w:color w:val="3366FF"/>
          <w:sz w:val="24"/>
          <w:lang w:val="en-AU"/>
        </w:rPr>
      </w:pPr>
    </w:p>
    <w:p w14:paraId="4F739577" w14:textId="77777777" w:rsidR="001C667C" w:rsidRPr="003110D2" w:rsidRDefault="001C667C" w:rsidP="00A066E6">
      <w:pPr>
        <w:pStyle w:val="ListParagraph"/>
        <w:numPr>
          <w:ilvl w:val="0"/>
          <w:numId w:val="13"/>
        </w:numPr>
        <w:spacing w:line="240" w:lineRule="auto"/>
        <w:jc w:val="both"/>
        <w:rPr>
          <w:rFonts w:cs="Arial"/>
          <w:i/>
          <w:color w:val="3366FF"/>
          <w:sz w:val="24"/>
          <w:lang w:val="en-AU"/>
        </w:rPr>
      </w:pPr>
      <w:r w:rsidRPr="003110D2">
        <w:rPr>
          <w:rFonts w:cs="Arial"/>
          <w:i/>
          <w:color w:val="3366FF"/>
          <w:sz w:val="24"/>
          <w:lang w:val="en-AU"/>
        </w:rPr>
        <w:t>Specify the</w:t>
      </w:r>
      <w:r w:rsidR="00316A1C" w:rsidRPr="003110D2">
        <w:rPr>
          <w:rFonts w:cs="Arial"/>
          <w:i/>
          <w:color w:val="3366FF"/>
          <w:sz w:val="24"/>
          <w:lang w:val="en-AU"/>
        </w:rPr>
        <w:t xml:space="preserve"> </w:t>
      </w:r>
      <w:r w:rsidRPr="003110D2">
        <w:rPr>
          <w:rFonts w:cs="Arial"/>
          <w:i/>
          <w:color w:val="3366FF"/>
          <w:sz w:val="24"/>
          <w:lang w:val="en-AU"/>
        </w:rPr>
        <w:t>dosage regimen (e.g. single-dosing, multiple-dosing, daily dosing, weekly dosing).</w:t>
      </w:r>
    </w:p>
    <w:p w14:paraId="2039CFB2" w14:textId="77777777" w:rsidR="001C667C" w:rsidRPr="003110D2" w:rsidRDefault="001C667C" w:rsidP="00A066E6">
      <w:pPr>
        <w:spacing w:line="240" w:lineRule="auto"/>
        <w:jc w:val="both"/>
        <w:rPr>
          <w:rFonts w:cs="Arial"/>
          <w:i/>
          <w:color w:val="3366FF"/>
          <w:sz w:val="24"/>
          <w:lang w:val="en-AU"/>
        </w:rPr>
      </w:pPr>
    </w:p>
    <w:p w14:paraId="64E1B4DB" w14:textId="77777777" w:rsidR="001C667C" w:rsidRPr="003110D2" w:rsidRDefault="001C667C" w:rsidP="00A066E6">
      <w:pPr>
        <w:pStyle w:val="ListParagraph"/>
        <w:numPr>
          <w:ilvl w:val="0"/>
          <w:numId w:val="13"/>
        </w:numPr>
        <w:spacing w:line="240" w:lineRule="auto"/>
        <w:jc w:val="both"/>
        <w:rPr>
          <w:rFonts w:cs="Arial"/>
          <w:i/>
          <w:color w:val="3366FF"/>
          <w:sz w:val="24"/>
          <w:lang w:val="en-AU"/>
        </w:rPr>
      </w:pPr>
      <w:r w:rsidRPr="003110D2">
        <w:rPr>
          <w:rFonts w:cs="Arial"/>
          <w:i/>
          <w:color w:val="3366FF"/>
          <w:sz w:val="24"/>
          <w:lang w:val="en-AU"/>
        </w:rPr>
        <w:t xml:space="preserve"> Specify how long the drug will be administered for. </w:t>
      </w:r>
    </w:p>
    <w:p w14:paraId="41E4238E" w14:textId="77777777" w:rsidR="001C667C" w:rsidRPr="003110D2" w:rsidRDefault="001C667C" w:rsidP="00A066E6">
      <w:pPr>
        <w:spacing w:line="240" w:lineRule="auto"/>
        <w:jc w:val="both"/>
        <w:rPr>
          <w:rFonts w:cs="Arial"/>
          <w:i/>
          <w:color w:val="3366FF"/>
          <w:sz w:val="24"/>
          <w:lang w:val="en-AU"/>
        </w:rPr>
      </w:pPr>
    </w:p>
    <w:p w14:paraId="6834CAF0" w14:textId="77777777" w:rsidR="001C667C" w:rsidRPr="003110D2" w:rsidRDefault="001C667C" w:rsidP="00A066E6">
      <w:pPr>
        <w:pStyle w:val="ListParagraph"/>
        <w:numPr>
          <w:ilvl w:val="0"/>
          <w:numId w:val="13"/>
        </w:numPr>
        <w:spacing w:line="240" w:lineRule="auto"/>
        <w:jc w:val="both"/>
        <w:rPr>
          <w:rFonts w:cs="Arial"/>
          <w:i/>
          <w:color w:val="3366FF"/>
          <w:sz w:val="24"/>
          <w:lang w:val="en-AU"/>
        </w:rPr>
      </w:pPr>
      <w:r w:rsidRPr="003110D2">
        <w:rPr>
          <w:rFonts w:cs="Arial"/>
          <w:i/>
          <w:color w:val="3366FF"/>
          <w:sz w:val="24"/>
          <w:lang w:val="en-AU"/>
        </w:rPr>
        <w:t>Specify any restrictions (e.g. with or without food, water, milk, posture, ambulation)</w:t>
      </w:r>
    </w:p>
    <w:p w14:paraId="4C5A368C" w14:textId="77777777" w:rsidR="00AC345F" w:rsidRPr="003110D2" w:rsidRDefault="00AC345F" w:rsidP="00A066E6">
      <w:pPr>
        <w:pStyle w:val="Heading2"/>
        <w:jc w:val="both"/>
        <w:rPr>
          <w:rFonts w:ascii="Arial" w:hAnsi="Arial"/>
          <w:color w:val="auto"/>
          <w:sz w:val="28"/>
          <w:szCs w:val="28"/>
        </w:rPr>
      </w:pPr>
      <w:bookmarkStart w:id="227" w:name="_Toc232569002"/>
      <w:r w:rsidRPr="003110D2">
        <w:rPr>
          <w:rFonts w:ascii="Arial" w:hAnsi="Arial"/>
          <w:color w:val="auto"/>
          <w:sz w:val="28"/>
          <w:szCs w:val="28"/>
        </w:rPr>
        <w:t xml:space="preserve">6.3      Modification of Investigational Product Administration for a </w:t>
      </w:r>
      <w:bookmarkEnd w:id="222"/>
      <w:r w:rsidRPr="003110D2">
        <w:rPr>
          <w:rFonts w:ascii="Arial" w:hAnsi="Arial"/>
          <w:color w:val="auto"/>
          <w:sz w:val="28"/>
          <w:szCs w:val="28"/>
        </w:rPr>
        <w:t>Subject</w:t>
      </w:r>
      <w:bookmarkEnd w:id="223"/>
      <w:bookmarkEnd w:id="224"/>
      <w:bookmarkEnd w:id="225"/>
      <w:bookmarkEnd w:id="227"/>
    </w:p>
    <w:p w14:paraId="3BEB7F23" w14:textId="77777777" w:rsidR="00B014FE" w:rsidRPr="003110D2" w:rsidRDefault="00B014FE" w:rsidP="00A066E6">
      <w:pPr>
        <w:pStyle w:val="CROMSInstruction"/>
        <w:jc w:val="both"/>
        <w:rPr>
          <w:color w:val="3366FF"/>
        </w:rPr>
      </w:pPr>
      <w:r w:rsidRPr="003110D2">
        <w:rPr>
          <w:color w:val="3366FF"/>
        </w:rPr>
        <w:t>Clearly explain instructions for modification of dose due to toxicity or any other reason. Address dose modifications for specific abnormal laboratory values of concern or other AEs that are known to be associated with the planned intervention regimen.  Do not restate reasons for withdrawal of subjects.  Cross-reference rel</w:t>
      </w:r>
      <w:r w:rsidR="00316A1C" w:rsidRPr="003110D2">
        <w:rPr>
          <w:color w:val="3366FF"/>
        </w:rPr>
        <w:t>evant sections, as appropriate.</w:t>
      </w:r>
    </w:p>
    <w:p w14:paraId="5479393B" w14:textId="77777777" w:rsidR="00B014FE" w:rsidRPr="003110D2" w:rsidRDefault="00B014FE" w:rsidP="00A066E6">
      <w:pPr>
        <w:pStyle w:val="CROMSText"/>
        <w:jc w:val="both"/>
        <w:rPr>
          <w:sz w:val="28"/>
          <w:szCs w:val="28"/>
        </w:rPr>
      </w:pPr>
    </w:p>
    <w:p w14:paraId="49956C44" w14:textId="77777777" w:rsidR="00AC345F" w:rsidRPr="003110D2" w:rsidRDefault="00AC345F" w:rsidP="00A066E6">
      <w:pPr>
        <w:pStyle w:val="Heading2"/>
        <w:jc w:val="both"/>
        <w:rPr>
          <w:rFonts w:ascii="Arial" w:hAnsi="Arial"/>
          <w:color w:val="auto"/>
          <w:sz w:val="28"/>
          <w:szCs w:val="28"/>
        </w:rPr>
      </w:pPr>
      <w:bookmarkStart w:id="228" w:name="_Toc230342059"/>
      <w:bookmarkStart w:id="229" w:name="_Toc232569003"/>
      <w:bookmarkStart w:id="230" w:name="_Toc224445228"/>
      <w:bookmarkStart w:id="231" w:name="_Toc230152986"/>
      <w:r w:rsidRPr="003110D2">
        <w:rPr>
          <w:rFonts w:ascii="Arial" w:hAnsi="Arial"/>
          <w:color w:val="auto"/>
          <w:sz w:val="28"/>
          <w:szCs w:val="28"/>
        </w:rPr>
        <w:t>6.4</w:t>
      </w:r>
      <w:r w:rsidRPr="003110D2">
        <w:rPr>
          <w:rFonts w:ascii="Arial" w:hAnsi="Arial"/>
          <w:color w:val="auto"/>
          <w:sz w:val="28"/>
          <w:szCs w:val="28"/>
        </w:rPr>
        <w:tab/>
        <w:t>Dispensing and Accountability Procedures</w:t>
      </w:r>
      <w:bookmarkEnd w:id="228"/>
      <w:bookmarkEnd w:id="229"/>
      <w:r w:rsidRPr="003110D2">
        <w:rPr>
          <w:rFonts w:ascii="Arial" w:hAnsi="Arial"/>
          <w:color w:val="auto"/>
          <w:sz w:val="28"/>
          <w:szCs w:val="28"/>
        </w:rPr>
        <w:t xml:space="preserve"> </w:t>
      </w:r>
      <w:bookmarkEnd w:id="230"/>
      <w:bookmarkEnd w:id="231"/>
    </w:p>
    <w:p w14:paraId="046752C2" w14:textId="77777777" w:rsidR="00D14C56" w:rsidRPr="003110D2" w:rsidRDefault="00D14C56" w:rsidP="00A066E6">
      <w:pPr>
        <w:jc w:val="both"/>
        <w:rPr>
          <w:rFonts w:cs="Arial"/>
          <w:i/>
          <w:color w:val="3366FF"/>
          <w:sz w:val="24"/>
          <w:lang w:val="en-AU"/>
        </w:rPr>
      </w:pPr>
      <w:r w:rsidRPr="003110D2">
        <w:rPr>
          <w:rFonts w:cs="Arial"/>
          <w:i/>
          <w:color w:val="3366FF"/>
          <w:sz w:val="24"/>
          <w:lang w:val="en-AU"/>
        </w:rPr>
        <w:t>Outline the procedures for pharmacy, particularly how and when the product will be dispensed and how accountability will be documented.</w:t>
      </w:r>
      <w:r w:rsidR="00FA79E1" w:rsidRPr="003110D2">
        <w:rPr>
          <w:rFonts w:cs="Arial"/>
          <w:i/>
          <w:color w:val="3366FF"/>
          <w:sz w:val="24"/>
          <w:lang w:val="en-AU"/>
        </w:rPr>
        <w:t xml:space="preserve"> </w:t>
      </w:r>
      <w:r w:rsidRPr="003110D2">
        <w:rPr>
          <w:rFonts w:cs="Arial"/>
          <w:i/>
          <w:color w:val="3366FF"/>
          <w:sz w:val="24"/>
          <w:lang w:val="en-AU"/>
        </w:rPr>
        <w:t xml:space="preserve">Specify what should happen to any unused medication. If applicable, this should include instructions to be given to the patient to return all leftover product, as well as empty containers. </w:t>
      </w:r>
    </w:p>
    <w:p w14:paraId="0ADE9F17" w14:textId="77777777" w:rsidR="00AC345F" w:rsidRPr="003110D2" w:rsidRDefault="00AC345F" w:rsidP="00A066E6">
      <w:pPr>
        <w:pStyle w:val="CROMSInstruction"/>
        <w:jc w:val="both"/>
        <w:rPr>
          <w:rFonts w:cs="Arial"/>
          <w:color w:val="3366FF"/>
        </w:rPr>
      </w:pPr>
    </w:p>
    <w:p w14:paraId="1989FB31" w14:textId="77777777" w:rsidR="00AC345F" w:rsidRPr="003110D2" w:rsidRDefault="00AC345F" w:rsidP="00A066E6">
      <w:pPr>
        <w:pStyle w:val="Heading2"/>
        <w:jc w:val="both"/>
        <w:rPr>
          <w:rFonts w:ascii="Arial" w:hAnsi="Arial"/>
          <w:color w:val="auto"/>
          <w:sz w:val="28"/>
          <w:szCs w:val="28"/>
        </w:rPr>
      </w:pPr>
      <w:bookmarkStart w:id="232" w:name="_Toc230342060"/>
      <w:bookmarkStart w:id="233" w:name="_Toc232569004"/>
      <w:bookmarkStart w:id="234" w:name="_Toc224445229"/>
      <w:bookmarkStart w:id="235" w:name="_Toc230152987"/>
      <w:r w:rsidRPr="003110D2">
        <w:rPr>
          <w:rFonts w:ascii="Arial" w:hAnsi="Arial"/>
          <w:color w:val="auto"/>
          <w:sz w:val="28"/>
          <w:szCs w:val="28"/>
        </w:rPr>
        <w:t>6.5</w:t>
      </w:r>
      <w:r w:rsidRPr="003110D2">
        <w:rPr>
          <w:rFonts w:ascii="Arial" w:hAnsi="Arial"/>
          <w:color w:val="auto"/>
          <w:sz w:val="28"/>
          <w:szCs w:val="28"/>
        </w:rPr>
        <w:tab/>
        <w:t>Assessment of Subject Compliance</w:t>
      </w:r>
      <w:bookmarkEnd w:id="232"/>
      <w:bookmarkEnd w:id="233"/>
      <w:r w:rsidRPr="003110D2">
        <w:rPr>
          <w:rFonts w:ascii="Arial" w:hAnsi="Arial"/>
          <w:color w:val="auto"/>
          <w:sz w:val="28"/>
          <w:szCs w:val="28"/>
        </w:rPr>
        <w:t xml:space="preserve"> </w:t>
      </w:r>
      <w:bookmarkEnd w:id="226"/>
      <w:bookmarkEnd w:id="234"/>
      <w:bookmarkEnd w:id="235"/>
    </w:p>
    <w:p w14:paraId="5D76455D" w14:textId="77777777" w:rsidR="00FA79E1" w:rsidRPr="003110D2" w:rsidRDefault="00FA79E1" w:rsidP="00A066E6">
      <w:pPr>
        <w:spacing w:line="240" w:lineRule="auto"/>
        <w:jc w:val="both"/>
        <w:rPr>
          <w:rFonts w:cs="Arial"/>
          <w:i/>
          <w:color w:val="3366FF"/>
          <w:sz w:val="24"/>
          <w:lang w:val="en-AU"/>
        </w:rPr>
      </w:pPr>
      <w:r w:rsidRPr="003110D2">
        <w:rPr>
          <w:rFonts w:cs="Arial"/>
          <w:i/>
          <w:color w:val="3366FF"/>
          <w:sz w:val="24"/>
          <w:lang w:val="en-AU"/>
        </w:rPr>
        <w:t xml:space="preserve">This section is most relevant for studies that require the subjects to </w:t>
      </w:r>
    </w:p>
    <w:p w14:paraId="1D4FF454" w14:textId="77777777" w:rsidR="00FA79E1" w:rsidRPr="003110D2" w:rsidRDefault="00FA79E1" w:rsidP="00A066E6">
      <w:pPr>
        <w:spacing w:line="240" w:lineRule="auto"/>
        <w:jc w:val="both"/>
        <w:rPr>
          <w:rFonts w:cs="Arial"/>
          <w:i/>
          <w:color w:val="3366FF"/>
          <w:sz w:val="24"/>
          <w:lang w:val="en-AU"/>
        </w:rPr>
      </w:pPr>
      <w:r w:rsidRPr="003110D2">
        <w:rPr>
          <w:rFonts w:cs="Arial"/>
          <w:i/>
          <w:color w:val="3366FF"/>
          <w:sz w:val="24"/>
          <w:lang w:val="en-AU"/>
        </w:rPr>
        <w:t>administer medication at home. Delete this section if it does not apply.</w:t>
      </w:r>
    </w:p>
    <w:p w14:paraId="1F5CF171" w14:textId="77777777" w:rsidR="00FA79E1" w:rsidRPr="003110D2" w:rsidRDefault="00FA79E1" w:rsidP="00A066E6">
      <w:pPr>
        <w:spacing w:line="240" w:lineRule="auto"/>
        <w:jc w:val="both"/>
        <w:rPr>
          <w:rFonts w:cs="Arial"/>
          <w:i/>
          <w:color w:val="3366FF"/>
          <w:sz w:val="24"/>
          <w:lang w:val="en-AU"/>
        </w:rPr>
      </w:pPr>
      <w:r w:rsidRPr="003110D2">
        <w:rPr>
          <w:rFonts w:cs="Arial"/>
          <w:i/>
          <w:color w:val="3366FF"/>
          <w:sz w:val="24"/>
          <w:lang w:val="en-AU"/>
        </w:rPr>
        <w:t>Indicate whether compliance of subjects with the allocated intervention is to be assessed. If so, provide details as to how this will be carried out (e.g., pill counts, observation in the clinic, electronic monitoring devices, adherence questionnaires). When appropriate, describe procedures that must be followed for any subject who is significantly non-compliant with the study treatment regime.</w:t>
      </w:r>
      <w:r w:rsidR="002B228B" w:rsidRPr="003110D2">
        <w:rPr>
          <w:rFonts w:cs="Arial"/>
          <w:i/>
          <w:color w:val="3366FF"/>
          <w:sz w:val="24"/>
          <w:lang w:val="en-AU"/>
        </w:rPr>
        <w:t xml:space="preserve"> </w:t>
      </w:r>
      <w:r w:rsidRPr="003110D2">
        <w:rPr>
          <w:rFonts w:cs="Arial"/>
          <w:i/>
          <w:color w:val="3366FF"/>
          <w:sz w:val="24"/>
          <w:lang w:val="en-AU"/>
        </w:rPr>
        <w:t>Define ‘significantly non-compliant’.</w:t>
      </w:r>
      <w:r w:rsidR="00316A1C" w:rsidRPr="003110D2">
        <w:rPr>
          <w:rFonts w:cs="Arial"/>
          <w:i/>
          <w:color w:val="3366FF"/>
          <w:sz w:val="24"/>
          <w:lang w:val="en-AU"/>
        </w:rPr>
        <w:t xml:space="preserve"> </w:t>
      </w:r>
      <w:r w:rsidRPr="003110D2">
        <w:rPr>
          <w:rFonts w:cs="Arial"/>
          <w:i/>
          <w:color w:val="3366FF"/>
          <w:sz w:val="24"/>
          <w:lang w:val="en-AU"/>
        </w:rPr>
        <w:t>Indicate if compliance will be recorded on the CRF.</w:t>
      </w:r>
    </w:p>
    <w:p w14:paraId="4BA734FF" w14:textId="77777777" w:rsidR="00AC345F" w:rsidRPr="003110D2" w:rsidRDefault="00AC345F" w:rsidP="00A066E6">
      <w:pPr>
        <w:pStyle w:val="CROMSText"/>
        <w:jc w:val="both"/>
        <w:rPr>
          <w:rFonts w:cs="Arial"/>
          <w:i/>
          <w:color w:val="3366FF"/>
          <w:szCs w:val="24"/>
        </w:rPr>
      </w:pPr>
    </w:p>
    <w:p w14:paraId="68A8F646" w14:textId="77777777" w:rsidR="00AC345F" w:rsidRPr="003110D2" w:rsidRDefault="00AC345F" w:rsidP="00A066E6">
      <w:pPr>
        <w:pStyle w:val="Heading2"/>
        <w:jc w:val="both"/>
        <w:rPr>
          <w:rFonts w:ascii="Arial" w:hAnsi="Arial"/>
          <w:color w:val="auto"/>
          <w:sz w:val="28"/>
          <w:szCs w:val="28"/>
        </w:rPr>
      </w:pPr>
      <w:bookmarkStart w:id="236" w:name="_Toc42588972"/>
      <w:bookmarkStart w:id="237" w:name="_Toc53202813"/>
      <w:bookmarkStart w:id="238" w:name="_Toc224445230"/>
      <w:bookmarkStart w:id="239" w:name="_Toc230152988"/>
      <w:bookmarkStart w:id="240" w:name="_Toc230342061"/>
      <w:bookmarkStart w:id="241" w:name="_Toc232569005"/>
      <w:r w:rsidRPr="003110D2">
        <w:rPr>
          <w:rFonts w:ascii="Arial" w:hAnsi="Arial"/>
          <w:color w:val="auto"/>
          <w:sz w:val="28"/>
          <w:szCs w:val="28"/>
        </w:rPr>
        <w:t>6.6</w:t>
      </w:r>
      <w:r w:rsidRPr="003110D2">
        <w:rPr>
          <w:rFonts w:ascii="Arial" w:hAnsi="Arial"/>
          <w:color w:val="auto"/>
          <w:sz w:val="28"/>
          <w:szCs w:val="28"/>
        </w:rPr>
        <w:tab/>
        <w:t>Concomitant Medications/Treatments</w:t>
      </w:r>
      <w:bookmarkEnd w:id="236"/>
      <w:bookmarkEnd w:id="237"/>
      <w:bookmarkEnd w:id="238"/>
      <w:bookmarkEnd w:id="239"/>
      <w:bookmarkEnd w:id="240"/>
      <w:bookmarkEnd w:id="241"/>
    </w:p>
    <w:p w14:paraId="34FCBAE4" w14:textId="77777777" w:rsidR="00B014FE" w:rsidRPr="003110D2" w:rsidRDefault="00B014FE" w:rsidP="00A066E6">
      <w:pPr>
        <w:pStyle w:val="CROMSInstruction"/>
        <w:jc w:val="both"/>
        <w:rPr>
          <w:color w:val="3366FF"/>
        </w:rPr>
      </w:pPr>
      <w:r w:rsidRPr="003110D2">
        <w:rPr>
          <w:color w:val="3366FF"/>
        </w:rPr>
        <w:t>This section should be consistent with the medications restrictions in the inclusion/exclusion criteria.</w:t>
      </w:r>
    </w:p>
    <w:p w14:paraId="5E9A800A" w14:textId="77777777" w:rsidR="00B014FE" w:rsidRPr="003110D2" w:rsidRDefault="00B014FE" w:rsidP="00A066E6">
      <w:pPr>
        <w:pStyle w:val="CROMSInstruction"/>
        <w:jc w:val="both"/>
        <w:rPr>
          <w:color w:val="3366FF"/>
        </w:rPr>
      </w:pPr>
      <w:r w:rsidRPr="003110D2">
        <w:rPr>
          <w:color w:val="3366FF"/>
        </w:rPr>
        <w:t>Describe the data that will be recorded related to permitted concomitant medications and/or treatments.  Include details about when the information will be collected (at screening, at all study visits, etc.).  Discuss any rescue treatments or medications that ar</w:t>
      </w:r>
      <w:r w:rsidR="00A066E6" w:rsidRPr="003110D2">
        <w:rPr>
          <w:color w:val="3366FF"/>
        </w:rPr>
        <w:t>e included in the study design.</w:t>
      </w:r>
    </w:p>
    <w:p w14:paraId="682ED6D9" w14:textId="77777777" w:rsidR="00AC345F" w:rsidRPr="003110D2" w:rsidRDefault="00AC345F" w:rsidP="00A066E6">
      <w:pPr>
        <w:pStyle w:val="CROMSText"/>
        <w:jc w:val="both"/>
        <w:rPr>
          <w:sz w:val="28"/>
          <w:szCs w:val="28"/>
        </w:rPr>
      </w:pPr>
    </w:p>
    <w:p w14:paraId="67F52D27" w14:textId="77777777" w:rsidR="00AC345F" w:rsidRPr="003110D2" w:rsidRDefault="00AC345F" w:rsidP="00A066E6">
      <w:pPr>
        <w:pStyle w:val="Heading2"/>
        <w:jc w:val="both"/>
        <w:rPr>
          <w:rFonts w:ascii="Arial" w:hAnsi="Arial"/>
          <w:color w:val="auto"/>
          <w:sz w:val="28"/>
          <w:szCs w:val="28"/>
        </w:rPr>
      </w:pPr>
      <w:bookmarkStart w:id="242" w:name="_Toc230342062"/>
      <w:bookmarkStart w:id="243" w:name="_Toc232569006"/>
      <w:r w:rsidRPr="003110D2">
        <w:rPr>
          <w:rFonts w:ascii="Arial" w:hAnsi="Arial"/>
          <w:color w:val="auto"/>
          <w:sz w:val="28"/>
          <w:szCs w:val="28"/>
        </w:rPr>
        <w:t xml:space="preserve">6.7 </w:t>
      </w:r>
      <w:r w:rsidRPr="003110D2">
        <w:rPr>
          <w:rFonts w:ascii="Arial" w:hAnsi="Arial"/>
          <w:color w:val="auto"/>
          <w:sz w:val="28"/>
          <w:szCs w:val="28"/>
        </w:rPr>
        <w:tab/>
        <w:t>Excluded Medications/Treatments</w:t>
      </w:r>
      <w:bookmarkEnd w:id="242"/>
      <w:bookmarkEnd w:id="243"/>
    </w:p>
    <w:p w14:paraId="43D227B4" w14:textId="77777777" w:rsidR="00FA79E1" w:rsidRPr="003110D2" w:rsidRDefault="00FA79E1" w:rsidP="00A066E6">
      <w:pPr>
        <w:spacing w:line="240" w:lineRule="auto"/>
        <w:jc w:val="both"/>
        <w:rPr>
          <w:rFonts w:cs="Arial"/>
          <w:i/>
          <w:color w:val="3366FF"/>
          <w:sz w:val="24"/>
          <w:lang w:val="en-AU"/>
        </w:rPr>
      </w:pPr>
      <w:r w:rsidRPr="003110D2">
        <w:rPr>
          <w:rFonts w:cs="Arial"/>
          <w:i/>
          <w:color w:val="3366FF"/>
          <w:sz w:val="24"/>
          <w:lang w:val="en-AU"/>
        </w:rPr>
        <w:t xml:space="preserve">Specify which concomitant medications, medical procedures or foods </w:t>
      </w:r>
    </w:p>
    <w:p w14:paraId="704A0BDD" w14:textId="77777777" w:rsidR="00FA79E1" w:rsidRPr="003110D2" w:rsidRDefault="00FA79E1" w:rsidP="00A066E6">
      <w:pPr>
        <w:spacing w:line="240" w:lineRule="auto"/>
        <w:jc w:val="both"/>
        <w:rPr>
          <w:rFonts w:cs="Arial"/>
          <w:i/>
          <w:color w:val="3366FF"/>
          <w:sz w:val="24"/>
          <w:lang w:val="en-AU"/>
        </w:rPr>
      </w:pPr>
      <w:r w:rsidRPr="003110D2">
        <w:rPr>
          <w:rFonts w:cs="Arial"/>
          <w:i/>
          <w:color w:val="3366FF"/>
          <w:sz w:val="24"/>
          <w:lang w:val="en-AU"/>
        </w:rPr>
        <w:t xml:space="preserve">are restricted and when, clarifying any exceptions to the restrictions. </w:t>
      </w:r>
    </w:p>
    <w:p w14:paraId="63B61791" w14:textId="77777777" w:rsidR="00316A1C" w:rsidRPr="003110D2" w:rsidRDefault="00316A1C" w:rsidP="00A066E6">
      <w:pPr>
        <w:spacing w:line="240" w:lineRule="auto"/>
        <w:jc w:val="both"/>
        <w:rPr>
          <w:rFonts w:cs="Arial"/>
          <w:i/>
          <w:color w:val="3366FF"/>
          <w:sz w:val="24"/>
          <w:lang w:val="en-AU"/>
        </w:rPr>
      </w:pPr>
    </w:p>
    <w:p w14:paraId="5BB3004C" w14:textId="77777777" w:rsidR="00FA79E1" w:rsidRPr="003110D2" w:rsidRDefault="00FA79E1" w:rsidP="00A066E6">
      <w:pPr>
        <w:spacing w:line="240" w:lineRule="auto"/>
        <w:jc w:val="both"/>
        <w:rPr>
          <w:rFonts w:cs="Arial"/>
          <w:i/>
          <w:color w:val="3366FF"/>
          <w:sz w:val="24"/>
          <w:lang w:val="en-AU"/>
        </w:rPr>
      </w:pPr>
      <w:r w:rsidRPr="003110D2">
        <w:rPr>
          <w:rFonts w:cs="Arial"/>
          <w:i/>
          <w:color w:val="3366FF"/>
          <w:sz w:val="24"/>
          <w:lang w:val="en-AU"/>
        </w:rPr>
        <w:t>Describe known interactions of the study treatments with other drugs. Give specific exceptions to prohibited medications and procedures, such as allowable low doses or occasional use (define these if applicable). Describe those restrictions that will result in withdrawal of the patient from the study treatment.</w:t>
      </w:r>
      <w:r w:rsidR="002B228B" w:rsidRPr="003110D2">
        <w:rPr>
          <w:rFonts w:cs="Arial"/>
          <w:i/>
          <w:color w:val="3366FF"/>
          <w:sz w:val="24"/>
          <w:lang w:val="en-AU"/>
        </w:rPr>
        <w:t xml:space="preserve"> </w:t>
      </w:r>
      <w:r w:rsidRPr="003110D2">
        <w:rPr>
          <w:rFonts w:cs="Arial"/>
          <w:i/>
          <w:color w:val="3366FF"/>
          <w:sz w:val="24"/>
          <w:lang w:val="en-AU"/>
        </w:rPr>
        <w:t>Include drugs, devices, procedures, etc. from the exclusion criteria if they are also prohibited while the subject is on study. Give det</w:t>
      </w:r>
      <w:r w:rsidR="002B228B" w:rsidRPr="003110D2">
        <w:rPr>
          <w:rFonts w:cs="Arial"/>
          <w:i/>
          <w:color w:val="3366FF"/>
          <w:sz w:val="24"/>
          <w:lang w:val="en-AU"/>
        </w:rPr>
        <w:t xml:space="preserve">ails of any applicable washout </w:t>
      </w:r>
      <w:r w:rsidRPr="003110D2">
        <w:rPr>
          <w:rFonts w:cs="Arial"/>
          <w:i/>
          <w:color w:val="3366FF"/>
          <w:sz w:val="24"/>
          <w:lang w:val="en-AU"/>
        </w:rPr>
        <w:t>periods. Add a sub-heading</w:t>
      </w:r>
      <w:r w:rsidR="00C01394">
        <w:rPr>
          <w:rFonts w:cs="Arial"/>
          <w:i/>
          <w:color w:val="3366FF"/>
          <w:sz w:val="24"/>
          <w:lang w:val="en-AU"/>
        </w:rPr>
        <w:t>,</w:t>
      </w:r>
      <w:r w:rsidRPr="003110D2">
        <w:rPr>
          <w:rFonts w:cs="Arial"/>
          <w:i/>
          <w:color w:val="3366FF"/>
          <w:sz w:val="24"/>
          <w:lang w:val="en-AU"/>
        </w:rPr>
        <w:t xml:space="preserve"> if applicable, to provide details of any required medications and treatments during the study, such as continuing standard </w:t>
      </w:r>
      <w:r w:rsidR="002B228B" w:rsidRPr="003110D2">
        <w:rPr>
          <w:rFonts w:cs="Arial"/>
          <w:i/>
          <w:color w:val="3366FF"/>
          <w:sz w:val="24"/>
          <w:lang w:val="en-AU"/>
        </w:rPr>
        <w:t>t</w:t>
      </w:r>
      <w:r w:rsidRPr="003110D2">
        <w:rPr>
          <w:rFonts w:cs="Arial"/>
          <w:i/>
          <w:color w:val="3366FF"/>
          <w:sz w:val="24"/>
          <w:lang w:val="en-AU"/>
        </w:rPr>
        <w:t>reatments, contraception or mineral supplements.</w:t>
      </w:r>
    </w:p>
    <w:p w14:paraId="7D1F4FA7" w14:textId="77777777" w:rsidR="00AC345F" w:rsidRPr="003110D2" w:rsidRDefault="00AC345F" w:rsidP="00A066E6">
      <w:pPr>
        <w:pStyle w:val="CROMSText"/>
        <w:jc w:val="both"/>
      </w:pPr>
    </w:p>
    <w:p w14:paraId="353FB706" w14:textId="77777777" w:rsidR="00AC345F" w:rsidRPr="003110D2" w:rsidRDefault="00AC345F" w:rsidP="00A066E6">
      <w:pPr>
        <w:pStyle w:val="CROMSText"/>
        <w:jc w:val="both"/>
        <w:rPr>
          <w:sz w:val="28"/>
          <w:szCs w:val="28"/>
        </w:rPr>
      </w:pPr>
    </w:p>
    <w:p w14:paraId="685D36AC" w14:textId="77777777" w:rsidR="00AC345F" w:rsidRPr="003110D2" w:rsidRDefault="00AC345F" w:rsidP="00A066E6">
      <w:pPr>
        <w:pStyle w:val="CROMSText"/>
        <w:jc w:val="both"/>
        <w:rPr>
          <w:sz w:val="28"/>
          <w:szCs w:val="28"/>
        </w:rPr>
      </w:pPr>
    </w:p>
    <w:p w14:paraId="5B0747FD" w14:textId="77777777" w:rsidR="00AC345F" w:rsidRPr="003110D2" w:rsidRDefault="00AC345F" w:rsidP="003110D2">
      <w:pPr>
        <w:pStyle w:val="Heading1"/>
      </w:pPr>
      <w:bookmarkStart w:id="244" w:name="_Toc224445231"/>
      <w:bookmarkStart w:id="245" w:name="_Ref343779765"/>
      <w:bookmarkStart w:id="246" w:name="_Ref347843094"/>
      <w:bookmarkStart w:id="247" w:name="_Toc230152997"/>
      <w:bookmarkStart w:id="248" w:name="_Toc230342063"/>
      <w:bookmarkStart w:id="249" w:name="_Toc232569007"/>
      <w:r w:rsidRPr="003110D2">
        <w:lastRenderedPageBreak/>
        <w:t xml:space="preserve">7. </w:t>
      </w:r>
      <w:bookmarkEnd w:id="244"/>
      <w:bookmarkEnd w:id="245"/>
      <w:bookmarkEnd w:id="246"/>
      <w:bookmarkEnd w:id="247"/>
      <w:r w:rsidRPr="003110D2">
        <w:t>STUDY SCHEDULE</w:t>
      </w:r>
      <w:bookmarkEnd w:id="248"/>
      <w:bookmarkEnd w:id="249"/>
    </w:p>
    <w:p w14:paraId="41619724" w14:textId="77777777" w:rsidR="00A066E6" w:rsidRPr="003110D2" w:rsidRDefault="00A066E6" w:rsidP="00A066E6">
      <w:pPr>
        <w:pStyle w:val="CROMSInstruction"/>
        <w:jc w:val="both"/>
        <w:rPr>
          <w:color w:val="3366FF"/>
        </w:rPr>
      </w:pPr>
      <w:r w:rsidRPr="003110D2">
        <w:rPr>
          <w:color w:val="3366FF"/>
        </w:rPr>
        <w:t>Information outlined in this section should refer to and be consistent with the information in the Schedule of Events.</w:t>
      </w:r>
    </w:p>
    <w:p w14:paraId="57F01EF0" w14:textId="77777777" w:rsidR="00A066E6" w:rsidRPr="003110D2" w:rsidRDefault="00A066E6" w:rsidP="00A066E6">
      <w:pPr>
        <w:pStyle w:val="CROMSInstruction"/>
        <w:jc w:val="both"/>
        <w:rPr>
          <w:color w:val="3366FF"/>
        </w:rPr>
      </w:pPr>
      <w:r w:rsidRPr="003110D2">
        <w:rPr>
          <w:color w:val="3366FF"/>
        </w:rPr>
        <w:t xml:space="preserve">Provide a schedule of initial, intermediate, and final study visits, and include all contacts with subjects, e.g., telephone contacts.  State permissible time windows for study visits, e.g., Day 7 </w:t>
      </w:r>
      <w:r w:rsidRPr="003110D2">
        <w:rPr>
          <w:rFonts w:cs="Arial"/>
          <w:color w:val="3366FF"/>
        </w:rPr>
        <w:t>±</w:t>
      </w:r>
      <w:r w:rsidRPr="003110D2">
        <w:rPr>
          <w:color w:val="3366FF"/>
        </w:rPr>
        <w:t xml:space="preserve"> 1 day (weekly visits will have a small window, whereas a 6-month follow-up visit might have a window of several weeks).  When establishing visit intervals and windows, consider feasibility and relevance to study outcome measures, and take into account how weekends and holidays will affect the windows. </w:t>
      </w:r>
    </w:p>
    <w:p w14:paraId="31DFB561" w14:textId="77777777" w:rsidR="00A066E6" w:rsidRPr="003110D2" w:rsidRDefault="00A066E6" w:rsidP="00A066E6">
      <w:pPr>
        <w:pStyle w:val="CROMSText"/>
        <w:jc w:val="both"/>
        <w:rPr>
          <w:i/>
          <w:color w:val="3366FF"/>
        </w:rPr>
      </w:pPr>
      <w:r w:rsidRPr="003110D2">
        <w:rPr>
          <w:i/>
          <w:color w:val="3366FF"/>
        </w:rPr>
        <w:t>For each visit, identify the purpose and describe what will occur at the visit. If any of the procedures occurring at a visit are completed as part of standard clinical care rather than as study procedures, identify them as such.</w:t>
      </w:r>
    </w:p>
    <w:p w14:paraId="6E3E1C0F" w14:textId="77777777" w:rsidR="00A066E6" w:rsidRPr="003110D2" w:rsidRDefault="00A066E6" w:rsidP="00A066E6">
      <w:pPr>
        <w:pStyle w:val="CROMSText"/>
        <w:jc w:val="both"/>
      </w:pPr>
    </w:p>
    <w:p w14:paraId="5FC752C6" w14:textId="77777777" w:rsidR="00AC345F" w:rsidRPr="003110D2" w:rsidRDefault="00AC345F" w:rsidP="00A066E6">
      <w:pPr>
        <w:pStyle w:val="Heading2"/>
        <w:jc w:val="both"/>
        <w:rPr>
          <w:rFonts w:ascii="Arial" w:hAnsi="Arial"/>
          <w:color w:val="auto"/>
          <w:sz w:val="28"/>
          <w:szCs w:val="28"/>
        </w:rPr>
      </w:pPr>
      <w:bookmarkStart w:id="250" w:name="_Toc42588976"/>
      <w:bookmarkStart w:id="251" w:name="_Toc53202824"/>
      <w:bookmarkStart w:id="252" w:name="_Toc224445232"/>
      <w:bookmarkStart w:id="253" w:name="_Toc230152998"/>
      <w:bookmarkStart w:id="254" w:name="_Toc230342064"/>
      <w:bookmarkStart w:id="255" w:name="_Toc232569008"/>
      <w:r w:rsidRPr="003110D2">
        <w:rPr>
          <w:rFonts w:ascii="Arial" w:hAnsi="Arial"/>
          <w:color w:val="auto"/>
          <w:sz w:val="28"/>
          <w:szCs w:val="28"/>
        </w:rPr>
        <w:t>7.1</w:t>
      </w:r>
      <w:r w:rsidRPr="003110D2">
        <w:rPr>
          <w:rFonts w:ascii="Arial" w:hAnsi="Arial"/>
          <w:color w:val="auto"/>
          <w:sz w:val="28"/>
          <w:szCs w:val="28"/>
        </w:rPr>
        <w:tab/>
        <w:t>Screening</w:t>
      </w:r>
      <w:bookmarkEnd w:id="250"/>
      <w:bookmarkEnd w:id="251"/>
      <w:bookmarkEnd w:id="252"/>
      <w:bookmarkEnd w:id="253"/>
      <w:bookmarkEnd w:id="254"/>
      <w:bookmarkEnd w:id="255"/>
    </w:p>
    <w:p w14:paraId="7CBF6259" w14:textId="77777777" w:rsidR="00A066E6" w:rsidRPr="003110D2" w:rsidRDefault="00A066E6" w:rsidP="00A066E6">
      <w:pPr>
        <w:pStyle w:val="CROMSInstruction"/>
        <w:jc w:val="both"/>
        <w:rPr>
          <w:color w:val="3366FF"/>
        </w:rPr>
      </w:pPr>
      <w:r w:rsidRPr="003110D2">
        <w:rPr>
          <w:color w:val="3366FF"/>
        </w:rPr>
        <w:t>Include any evaluations necessary to assess whether an individual meets eligibility criteria. Discuss the sequence of events that should occur during screening and the decision points regarding eligibility.  List the time frame prior to enrollment within which screening tests and evaluations must be done (e.g., within 28 days prior to enrollment).</w:t>
      </w:r>
    </w:p>
    <w:p w14:paraId="552CEA2A" w14:textId="77777777" w:rsidR="00AC345F" w:rsidRPr="003110D2" w:rsidRDefault="00AC345F" w:rsidP="00A066E6">
      <w:pPr>
        <w:pStyle w:val="CROMSText"/>
        <w:jc w:val="both"/>
        <w:rPr>
          <w:sz w:val="28"/>
          <w:szCs w:val="28"/>
        </w:rPr>
      </w:pPr>
    </w:p>
    <w:p w14:paraId="37203496" w14:textId="77777777" w:rsidR="00AC345F" w:rsidRPr="003110D2" w:rsidRDefault="00AC345F" w:rsidP="00A066E6">
      <w:pPr>
        <w:pStyle w:val="Heading2"/>
        <w:jc w:val="both"/>
        <w:rPr>
          <w:rFonts w:ascii="Arial" w:hAnsi="Arial"/>
          <w:color w:val="auto"/>
          <w:sz w:val="28"/>
          <w:szCs w:val="28"/>
        </w:rPr>
      </w:pPr>
      <w:bookmarkStart w:id="256" w:name="_Toc42588977"/>
      <w:bookmarkStart w:id="257" w:name="_Toc53202825"/>
      <w:bookmarkStart w:id="258" w:name="_Toc224445233"/>
      <w:bookmarkStart w:id="259" w:name="_Toc230152999"/>
      <w:bookmarkStart w:id="260" w:name="_Toc230342065"/>
      <w:bookmarkStart w:id="261" w:name="_Toc232569009"/>
      <w:r w:rsidRPr="003110D2">
        <w:rPr>
          <w:rFonts w:ascii="Arial" w:hAnsi="Arial"/>
          <w:color w:val="auto"/>
          <w:sz w:val="28"/>
          <w:szCs w:val="28"/>
        </w:rPr>
        <w:t>7.2</w:t>
      </w:r>
      <w:r w:rsidRPr="003110D2">
        <w:rPr>
          <w:rFonts w:ascii="Arial" w:hAnsi="Arial"/>
          <w:color w:val="auto"/>
          <w:sz w:val="28"/>
          <w:szCs w:val="28"/>
        </w:rPr>
        <w:tab/>
        <w:t>Enrollment/Baselin</w:t>
      </w:r>
      <w:bookmarkEnd w:id="256"/>
      <w:bookmarkEnd w:id="257"/>
      <w:bookmarkEnd w:id="258"/>
      <w:r w:rsidRPr="003110D2">
        <w:rPr>
          <w:rFonts w:ascii="Arial" w:hAnsi="Arial"/>
          <w:color w:val="auto"/>
          <w:sz w:val="28"/>
          <w:szCs w:val="28"/>
        </w:rPr>
        <w:t>e</w:t>
      </w:r>
      <w:bookmarkEnd w:id="259"/>
      <w:bookmarkEnd w:id="260"/>
      <w:bookmarkEnd w:id="261"/>
    </w:p>
    <w:p w14:paraId="698E2479" w14:textId="77777777" w:rsidR="00A066E6" w:rsidRPr="003110D2" w:rsidRDefault="00A066E6" w:rsidP="00A066E6">
      <w:pPr>
        <w:pStyle w:val="CROMSInstruction"/>
        <w:jc w:val="both"/>
        <w:rPr>
          <w:color w:val="3366FF"/>
        </w:rPr>
      </w:pPr>
      <w:r w:rsidRPr="003110D2">
        <w:rPr>
          <w:color w:val="3366FF"/>
        </w:rPr>
        <w:t>Discuss evaluations/procedures necessary to assess or confirm whether an individual still meets the eligibility criteria and may be enrolled, and specify what will be recorded at baseline for later outcome measure comparison after study intervention (e.g., baseline signs and symptoms prior to treatment).  Discuss the sequence of events that should occur during enrollment and/or initial administration of study product or intervention.  List any special conditions (e.g., results of the pregnancy test must be negative and available prior to administration of study product or intervention). List the procedures for administering the study product or intervention and follow-up procedures after administration.</w:t>
      </w:r>
    </w:p>
    <w:p w14:paraId="0D1A28D3" w14:textId="77777777" w:rsidR="00AC345F" w:rsidRPr="003110D2" w:rsidRDefault="00AC345F" w:rsidP="00A066E6">
      <w:pPr>
        <w:pStyle w:val="CROMSText"/>
        <w:ind w:firstLine="720"/>
        <w:jc w:val="both"/>
        <w:rPr>
          <w:sz w:val="28"/>
          <w:szCs w:val="28"/>
        </w:rPr>
      </w:pPr>
    </w:p>
    <w:p w14:paraId="3F9CEB96" w14:textId="77777777" w:rsidR="00AC345F" w:rsidRPr="003110D2" w:rsidRDefault="00AC345F" w:rsidP="00A066E6">
      <w:pPr>
        <w:pStyle w:val="Heading2"/>
        <w:jc w:val="both"/>
        <w:rPr>
          <w:rFonts w:ascii="Arial" w:hAnsi="Arial"/>
          <w:color w:val="auto"/>
          <w:sz w:val="28"/>
          <w:szCs w:val="28"/>
        </w:rPr>
      </w:pPr>
      <w:bookmarkStart w:id="262" w:name="_Toc42588978"/>
      <w:bookmarkStart w:id="263" w:name="_Toc53202826"/>
      <w:bookmarkStart w:id="264" w:name="_Toc224445234"/>
      <w:bookmarkStart w:id="265" w:name="_Toc230153000"/>
      <w:bookmarkStart w:id="266" w:name="_Toc230342066"/>
      <w:bookmarkStart w:id="267" w:name="_Toc232569010"/>
      <w:r w:rsidRPr="003110D2">
        <w:rPr>
          <w:rFonts w:ascii="Arial" w:hAnsi="Arial"/>
          <w:color w:val="auto"/>
          <w:sz w:val="28"/>
          <w:szCs w:val="28"/>
        </w:rPr>
        <w:t>7.3</w:t>
      </w:r>
      <w:r w:rsidRPr="003110D2">
        <w:rPr>
          <w:rFonts w:ascii="Arial" w:hAnsi="Arial"/>
          <w:color w:val="auto"/>
          <w:sz w:val="28"/>
          <w:szCs w:val="28"/>
        </w:rPr>
        <w:tab/>
        <w:t>Intermediate Visits</w:t>
      </w:r>
      <w:bookmarkEnd w:id="262"/>
      <w:bookmarkEnd w:id="263"/>
      <w:bookmarkEnd w:id="264"/>
      <w:bookmarkEnd w:id="265"/>
      <w:bookmarkEnd w:id="266"/>
      <w:bookmarkEnd w:id="267"/>
    </w:p>
    <w:p w14:paraId="0206B788" w14:textId="77777777" w:rsidR="00A066E6" w:rsidRPr="003110D2" w:rsidRDefault="00A066E6" w:rsidP="00A066E6">
      <w:pPr>
        <w:pStyle w:val="CROMSInstruction"/>
        <w:jc w:val="both"/>
        <w:rPr>
          <w:color w:val="3366FF"/>
        </w:rPr>
      </w:pPr>
      <w:r w:rsidRPr="003110D2">
        <w:rPr>
          <w:color w:val="3366FF"/>
        </w:rPr>
        <w:t xml:space="preserve">List each intervention or evaluation visit, including visit number and visit window.  For each visit, list the procedures to be completed (in chronological order, if applicable). </w:t>
      </w:r>
    </w:p>
    <w:p w14:paraId="56BB8E4F" w14:textId="77777777" w:rsidR="00AC345F" w:rsidRPr="003110D2" w:rsidRDefault="00AC345F" w:rsidP="00A066E6">
      <w:pPr>
        <w:pStyle w:val="CROMSText"/>
        <w:jc w:val="both"/>
        <w:rPr>
          <w:sz w:val="28"/>
          <w:szCs w:val="28"/>
        </w:rPr>
      </w:pPr>
    </w:p>
    <w:p w14:paraId="744F457D" w14:textId="77777777" w:rsidR="00AC345F" w:rsidRPr="003110D2" w:rsidRDefault="00AC345F" w:rsidP="00A066E6">
      <w:pPr>
        <w:pStyle w:val="Heading2"/>
        <w:jc w:val="both"/>
        <w:rPr>
          <w:rFonts w:ascii="Arial" w:hAnsi="Arial"/>
          <w:color w:val="auto"/>
          <w:sz w:val="28"/>
          <w:szCs w:val="28"/>
        </w:rPr>
      </w:pPr>
      <w:bookmarkStart w:id="268" w:name="_Toc42588979"/>
      <w:bookmarkStart w:id="269" w:name="_Toc53202827"/>
      <w:bookmarkStart w:id="270" w:name="_Toc224445235"/>
      <w:bookmarkStart w:id="271" w:name="_Toc230153001"/>
      <w:bookmarkStart w:id="272" w:name="_Toc230342067"/>
      <w:bookmarkStart w:id="273" w:name="_Toc232569011"/>
      <w:r w:rsidRPr="003110D2">
        <w:rPr>
          <w:rFonts w:ascii="Arial" w:hAnsi="Arial"/>
          <w:color w:val="auto"/>
          <w:sz w:val="28"/>
          <w:szCs w:val="28"/>
        </w:rPr>
        <w:lastRenderedPageBreak/>
        <w:t>7.4</w:t>
      </w:r>
      <w:r w:rsidRPr="003110D2">
        <w:rPr>
          <w:rFonts w:ascii="Arial" w:hAnsi="Arial"/>
          <w:color w:val="auto"/>
          <w:sz w:val="28"/>
          <w:szCs w:val="28"/>
        </w:rPr>
        <w:tab/>
        <w:t>Final Study Visit</w:t>
      </w:r>
      <w:bookmarkEnd w:id="268"/>
      <w:bookmarkEnd w:id="269"/>
      <w:bookmarkEnd w:id="270"/>
      <w:bookmarkEnd w:id="271"/>
      <w:bookmarkEnd w:id="272"/>
      <w:bookmarkEnd w:id="273"/>
    </w:p>
    <w:p w14:paraId="2029C69F" w14:textId="77777777" w:rsidR="00A066E6" w:rsidRPr="003110D2" w:rsidRDefault="00A066E6" w:rsidP="00A066E6">
      <w:pPr>
        <w:pStyle w:val="CROMSInstruction"/>
        <w:jc w:val="both"/>
        <w:rPr>
          <w:color w:val="3366FF"/>
        </w:rPr>
      </w:pPr>
      <w:bookmarkStart w:id="274" w:name="_Toc42588980"/>
      <w:bookmarkStart w:id="275" w:name="_Toc53202828"/>
      <w:bookmarkStart w:id="276" w:name="_Toc224445236"/>
      <w:bookmarkStart w:id="277" w:name="_Toc230153002"/>
      <w:bookmarkStart w:id="278" w:name="_Toc230342068"/>
      <w:r w:rsidRPr="003110D2">
        <w:rPr>
          <w:color w:val="3366FF"/>
        </w:rPr>
        <w:t>Define when the final study visit should occur and any special procedures/evaluations or instructions to the subject.  Describe provisions for follow-up of ongoing AEs/SAEs.  If study results will be shared with subjects, discuss when and how subjects will receive this information.</w:t>
      </w:r>
    </w:p>
    <w:p w14:paraId="7DB57F20" w14:textId="77777777" w:rsidR="00AC345F" w:rsidRPr="003110D2" w:rsidRDefault="00AC345F" w:rsidP="00A066E6">
      <w:pPr>
        <w:pStyle w:val="Heading2"/>
        <w:jc w:val="both"/>
        <w:rPr>
          <w:rFonts w:ascii="Arial" w:hAnsi="Arial"/>
          <w:color w:val="auto"/>
          <w:sz w:val="28"/>
          <w:szCs w:val="28"/>
        </w:rPr>
      </w:pPr>
      <w:bookmarkStart w:id="279" w:name="_Toc232569012"/>
      <w:r w:rsidRPr="003110D2">
        <w:rPr>
          <w:rFonts w:ascii="Arial" w:hAnsi="Arial"/>
          <w:color w:val="auto"/>
          <w:sz w:val="28"/>
          <w:szCs w:val="28"/>
        </w:rPr>
        <w:t>7.5</w:t>
      </w:r>
      <w:r w:rsidRPr="003110D2">
        <w:rPr>
          <w:rFonts w:ascii="Arial" w:hAnsi="Arial"/>
          <w:color w:val="auto"/>
          <w:sz w:val="28"/>
          <w:szCs w:val="28"/>
        </w:rPr>
        <w:tab/>
        <w:t>Withdrawal Visit</w:t>
      </w:r>
      <w:bookmarkEnd w:id="274"/>
      <w:bookmarkEnd w:id="275"/>
      <w:bookmarkEnd w:id="276"/>
      <w:bookmarkEnd w:id="277"/>
      <w:bookmarkEnd w:id="278"/>
      <w:bookmarkEnd w:id="279"/>
    </w:p>
    <w:p w14:paraId="36DAE5C3" w14:textId="77777777" w:rsidR="00A066E6" w:rsidRPr="003110D2" w:rsidRDefault="00A066E6" w:rsidP="00A066E6">
      <w:pPr>
        <w:pStyle w:val="CROMSInstruction"/>
        <w:jc w:val="both"/>
        <w:rPr>
          <w:color w:val="3366FF"/>
        </w:rPr>
      </w:pPr>
      <w:bookmarkStart w:id="280" w:name="_Toc224445237"/>
      <w:bookmarkStart w:id="281" w:name="_Toc230153003"/>
      <w:bookmarkStart w:id="282" w:name="_Toc230342069"/>
      <w:r w:rsidRPr="003110D2">
        <w:rPr>
          <w:color w:val="3366FF"/>
        </w:rPr>
        <w:t>If subject withdraws early or investigator terminates subject participation, specify which of the evaluations required for the final study visit should be offered to the subject.</w:t>
      </w:r>
    </w:p>
    <w:p w14:paraId="06AD3C7D" w14:textId="77777777" w:rsidR="00AC345F" w:rsidRPr="003110D2" w:rsidRDefault="00AC345F" w:rsidP="00A066E6">
      <w:pPr>
        <w:pStyle w:val="Heading2"/>
        <w:jc w:val="both"/>
        <w:rPr>
          <w:rFonts w:ascii="Arial" w:hAnsi="Arial"/>
          <w:color w:val="auto"/>
          <w:sz w:val="28"/>
          <w:szCs w:val="28"/>
        </w:rPr>
      </w:pPr>
      <w:bookmarkStart w:id="283" w:name="_Toc232569013"/>
      <w:r w:rsidRPr="003110D2">
        <w:rPr>
          <w:rFonts w:ascii="Arial" w:hAnsi="Arial"/>
          <w:color w:val="auto"/>
          <w:sz w:val="28"/>
          <w:szCs w:val="28"/>
        </w:rPr>
        <w:t>7.6</w:t>
      </w:r>
      <w:r w:rsidRPr="003110D2">
        <w:rPr>
          <w:rFonts w:ascii="Arial" w:hAnsi="Arial"/>
          <w:color w:val="auto"/>
          <w:sz w:val="28"/>
          <w:szCs w:val="28"/>
        </w:rPr>
        <w:tab/>
        <w:t>Unscheduled Visit</w:t>
      </w:r>
      <w:bookmarkEnd w:id="280"/>
      <w:bookmarkEnd w:id="281"/>
      <w:bookmarkEnd w:id="282"/>
      <w:bookmarkEnd w:id="283"/>
    </w:p>
    <w:p w14:paraId="3EF6484C" w14:textId="77777777" w:rsidR="00A066E6" w:rsidRPr="003110D2" w:rsidRDefault="00A066E6" w:rsidP="00A066E6">
      <w:pPr>
        <w:pStyle w:val="CROMSInstruction"/>
        <w:jc w:val="both"/>
        <w:rPr>
          <w:color w:val="3366FF"/>
        </w:rPr>
      </w:pPr>
      <w:r w:rsidRPr="003110D2">
        <w:rPr>
          <w:color w:val="3366FF"/>
        </w:rPr>
        <w:t>Specify how unscheduled visits will be handled and documented.</w:t>
      </w:r>
    </w:p>
    <w:p w14:paraId="094070FE" w14:textId="77777777" w:rsidR="00AC345F" w:rsidRPr="003110D2" w:rsidRDefault="00AC345F" w:rsidP="00A066E6">
      <w:pPr>
        <w:pStyle w:val="CROMSText"/>
        <w:jc w:val="both"/>
        <w:rPr>
          <w:color w:val="3366FF"/>
          <w:sz w:val="28"/>
          <w:szCs w:val="28"/>
        </w:rPr>
      </w:pPr>
    </w:p>
    <w:p w14:paraId="083B6A89" w14:textId="77777777" w:rsidR="00AC345F" w:rsidRPr="003110D2" w:rsidRDefault="00AC345F" w:rsidP="00A066E6">
      <w:pPr>
        <w:pStyle w:val="CROMSText"/>
        <w:jc w:val="both"/>
        <w:rPr>
          <w:sz w:val="28"/>
          <w:szCs w:val="28"/>
        </w:rPr>
      </w:pPr>
    </w:p>
    <w:p w14:paraId="6A72CE54" w14:textId="77777777" w:rsidR="00AC345F" w:rsidRPr="003110D2" w:rsidRDefault="00AC345F" w:rsidP="00A066E6">
      <w:pPr>
        <w:pStyle w:val="CROMSText"/>
        <w:jc w:val="both"/>
        <w:rPr>
          <w:sz w:val="28"/>
          <w:szCs w:val="28"/>
        </w:rPr>
      </w:pPr>
    </w:p>
    <w:p w14:paraId="51624E12" w14:textId="77777777" w:rsidR="00AC345F" w:rsidRPr="003110D2" w:rsidRDefault="00AC345F" w:rsidP="00A066E6">
      <w:pPr>
        <w:pStyle w:val="CROMSText"/>
        <w:jc w:val="both"/>
        <w:rPr>
          <w:sz w:val="28"/>
          <w:szCs w:val="28"/>
        </w:rPr>
      </w:pPr>
    </w:p>
    <w:p w14:paraId="4359F569" w14:textId="77777777" w:rsidR="00AC345F" w:rsidRPr="003110D2" w:rsidRDefault="00AC345F" w:rsidP="00A066E6">
      <w:pPr>
        <w:pStyle w:val="CROMSText"/>
        <w:jc w:val="both"/>
        <w:rPr>
          <w:sz w:val="28"/>
          <w:szCs w:val="28"/>
        </w:rPr>
      </w:pPr>
    </w:p>
    <w:p w14:paraId="6D28940F" w14:textId="77777777" w:rsidR="00AC345F" w:rsidRPr="003110D2" w:rsidRDefault="00AC345F" w:rsidP="00A066E6">
      <w:pPr>
        <w:pStyle w:val="CROMSText"/>
        <w:jc w:val="both"/>
        <w:rPr>
          <w:sz w:val="28"/>
          <w:szCs w:val="28"/>
        </w:rPr>
      </w:pPr>
    </w:p>
    <w:p w14:paraId="48C4F843" w14:textId="77777777" w:rsidR="00AC345F" w:rsidRPr="003110D2" w:rsidRDefault="00AC345F" w:rsidP="00A066E6">
      <w:pPr>
        <w:pStyle w:val="CROMSText"/>
        <w:jc w:val="both"/>
        <w:rPr>
          <w:sz w:val="28"/>
          <w:szCs w:val="28"/>
        </w:rPr>
      </w:pPr>
    </w:p>
    <w:p w14:paraId="47750312" w14:textId="77777777" w:rsidR="00AC345F" w:rsidRPr="003110D2" w:rsidRDefault="00AC345F" w:rsidP="00A066E6">
      <w:pPr>
        <w:pStyle w:val="CROMSText"/>
        <w:jc w:val="both"/>
        <w:rPr>
          <w:sz w:val="28"/>
          <w:szCs w:val="28"/>
        </w:rPr>
      </w:pPr>
    </w:p>
    <w:p w14:paraId="6F03B67B" w14:textId="77777777" w:rsidR="00AC345F" w:rsidRPr="003110D2" w:rsidRDefault="00AC345F" w:rsidP="00A066E6">
      <w:pPr>
        <w:pStyle w:val="CROMSText"/>
        <w:jc w:val="both"/>
        <w:rPr>
          <w:sz w:val="28"/>
          <w:szCs w:val="28"/>
        </w:rPr>
      </w:pPr>
    </w:p>
    <w:p w14:paraId="7C7C90EE" w14:textId="77777777" w:rsidR="00AC345F" w:rsidRPr="003110D2" w:rsidRDefault="00AC345F" w:rsidP="00A066E6">
      <w:pPr>
        <w:pStyle w:val="CROMSText"/>
        <w:jc w:val="both"/>
        <w:rPr>
          <w:sz w:val="28"/>
          <w:szCs w:val="28"/>
        </w:rPr>
      </w:pPr>
    </w:p>
    <w:p w14:paraId="51D0EB3A" w14:textId="77777777" w:rsidR="00AC345F" w:rsidRPr="003110D2" w:rsidRDefault="00AC345F" w:rsidP="00A066E6">
      <w:pPr>
        <w:pStyle w:val="CROMSText"/>
        <w:jc w:val="both"/>
        <w:rPr>
          <w:sz w:val="28"/>
          <w:szCs w:val="28"/>
        </w:rPr>
      </w:pPr>
    </w:p>
    <w:p w14:paraId="56DCF825" w14:textId="77777777" w:rsidR="00AC345F" w:rsidRPr="003110D2" w:rsidRDefault="00AC345F" w:rsidP="00A066E6">
      <w:pPr>
        <w:pStyle w:val="CROMSText"/>
        <w:jc w:val="both"/>
        <w:rPr>
          <w:sz w:val="28"/>
          <w:szCs w:val="28"/>
        </w:rPr>
      </w:pPr>
    </w:p>
    <w:p w14:paraId="762888BE" w14:textId="77777777" w:rsidR="00AC345F" w:rsidRPr="003110D2" w:rsidRDefault="00AC345F" w:rsidP="003110D2">
      <w:pPr>
        <w:pStyle w:val="Heading1"/>
      </w:pPr>
      <w:bookmarkStart w:id="284" w:name="_Ref102891490"/>
      <w:bookmarkStart w:id="285" w:name="_Toc224445238"/>
      <w:bookmarkStart w:id="286" w:name="_Ref343773686"/>
      <w:bookmarkStart w:id="287" w:name="_Toc230153004"/>
      <w:bookmarkStart w:id="288" w:name="_Toc230342070"/>
      <w:bookmarkStart w:id="289" w:name="_Toc232569014"/>
      <w:r w:rsidRPr="003110D2">
        <w:lastRenderedPageBreak/>
        <w:t xml:space="preserve">8. </w:t>
      </w:r>
      <w:bookmarkEnd w:id="284"/>
      <w:bookmarkEnd w:id="285"/>
      <w:bookmarkEnd w:id="286"/>
      <w:bookmarkEnd w:id="287"/>
      <w:r w:rsidRPr="003110D2">
        <w:t>STUDY PROCEDURES AND EVALAUTIONS</w:t>
      </w:r>
      <w:bookmarkEnd w:id="288"/>
      <w:bookmarkEnd w:id="289"/>
    </w:p>
    <w:p w14:paraId="0C12D10B" w14:textId="77777777" w:rsidR="00A066E6" w:rsidRPr="003110D2" w:rsidRDefault="00A066E6" w:rsidP="00A066E6">
      <w:pPr>
        <w:pStyle w:val="CROMSInstruction"/>
        <w:jc w:val="both"/>
        <w:rPr>
          <w:color w:val="3366FF"/>
        </w:rPr>
      </w:pPr>
      <w:bookmarkStart w:id="290" w:name="_Toc42588971"/>
      <w:bookmarkStart w:id="291" w:name="_Toc53202812"/>
      <w:bookmarkStart w:id="292" w:name="_Toc224445239"/>
      <w:bookmarkStart w:id="293" w:name="_Toc230153005"/>
      <w:bookmarkStart w:id="294" w:name="_Toc230342071"/>
      <w:r w:rsidRPr="003110D2">
        <w:rPr>
          <w:color w:val="3366FF"/>
        </w:rPr>
        <w:t>Information outlined in the Procedures/Evaluations section should refer to and be consistent with the information in the Schedule of Events in Appendix A.</w:t>
      </w:r>
    </w:p>
    <w:p w14:paraId="48EA5BC0" w14:textId="77777777" w:rsidR="00A066E6" w:rsidRPr="003110D2" w:rsidRDefault="00A066E6" w:rsidP="00A066E6">
      <w:pPr>
        <w:pStyle w:val="CROMSInstruction"/>
        <w:jc w:val="both"/>
        <w:rPr>
          <w:color w:val="3366FF"/>
        </w:rPr>
      </w:pPr>
      <w:r w:rsidRPr="003110D2">
        <w:rPr>
          <w:color w:val="3366FF"/>
        </w:rPr>
        <w:t xml:space="preserve">Describe procedures for collection of all study data including clinical observations, laboratory results, </w:t>
      </w:r>
      <w:proofErr w:type="spellStart"/>
      <w:r w:rsidRPr="003110D2">
        <w:rPr>
          <w:color w:val="3366FF"/>
        </w:rPr>
        <w:t>biospecimens</w:t>
      </w:r>
      <w:proofErr w:type="spellEnd"/>
      <w:r w:rsidRPr="003110D2">
        <w:rPr>
          <w:color w:val="3366FF"/>
        </w:rPr>
        <w:t>, images, questionnaire responses.</w:t>
      </w:r>
    </w:p>
    <w:p w14:paraId="61CEBCE6" w14:textId="77777777" w:rsidR="00A066E6" w:rsidRPr="003110D2" w:rsidRDefault="00A066E6" w:rsidP="00A066E6">
      <w:pPr>
        <w:pStyle w:val="CROMSInstruction"/>
        <w:jc w:val="both"/>
        <w:rPr>
          <w:color w:val="3366FF"/>
        </w:rPr>
      </w:pPr>
      <w:r w:rsidRPr="003110D2">
        <w:rPr>
          <w:color w:val="3366FF"/>
        </w:rPr>
        <w:t>All procedures listed here should be specific to the study and not part of standard clinical care.  Procedures completed during the study as part of normal standard of clinical care should be identified as such and summarized in a separate section.</w:t>
      </w:r>
    </w:p>
    <w:p w14:paraId="5331AFD3" w14:textId="77777777" w:rsidR="00A066E6" w:rsidRPr="003110D2" w:rsidRDefault="00A066E6" w:rsidP="00A066E6">
      <w:pPr>
        <w:pStyle w:val="Heading2"/>
        <w:jc w:val="both"/>
        <w:rPr>
          <w:rFonts w:ascii="Arial" w:hAnsi="Arial"/>
          <w:color w:val="auto"/>
          <w:sz w:val="28"/>
          <w:szCs w:val="28"/>
        </w:rPr>
      </w:pPr>
    </w:p>
    <w:p w14:paraId="34331D8D" w14:textId="77777777" w:rsidR="00AC345F" w:rsidRPr="003110D2" w:rsidRDefault="00AC345F" w:rsidP="00A066E6">
      <w:pPr>
        <w:pStyle w:val="Heading2"/>
        <w:jc w:val="both"/>
        <w:rPr>
          <w:rFonts w:ascii="Arial" w:hAnsi="Arial"/>
          <w:color w:val="auto"/>
          <w:sz w:val="28"/>
          <w:szCs w:val="28"/>
        </w:rPr>
      </w:pPr>
      <w:bookmarkStart w:id="295" w:name="_Toc232569015"/>
      <w:r w:rsidRPr="003110D2">
        <w:rPr>
          <w:rFonts w:ascii="Arial" w:hAnsi="Arial"/>
          <w:color w:val="auto"/>
          <w:sz w:val="28"/>
          <w:szCs w:val="28"/>
        </w:rPr>
        <w:t>8.1</w:t>
      </w:r>
      <w:r w:rsidRPr="003110D2">
        <w:rPr>
          <w:rFonts w:ascii="Arial" w:hAnsi="Arial"/>
          <w:color w:val="auto"/>
          <w:sz w:val="28"/>
          <w:szCs w:val="28"/>
        </w:rPr>
        <w:tab/>
        <w:t>Study Procedures/Evaluations</w:t>
      </w:r>
      <w:bookmarkEnd w:id="290"/>
      <w:bookmarkEnd w:id="291"/>
      <w:bookmarkEnd w:id="292"/>
      <w:bookmarkEnd w:id="293"/>
      <w:bookmarkEnd w:id="294"/>
      <w:bookmarkEnd w:id="295"/>
    </w:p>
    <w:p w14:paraId="28017348" w14:textId="77777777" w:rsidR="00A066E6" w:rsidRPr="003110D2" w:rsidRDefault="00A066E6" w:rsidP="00A066E6">
      <w:pPr>
        <w:pStyle w:val="CROMSInstruction"/>
        <w:jc w:val="both"/>
        <w:rPr>
          <w:color w:val="3366FF"/>
        </w:rPr>
      </w:pPr>
      <w:r w:rsidRPr="003110D2">
        <w:rPr>
          <w:color w:val="3366FF"/>
        </w:rPr>
        <w:t>List and describe all study procedures and evaluations to be done as part of the study. Possible content includes:</w:t>
      </w:r>
    </w:p>
    <w:p w14:paraId="5AB04874" w14:textId="77777777" w:rsidR="00A066E6" w:rsidRPr="003110D2" w:rsidRDefault="00A066E6" w:rsidP="00A066E6">
      <w:pPr>
        <w:pStyle w:val="CROMSInstructionalTextBullets"/>
        <w:jc w:val="both"/>
        <w:rPr>
          <w:color w:val="3366FF"/>
        </w:rPr>
      </w:pPr>
      <w:r w:rsidRPr="003110D2">
        <w:rPr>
          <w:color w:val="3366FF"/>
        </w:rPr>
        <w:t>Medical history (describe what is included for history, e.g., time-frame considerations, whether history will be obtained by interview or from medical records).</w:t>
      </w:r>
    </w:p>
    <w:p w14:paraId="37D865EE" w14:textId="77777777" w:rsidR="00A066E6" w:rsidRPr="003110D2" w:rsidRDefault="00A066E6" w:rsidP="00A066E6">
      <w:pPr>
        <w:pStyle w:val="CROMSInstructionalTextBullets"/>
        <w:jc w:val="both"/>
        <w:rPr>
          <w:color w:val="3366FF"/>
        </w:rPr>
      </w:pPr>
      <w:r w:rsidRPr="003110D2">
        <w:rPr>
          <w:color w:val="3366FF"/>
        </w:rPr>
        <w:t>Medications history (e.g., describe if a complete medications history is needed, or if only currently taken medications should be included; prescription medications only or also over-the-counter).  Assessment of eligibility should include a review of permitted and prohibited medications.</w:t>
      </w:r>
    </w:p>
    <w:p w14:paraId="03CB227F" w14:textId="77777777" w:rsidR="00A066E6" w:rsidRPr="003110D2" w:rsidRDefault="00A066E6" w:rsidP="00A066E6">
      <w:pPr>
        <w:pStyle w:val="CROMSInstructionalTextBullets"/>
        <w:jc w:val="both"/>
        <w:rPr>
          <w:color w:val="3366FF"/>
        </w:rPr>
      </w:pPr>
      <w:r w:rsidRPr="003110D2">
        <w:rPr>
          <w:color w:val="3366FF"/>
        </w:rPr>
        <w:t xml:space="preserve">Physical examination (list the vital signs including height and weight and organ systems to be assessed. Address details in </w:t>
      </w:r>
      <w:r w:rsidR="00C01394">
        <w:rPr>
          <w:color w:val="3366FF"/>
        </w:rPr>
        <w:t>a</w:t>
      </w:r>
      <w:r w:rsidR="00C01394" w:rsidRPr="003110D2">
        <w:rPr>
          <w:color w:val="3366FF"/>
        </w:rPr>
        <w:t xml:space="preserve"> </w:t>
      </w:r>
      <w:r w:rsidRPr="003110D2">
        <w:rPr>
          <w:color w:val="3366FF"/>
        </w:rPr>
        <w:t>M</w:t>
      </w:r>
      <w:r w:rsidR="00C01394">
        <w:rPr>
          <w:color w:val="3366FF"/>
        </w:rPr>
        <w:t>anual of Procedures, if applicable.</w:t>
      </w:r>
      <w:r w:rsidRPr="003110D2">
        <w:rPr>
          <w:color w:val="3366FF"/>
        </w:rPr>
        <w:t xml:space="preserve">); if appropriate, discuss what constitutes a targeted physical examination and at what visits it may occur.  </w:t>
      </w:r>
    </w:p>
    <w:p w14:paraId="22F71D1B" w14:textId="77777777" w:rsidR="00A066E6" w:rsidRPr="003110D2" w:rsidRDefault="00A066E6" w:rsidP="00A066E6">
      <w:pPr>
        <w:pStyle w:val="CROMSInstructionalTextBullets"/>
        <w:jc w:val="both"/>
        <w:rPr>
          <w:color w:val="3366FF"/>
        </w:rPr>
      </w:pPr>
      <w:r w:rsidRPr="003110D2">
        <w:rPr>
          <w:color w:val="3366FF"/>
        </w:rPr>
        <w:t>Radiographic or other imaging assessments.</w:t>
      </w:r>
    </w:p>
    <w:p w14:paraId="7D246CC5" w14:textId="77777777" w:rsidR="00A066E6" w:rsidRPr="003110D2" w:rsidRDefault="00A066E6" w:rsidP="00A066E6">
      <w:pPr>
        <w:pStyle w:val="CROMSInstructionalTextBullets"/>
        <w:jc w:val="both"/>
        <w:rPr>
          <w:color w:val="3366FF"/>
        </w:rPr>
      </w:pPr>
      <w:r w:rsidRPr="003110D2">
        <w:rPr>
          <w:color w:val="3366FF"/>
        </w:rPr>
        <w:t>Biological specimen collection.</w:t>
      </w:r>
    </w:p>
    <w:p w14:paraId="796DCB35" w14:textId="77777777" w:rsidR="00A066E6" w:rsidRPr="003110D2" w:rsidRDefault="00A066E6" w:rsidP="00A066E6">
      <w:pPr>
        <w:pStyle w:val="CROMSInstructionalTextBullets"/>
        <w:jc w:val="both"/>
        <w:rPr>
          <w:color w:val="3366FF"/>
        </w:rPr>
      </w:pPr>
      <w:r w:rsidRPr="003110D2">
        <w:rPr>
          <w:color w:val="3366FF"/>
        </w:rPr>
        <w:t>Administration of questionnaires or other instruments for subject-reported outcomes, daily diary.</w:t>
      </w:r>
    </w:p>
    <w:p w14:paraId="0419A406" w14:textId="77777777" w:rsidR="00A066E6" w:rsidRPr="003110D2" w:rsidRDefault="00A066E6" w:rsidP="00A066E6">
      <w:pPr>
        <w:pStyle w:val="CROMSInstructionalTextBullets"/>
        <w:jc w:val="both"/>
        <w:rPr>
          <w:color w:val="3366FF"/>
        </w:rPr>
      </w:pPr>
      <w:r w:rsidRPr="003110D2">
        <w:rPr>
          <w:color w:val="3366FF"/>
        </w:rPr>
        <w:t>Observation and coding of subject behaviors.</w:t>
      </w:r>
    </w:p>
    <w:p w14:paraId="66B61FB7" w14:textId="77777777" w:rsidR="00AC345F" w:rsidRPr="003110D2" w:rsidRDefault="00AC345F" w:rsidP="00A066E6">
      <w:pPr>
        <w:pStyle w:val="CROMSText"/>
        <w:ind w:firstLine="720"/>
        <w:jc w:val="both"/>
        <w:rPr>
          <w:sz w:val="28"/>
          <w:szCs w:val="28"/>
        </w:rPr>
      </w:pPr>
    </w:p>
    <w:p w14:paraId="73EBAFC1" w14:textId="77777777" w:rsidR="00AF4D69" w:rsidRDefault="00AF4D69" w:rsidP="00A066E6">
      <w:pPr>
        <w:pStyle w:val="Heading2"/>
        <w:jc w:val="both"/>
        <w:rPr>
          <w:rFonts w:ascii="Arial" w:hAnsi="Arial"/>
          <w:color w:val="auto"/>
          <w:sz w:val="28"/>
          <w:szCs w:val="28"/>
        </w:rPr>
      </w:pPr>
      <w:bookmarkStart w:id="296" w:name="_Toc53202816"/>
      <w:bookmarkStart w:id="297" w:name="_Toc224445240"/>
      <w:bookmarkStart w:id="298" w:name="_Toc230153006"/>
      <w:bookmarkStart w:id="299" w:name="_Toc230342072"/>
    </w:p>
    <w:p w14:paraId="33C27E1E" w14:textId="77777777" w:rsidR="00AF4D69" w:rsidRDefault="00AF4D69" w:rsidP="00A066E6">
      <w:pPr>
        <w:pStyle w:val="Heading2"/>
        <w:jc w:val="both"/>
        <w:rPr>
          <w:rFonts w:ascii="Arial" w:hAnsi="Arial"/>
          <w:color w:val="auto"/>
          <w:sz w:val="28"/>
          <w:szCs w:val="28"/>
        </w:rPr>
      </w:pPr>
    </w:p>
    <w:p w14:paraId="476D1A3E" w14:textId="77777777" w:rsidR="00A066E6" w:rsidRDefault="00AC345F" w:rsidP="00A066E6">
      <w:pPr>
        <w:pStyle w:val="Heading2"/>
        <w:jc w:val="both"/>
        <w:rPr>
          <w:rFonts w:ascii="Arial" w:hAnsi="Arial"/>
          <w:color w:val="auto"/>
          <w:sz w:val="28"/>
          <w:szCs w:val="28"/>
        </w:rPr>
      </w:pPr>
      <w:bookmarkStart w:id="300" w:name="_Toc232569016"/>
      <w:r w:rsidRPr="003110D2">
        <w:rPr>
          <w:rFonts w:ascii="Arial" w:hAnsi="Arial"/>
          <w:color w:val="auto"/>
          <w:sz w:val="28"/>
          <w:szCs w:val="28"/>
        </w:rPr>
        <w:t>8.2</w:t>
      </w:r>
      <w:r w:rsidRPr="003110D2">
        <w:rPr>
          <w:rFonts w:ascii="Arial" w:hAnsi="Arial"/>
          <w:color w:val="auto"/>
          <w:sz w:val="28"/>
          <w:szCs w:val="28"/>
        </w:rPr>
        <w:tab/>
        <w:t>Laboratory Procedures/Evaluations</w:t>
      </w:r>
      <w:bookmarkStart w:id="301" w:name="_Toc53202817"/>
      <w:bookmarkStart w:id="302" w:name="_Toc224445241"/>
      <w:bookmarkStart w:id="303" w:name="_Toc230153007"/>
      <w:bookmarkStart w:id="304" w:name="_Toc230342073"/>
      <w:bookmarkEnd w:id="296"/>
      <w:bookmarkEnd w:id="297"/>
      <w:bookmarkEnd w:id="298"/>
      <w:bookmarkEnd w:id="299"/>
      <w:bookmarkEnd w:id="300"/>
    </w:p>
    <w:p w14:paraId="3F949218" w14:textId="77777777" w:rsidR="00AF4D69" w:rsidRDefault="00AF4D69" w:rsidP="00AF4D69"/>
    <w:p w14:paraId="41B566D4" w14:textId="77777777" w:rsidR="00AF4D69" w:rsidRPr="00AF4D69" w:rsidRDefault="00AF4D69" w:rsidP="00AF4D69"/>
    <w:p w14:paraId="6736B120" w14:textId="77777777" w:rsidR="00AC345F" w:rsidRPr="003110D2" w:rsidRDefault="00AC345F" w:rsidP="00A066E6">
      <w:pPr>
        <w:pStyle w:val="Heading2"/>
        <w:jc w:val="both"/>
        <w:rPr>
          <w:rFonts w:ascii="Arial" w:hAnsi="Arial"/>
          <w:color w:val="auto"/>
          <w:sz w:val="28"/>
          <w:szCs w:val="28"/>
        </w:rPr>
      </w:pPr>
      <w:bookmarkStart w:id="305" w:name="_Toc232569017"/>
      <w:r w:rsidRPr="003110D2">
        <w:rPr>
          <w:rFonts w:ascii="Arial" w:hAnsi="Arial"/>
          <w:color w:val="auto"/>
          <w:sz w:val="28"/>
          <w:szCs w:val="28"/>
        </w:rPr>
        <w:lastRenderedPageBreak/>
        <w:t>8.2.1</w:t>
      </w:r>
      <w:r w:rsidRPr="003110D2">
        <w:rPr>
          <w:rFonts w:ascii="Arial" w:hAnsi="Arial"/>
          <w:color w:val="auto"/>
          <w:sz w:val="28"/>
          <w:szCs w:val="28"/>
        </w:rPr>
        <w:tab/>
        <w:t>Clinical Laboratory Evaluations</w:t>
      </w:r>
      <w:bookmarkEnd w:id="301"/>
      <w:bookmarkEnd w:id="302"/>
      <w:bookmarkEnd w:id="303"/>
      <w:bookmarkEnd w:id="304"/>
      <w:bookmarkEnd w:id="305"/>
    </w:p>
    <w:p w14:paraId="3835F7DC" w14:textId="77777777" w:rsidR="00A066E6" w:rsidRPr="003110D2" w:rsidRDefault="00A066E6" w:rsidP="00A066E6">
      <w:pPr>
        <w:pStyle w:val="CROMSInstruction"/>
        <w:jc w:val="both"/>
        <w:rPr>
          <w:color w:val="3366FF"/>
        </w:rPr>
      </w:pPr>
      <w:bookmarkStart w:id="306" w:name="_Toc53202818"/>
      <w:bookmarkStart w:id="307" w:name="_Toc224445242"/>
      <w:bookmarkStart w:id="308" w:name="_Toc230153008"/>
      <w:bookmarkStart w:id="309" w:name="_Toc230342074"/>
      <w:r w:rsidRPr="003110D2">
        <w:rPr>
          <w:color w:val="3366FF"/>
        </w:rPr>
        <w:t>List all laboratory evaluations to be done as part of the study (e.g., hematology, clinical chemistry, urinalysis, pregnancy testing).  Differentiate screening laboratories from those taken after treatment.  Include specific test components and estimated volume and type of specimens needed for each test (or refer to the study’s MOP).  Specify laboratory methods to provide for appropriate longitudinal and cross-sectional comparison (e.g., use of consistent laboratory method throughout study, use of single laboratory for multi-site studies). If more than one laboratory will be used, specify which evaluations will be done by each laboratory.</w:t>
      </w:r>
    </w:p>
    <w:p w14:paraId="09728798" w14:textId="77777777" w:rsidR="00A066E6" w:rsidRPr="003110D2" w:rsidRDefault="00A066E6" w:rsidP="00A066E6">
      <w:pPr>
        <w:pStyle w:val="Heading3"/>
        <w:jc w:val="both"/>
        <w:rPr>
          <w:rFonts w:ascii="Arial" w:hAnsi="Arial"/>
          <w:color w:val="auto"/>
          <w:sz w:val="28"/>
          <w:szCs w:val="28"/>
        </w:rPr>
      </w:pPr>
    </w:p>
    <w:p w14:paraId="09C88F70" w14:textId="77777777" w:rsidR="00AC345F" w:rsidRPr="003110D2" w:rsidRDefault="00AC345F" w:rsidP="00A066E6">
      <w:pPr>
        <w:pStyle w:val="Heading3"/>
        <w:jc w:val="both"/>
        <w:rPr>
          <w:rFonts w:ascii="Arial" w:hAnsi="Arial"/>
          <w:color w:val="auto"/>
          <w:sz w:val="28"/>
          <w:szCs w:val="28"/>
        </w:rPr>
      </w:pPr>
      <w:bookmarkStart w:id="310" w:name="_Toc232569018"/>
      <w:r w:rsidRPr="003110D2">
        <w:rPr>
          <w:rFonts w:ascii="Arial" w:hAnsi="Arial"/>
          <w:color w:val="auto"/>
          <w:sz w:val="28"/>
          <w:szCs w:val="28"/>
        </w:rPr>
        <w:t>8.2.2</w:t>
      </w:r>
      <w:r w:rsidRPr="003110D2">
        <w:rPr>
          <w:rFonts w:ascii="Arial" w:hAnsi="Arial"/>
          <w:color w:val="auto"/>
          <w:sz w:val="28"/>
          <w:szCs w:val="28"/>
        </w:rPr>
        <w:tab/>
        <w:t>Special Assays or Procedures</w:t>
      </w:r>
      <w:bookmarkEnd w:id="306"/>
      <w:bookmarkEnd w:id="307"/>
      <w:bookmarkEnd w:id="308"/>
      <w:bookmarkEnd w:id="309"/>
      <w:bookmarkEnd w:id="310"/>
    </w:p>
    <w:p w14:paraId="6E337E85" w14:textId="77777777" w:rsidR="00A066E6" w:rsidRPr="003110D2" w:rsidRDefault="00A066E6" w:rsidP="00A066E6">
      <w:pPr>
        <w:pStyle w:val="CROMSInstruction"/>
        <w:jc w:val="both"/>
        <w:rPr>
          <w:color w:val="3366FF"/>
        </w:rPr>
      </w:pPr>
      <w:r w:rsidRPr="003110D2">
        <w:rPr>
          <w:color w:val="3366FF"/>
        </w:rPr>
        <w:t xml:space="preserve">List special assays or procedures required to assess the effect of the intervention (e.g., immunology assays, pharmacokinetic studies, images, flow </w:t>
      </w:r>
      <w:proofErr w:type="spellStart"/>
      <w:r w:rsidRPr="003110D2">
        <w:rPr>
          <w:color w:val="3366FF"/>
        </w:rPr>
        <w:t>cytometry</w:t>
      </w:r>
      <w:proofErr w:type="spellEnd"/>
      <w:r w:rsidRPr="003110D2">
        <w:rPr>
          <w:color w:val="3366FF"/>
        </w:rPr>
        <w:t xml:space="preserve"> assays, microarray, DNA sequencing.)  For research laboratory assays, include specific assays, estimated volume and type of specimen needed for each test. For procedures, provide special instructions or precautions or refer to the study’s MOP. If more than one laboratory will be used, specify which assays will be done by each laboratory.</w:t>
      </w:r>
    </w:p>
    <w:p w14:paraId="4889B56B" w14:textId="77777777" w:rsidR="00A066E6" w:rsidRPr="003110D2" w:rsidRDefault="00A066E6" w:rsidP="00A066E6"/>
    <w:p w14:paraId="6601A282" w14:textId="77777777" w:rsidR="00AC345F" w:rsidRPr="003110D2" w:rsidRDefault="00AC345F" w:rsidP="00A066E6">
      <w:pPr>
        <w:pStyle w:val="Heading3"/>
        <w:jc w:val="both"/>
        <w:rPr>
          <w:rFonts w:ascii="Arial" w:hAnsi="Arial"/>
          <w:color w:val="auto"/>
          <w:sz w:val="28"/>
          <w:szCs w:val="28"/>
        </w:rPr>
      </w:pPr>
      <w:bookmarkStart w:id="311" w:name="_Toc53202819"/>
      <w:bookmarkStart w:id="312" w:name="_Toc224445243"/>
      <w:bookmarkStart w:id="313" w:name="_Toc230153009"/>
      <w:bookmarkStart w:id="314" w:name="_Toc230342075"/>
      <w:bookmarkStart w:id="315" w:name="_Toc232569019"/>
      <w:r w:rsidRPr="003110D2">
        <w:rPr>
          <w:rFonts w:ascii="Arial" w:hAnsi="Arial"/>
          <w:color w:val="auto"/>
          <w:sz w:val="28"/>
          <w:szCs w:val="28"/>
        </w:rPr>
        <w:t>8.2.3</w:t>
      </w:r>
      <w:r w:rsidRPr="003110D2">
        <w:rPr>
          <w:rFonts w:ascii="Arial" w:hAnsi="Arial"/>
          <w:color w:val="auto"/>
          <w:sz w:val="28"/>
          <w:szCs w:val="28"/>
        </w:rPr>
        <w:tab/>
        <w:t>Specimen Preparation, Handling, and S</w:t>
      </w:r>
      <w:bookmarkEnd w:id="311"/>
      <w:bookmarkEnd w:id="312"/>
      <w:r w:rsidRPr="003110D2">
        <w:rPr>
          <w:rFonts w:ascii="Arial" w:hAnsi="Arial"/>
          <w:color w:val="auto"/>
          <w:sz w:val="28"/>
          <w:szCs w:val="28"/>
        </w:rPr>
        <w:t>torage</w:t>
      </w:r>
      <w:bookmarkEnd w:id="313"/>
      <w:bookmarkEnd w:id="314"/>
      <w:bookmarkEnd w:id="315"/>
    </w:p>
    <w:p w14:paraId="67C450DB" w14:textId="77777777" w:rsidR="00A066E6" w:rsidRPr="003110D2" w:rsidRDefault="00A066E6" w:rsidP="00A066E6">
      <w:pPr>
        <w:pStyle w:val="CROMSInstruction"/>
        <w:rPr>
          <w:color w:val="3366FF"/>
        </w:rPr>
      </w:pPr>
      <w:bookmarkStart w:id="316" w:name="_Toc42588974"/>
      <w:bookmarkStart w:id="317" w:name="_Toc53202821"/>
      <w:bookmarkStart w:id="318" w:name="_Toc230153010"/>
      <w:bookmarkStart w:id="319" w:name="_Toc230342076"/>
      <w:r w:rsidRPr="003110D2">
        <w:rPr>
          <w:color w:val="3366FF"/>
        </w:rPr>
        <w:t>Special instructions for the preparation, handling, and storage of specimens should be explained clearly in this section (or refer to the study’s MOP), including specific time requirements for processing, required temperatures, aliquots of specimens, where they will be stored, and how they will be labeled.</w:t>
      </w:r>
    </w:p>
    <w:p w14:paraId="715ED685" w14:textId="77777777" w:rsidR="00A066E6" w:rsidRPr="003110D2" w:rsidRDefault="00A066E6" w:rsidP="00A066E6">
      <w:pPr>
        <w:pStyle w:val="Heading3"/>
        <w:jc w:val="both"/>
        <w:rPr>
          <w:rFonts w:ascii="Arial" w:hAnsi="Arial"/>
          <w:color w:val="3366FF"/>
          <w:sz w:val="28"/>
          <w:szCs w:val="28"/>
        </w:rPr>
      </w:pPr>
    </w:p>
    <w:p w14:paraId="5E589AE9" w14:textId="77777777" w:rsidR="00AC345F" w:rsidRPr="003110D2" w:rsidRDefault="00AC345F" w:rsidP="00A066E6">
      <w:pPr>
        <w:pStyle w:val="Heading3"/>
        <w:jc w:val="both"/>
        <w:rPr>
          <w:rFonts w:ascii="Arial" w:hAnsi="Arial"/>
          <w:color w:val="auto"/>
          <w:sz w:val="28"/>
          <w:szCs w:val="28"/>
        </w:rPr>
      </w:pPr>
      <w:bookmarkStart w:id="320" w:name="_Toc232569020"/>
      <w:r w:rsidRPr="003110D2">
        <w:rPr>
          <w:rFonts w:ascii="Arial" w:hAnsi="Arial"/>
          <w:color w:val="auto"/>
          <w:sz w:val="28"/>
          <w:szCs w:val="28"/>
        </w:rPr>
        <w:t>8.2.4</w:t>
      </w:r>
      <w:r w:rsidRPr="003110D2">
        <w:rPr>
          <w:rFonts w:ascii="Arial" w:hAnsi="Arial"/>
          <w:color w:val="auto"/>
          <w:sz w:val="28"/>
          <w:szCs w:val="28"/>
        </w:rPr>
        <w:tab/>
        <w:t>Specimen Shipment</w:t>
      </w:r>
      <w:bookmarkEnd w:id="316"/>
      <w:bookmarkEnd w:id="317"/>
      <w:bookmarkEnd w:id="318"/>
      <w:bookmarkEnd w:id="319"/>
      <w:bookmarkEnd w:id="320"/>
    </w:p>
    <w:p w14:paraId="083BBA62" w14:textId="77777777" w:rsidR="00A066E6" w:rsidRPr="003110D2" w:rsidRDefault="00A066E6" w:rsidP="00A066E6">
      <w:pPr>
        <w:pStyle w:val="CROMSInstruction"/>
        <w:rPr>
          <w:color w:val="3366FF"/>
        </w:rPr>
      </w:pPr>
      <w:bookmarkStart w:id="321" w:name="_Toc230342077"/>
      <w:r w:rsidRPr="003110D2">
        <w:rPr>
          <w:color w:val="3366FF"/>
        </w:rPr>
        <w:t>State the frequency with which specimens are to be shipped and to what address.  Include contact information for laboratory personnel.  Include days and times shipments are allowed, and any labeling requirements for specimen shipping.  Also, include any special instructions such as dry ice or wet ice or the completion of a specimen-tracking log (or refer to the study’s MOP).</w:t>
      </w:r>
    </w:p>
    <w:p w14:paraId="7669FDFE" w14:textId="77777777" w:rsidR="00AC345F" w:rsidRPr="003110D2" w:rsidRDefault="00AC345F" w:rsidP="00A066E6">
      <w:pPr>
        <w:pStyle w:val="Heading2"/>
        <w:jc w:val="both"/>
        <w:rPr>
          <w:rFonts w:ascii="Arial" w:hAnsi="Arial"/>
          <w:color w:val="000000" w:themeColor="text1"/>
          <w:sz w:val="28"/>
          <w:szCs w:val="28"/>
        </w:rPr>
      </w:pPr>
      <w:bookmarkStart w:id="322" w:name="_Toc232569021"/>
      <w:r w:rsidRPr="003110D2">
        <w:rPr>
          <w:rFonts w:ascii="Arial" w:hAnsi="Arial"/>
          <w:color w:val="000000" w:themeColor="text1"/>
          <w:sz w:val="28"/>
          <w:szCs w:val="28"/>
        </w:rPr>
        <w:t>8.3    Pharmacokinetic Sampling</w:t>
      </w:r>
      <w:bookmarkEnd w:id="321"/>
      <w:bookmarkEnd w:id="322"/>
    </w:p>
    <w:p w14:paraId="5B41E28C" w14:textId="77777777" w:rsidR="00F844B7" w:rsidRPr="003110D2" w:rsidRDefault="00F844B7" w:rsidP="00A066E6">
      <w:pPr>
        <w:jc w:val="both"/>
      </w:pPr>
    </w:p>
    <w:p w14:paraId="099CF6A5" w14:textId="77777777" w:rsidR="00A066E6" w:rsidRPr="003110D2" w:rsidRDefault="00A066E6" w:rsidP="00A066E6">
      <w:pPr>
        <w:jc w:val="both"/>
      </w:pPr>
    </w:p>
    <w:p w14:paraId="65AECCFD" w14:textId="77777777" w:rsidR="00A066E6" w:rsidRPr="003110D2" w:rsidRDefault="00A066E6" w:rsidP="00A066E6">
      <w:pPr>
        <w:rPr>
          <w:i/>
          <w:color w:val="3366FF"/>
          <w:sz w:val="24"/>
        </w:rPr>
      </w:pPr>
      <w:r w:rsidRPr="003110D2">
        <w:rPr>
          <w:i/>
          <w:color w:val="3366FF"/>
          <w:sz w:val="24"/>
        </w:rPr>
        <w:t xml:space="preserve">Schedule and procedures for pharmacokinetic sampling should be detailed, or a reference provided for the procedures (e.g. a laboratory handbook </w:t>
      </w:r>
      <w:proofErr w:type="spellStart"/>
      <w:r w:rsidRPr="003110D2">
        <w:rPr>
          <w:i/>
          <w:color w:val="3366FF"/>
          <w:sz w:val="24"/>
        </w:rPr>
        <w:t>etc</w:t>
      </w:r>
      <w:proofErr w:type="spellEnd"/>
      <w:r w:rsidRPr="003110D2">
        <w:rPr>
          <w:i/>
          <w:color w:val="3366FF"/>
          <w:sz w:val="24"/>
        </w:rPr>
        <w:t xml:space="preserve">). </w:t>
      </w:r>
    </w:p>
    <w:p w14:paraId="7DFAF6D3" w14:textId="77777777" w:rsidR="00A066E6" w:rsidRPr="003110D2" w:rsidRDefault="00A066E6" w:rsidP="00A066E6">
      <w:pPr>
        <w:jc w:val="both"/>
      </w:pPr>
    </w:p>
    <w:p w14:paraId="1FDBF297" w14:textId="77777777" w:rsidR="00AC345F" w:rsidRPr="003110D2" w:rsidRDefault="00AC345F" w:rsidP="00A066E6">
      <w:pPr>
        <w:pStyle w:val="Heading2"/>
        <w:jc w:val="both"/>
        <w:rPr>
          <w:rFonts w:ascii="Arial" w:hAnsi="Arial"/>
          <w:color w:val="auto"/>
          <w:sz w:val="28"/>
          <w:szCs w:val="28"/>
        </w:rPr>
      </w:pPr>
      <w:bookmarkStart w:id="323" w:name="_Toc230342078"/>
      <w:bookmarkStart w:id="324" w:name="_Toc232569022"/>
      <w:r w:rsidRPr="003110D2">
        <w:rPr>
          <w:rFonts w:ascii="Arial" w:hAnsi="Arial"/>
          <w:color w:val="auto"/>
          <w:sz w:val="28"/>
          <w:szCs w:val="28"/>
        </w:rPr>
        <w:t xml:space="preserve">8.4   </w:t>
      </w:r>
      <w:proofErr w:type="spellStart"/>
      <w:r w:rsidRPr="003110D2">
        <w:rPr>
          <w:rFonts w:ascii="Arial" w:hAnsi="Arial"/>
          <w:color w:val="auto"/>
          <w:sz w:val="28"/>
          <w:szCs w:val="28"/>
        </w:rPr>
        <w:t>Pharmacodynamic</w:t>
      </w:r>
      <w:proofErr w:type="spellEnd"/>
      <w:r w:rsidRPr="003110D2">
        <w:rPr>
          <w:rFonts w:ascii="Arial" w:hAnsi="Arial"/>
          <w:color w:val="auto"/>
          <w:sz w:val="28"/>
          <w:szCs w:val="28"/>
        </w:rPr>
        <w:t xml:space="preserve"> Sampling</w:t>
      </w:r>
      <w:bookmarkEnd w:id="323"/>
      <w:bookmarkEnd w:id="324"/>
    </w:p>
    <w:p w14:paraId="53F66119" w14:textId="77777777" w:rsidR="00F844B7" w:rsidRPr="003110D2" w:rsidRDefault="00F844B7" w:rsidP="00A066E6">
      <w:pPr>
        <w:jc w:val="both"/>
      </w:pPr>
    </w:p>
    <w:p w14:paraId="2DF7D88C" w14:textId="77777777" w:rsidR="00AC345F" w:rsidRPr="003110D2" w:rsidRDefault="00A066E6" w:rsidP="003110D2">
      <w:pPr>
        <w:rPr>
          <w:i/>
          <w:color w:val="3366FF"/>
          <w:sz w:val="24"/>
        </w:rPr>
      </w:pPr>
      <w:r w:rsidRPr="003110D2">
        <w:rPr>
          <w:i/>
          <w:color w:val="3366FF"/>
          <w:sz w:val="24"/>
        </w:rPr>
        <w:lastRenderedPageBreak/>
        <w:t xml:space="preserve">Schedule and procedures for </w:t>
      </w:r>
      <w:proofErr w:type="spellStart"/>
      <w:r w:rsidRPr="003110D2">
        <w:rPr>
          <w:i/>
          <w:color w:val="3366FF"/>
          <w:sz w:val="24"/>
        </w:rPr>
        <w:t>pharmacodynamic</w:t>
      </w:r>
      <w:proofErr w:type="spellEnd"/>
      <w:r w:rsidRPr="003110D2">
        <w:rPr>
          <w:i/>
          <w:color w:val="3366FF"/>
          <w:sz w:val="24"/>
        </w:rPr>
        <w:t xml:space="preserve"> sampling should be detailed, or a reference provided for the procedures (e</w:t>
      </w:r>
      <w:r w:rsidR="003110D2">
        <w:rPr>
          <w:i/>
          <w:color w:val="3366FF"/>
          <w:sz w:val="24"/>
        </w:rPr>
        <w:t xml:space="preserve">.g. a laboratory handbook </w:t>
      </w:r>
      <w:proofErr w:type="spellStart"/>
      <w:r w:rsidR="003110D2">
        <w:rPr>
          <w:i/>
          <w:color w:val="3366FF"/>
          <w:sz w:val="24"/>
        </w:rPr>
        <w:t>etc</w:t>
      </w:r>
      <w:proofErr w:type="spellEnd"/>
      <w:r w:rsidR="003110D2">
        <w:rPr>
          <w:i/>
          <w:color w:val="3366FF"/>
          <w:sz w:val="24"/>
        </w:rPr>
        <w:t>)</w:t>
      </w:r>
    </w:p>
    <w:p w14:paraId="183B2BE2" w14:textId="77777777" w:rsidR="00AC345F" w:rsidRPr="003110D2" w:rsidRDefault="00AC345F" w:rsidP="00A066E6">
      <w:pPr>
        <w:pStyle w:val="CROMSText"/>
        <w:jc w:val="both"/>
        <w:rPr>
          <w:sz w:val="28"/>
          <w:szCs w:val="28"/>
        </w:rPr>
      </w:pPr>
    </w:p>
    <w:p w14:paraId="310F3958" w14:textId="77777777" w:rsidR="00AC345F" w:rsidRPr="003110D2" w:rsidRDefault="00AC345F" w:rsidP="003110D2">
      <w:pPr>
        <w:pStyle w:val="Heading1"/>
      </w:pPr>
      <w:bookmarkStart w:id="325" w:name="_Toc42588991"/>
      <w:bookmarkStart w:id="326" w:name="_Toc53202844"/>
      <w:bookmarkStart w:id="327" w:name="_Toc224445244"/>
      <w:bookmarkStart w:id="328" w:name="_Toc230153011"/>
      <w:bookmarkStart w:id="329" w:name="_Toc230342079"/>
      <w:bookmarkStart w:id="330" w:name="_Toc232569023"/>
      <w:r w:rsidRPr="003110D2">
        <w:lastRenderedPageBreak/>
        <w:t xml:space="preserve">9. </w:t>
      </w:r>
      <w:bookmarkEnd w:id="325"/>
      <w:bookmarkEnd w:id="326"/>
      <w:bookmarkEnd w:id="327"/>
      <w:bookmarkEnd w:id="328"/>
      <w:r w:rsidRPr="003110D2">
        <w:t>ASSESSMENT OF SAFETY</w:t>
      </w:r>
      <w:bookmarkEnd w:id="329"/>
      <w:bookmarkEnd w:id="330"/>
    </w:p>
    <w:p w14:paraId="3017C04F" w14:textId="77777777" w:rsidR="00A066E6" w:rsidRPr="003110D2" w:rsidRDefault="00A066E6" w:rsidP="00860B4F">
      <w:pPr>
        <w:pStyle w:val="CROMSInstruction"/>
        <w:jc w:val="both"/>
        <w:rPr>
          <w:color w:val="3366FF"/>
        </w:rPr>
      </w:pPr>
      <w:r w:rsidRPr="003110D2">
        <w:rPr>
          <w:color w:val="3366FF"/>
        </w:rPr>
        <w:t>Consider the risks of the study intervention and other study procedures as well as the characteristics of the study population (healthy individuals, individuals with disease, vulnerable populations such as children).  This section should be tailored for specific study characteristics, including but not limited to the following:</w:t>
      </w:r>
    </w:p>
    <w:p w14:paraId="1A395A4A" w14:textId="77777777" w:rsidR="00A066E6" w:rsidRPr="003110D2" w:rsidRDefault="00A066E6" w:rsidP="00860B4F">
      <w:pPr>
        <w:pStyle w:val="CROMSInstructionalTextBullets"/>
        <w:jc w:val="both"/>
        <w:rPr>
          <w:color w:val="3366FF"/>
        </w:rPr>
      </w:pPr>
      <w:r w:rsidRPr="003110D2">
        <w:rPr>
          <w:color w:val="3366FF"/>
        </w:rPr>
        <w:t>the study involves an investigational new drug or investigational device;</w:t>
      </w:r>
    </w:p>
    <w:p w14:paraId="25497637" w14:textId="77777777" w:rsidR="00A066E6" w:rsidRPr="003110D2" w:rsidRDefault="00A066E6" w:rsidP="00860B4F">
      <w:pPr>
        <w:pStyle w:val="CROMSInstructionalTextBullets"/>
        <w:jc w:val="both"/>
        <w:rPr>
          <w:color w:val="3366FF"/>
        </w:rPr>
      </w:pPr>
      <w:r w:rsidRPr="003110D2">
        <w:rPr>
          <w:color w:val="3366FF"/>
        </w:rPr>
        <w:t xml:space="preserve">the study requires selection of an appropriate toxicity grading scale; </w:t>
      </w:r>
    </w:p>
    <w:p w14:paraId="0E48F1B4" w14:textId="77777777" w:rsidR="00A066E6" w:rsidRPr="003110D2" w:rsidRDefault="00A066E6" w:rsidP="00860B4F">
      <w:pPr>
        <w:pStyle w:val="CROMSInstructionalTextBullets"/>
        <w:jc w:val="both"/>
        <w:rPr>
          <w:color w:val="3366FF"/>
        </w:rPr>
      </w:pPr>
      <w:r w:rsidRPr="003110D2">
        <w:rPr>
          <w:color w:val="3366FF"/>
        </w:rPr>
        <w:t>the study involves risks to individuals other than research subjects (e.g., study interventionists, other study staff, family members or associates of study subjects, communities, etc.);</w:t>
      </w:r>
    </w:p>
    <w:p w14:paraId="1F6D3213" w14:textId="77777777" w:rsidR="00A066E6" w:rsidRPr="003110D2" w:rsidRDefault="00A066E6" w:rsidP="00860B4F">
      <w:pPr>
        <w:pStyle w:val="CROMSInstructionalTextBullets"/>
        <w:jc w:val="both"/>
        <w:rPr>
          <w:color w:val="3366FF"/>
        </w:rPr>
      </w:pPr>
      <w:r w:rsidRPr="003110D2">
        <w:rPr>
          <w:color w:val="3366FF"/>
        </w:rPr>
        <w:t>reporting of certain events (e.g., suspected child abuse or substance abuse) is mandatory because of the study population or study design characteristics</w:t>
      </w:r>
      <w:r w:rsidR="00277759">
        <w:rPr>
          <w:color w:val="3366FF"/>
        </w:rPr>
        <w:t xml:space="preserve"> or because it is a legal requirement</w:t>
      </w:r>
      <w:r w:rsidRPr="003110D2">
        <w:rPr>
          <w:color w:val="3366FF"/>
        </w:rPr>
        <w:t>;</w:t>
      </w:r>
    </w:p>
    <w:p w14:paraId="3B26D8C5" w14:textId="77777777" w:rsidR="00A066E6" w:rsidRPr="003110D2" w:rsidRDefault="00A066E6" w:rsidP="00A066E6">
      <w:pPr>
        <w:pStyle w:val="CROMSInstructionalTextBullets"/>
        <w:jc w:val="both"/>
        <w:rPr>
          <w:color w:val="3366FF"/>
        </w:rPr>
      </w:pPr>
      <w:r w:rsidRPr="003110D2">
        <w:rPr>
          <w:color w:val="3366FF"/>
        </w:rPr>
        <w:t>the study is conducted at multiple sites, and will require centralized safety oversight.</w:t>
      </w:r>
    </w:p>
    <w:p w14:paraId="5C56DD8C" w14:textId="77777777" w:rsidR="00AC345F" w:rsidRPr="003110D2" w:rsidRDefault="00AC345F" w:rsidP="00A066E6">
      <w:pPr>
        <w:pStyle w:val="Heading2"/>
        <w:keepLines w:val="0"/>
        <w:numPr>
          <w:ilvl w:val="1"/>
          <w:numId w:val="4"/>
        </w:numPr>
        <w:spacing w:before="240" w:line="276" w:lineRule="auto"/>
        <w:jc w:val="both"/>
        <w:rPr>
          <w:rFonts w:ascii="Arial" w:hAnsi="Arial"/>
          <w:color w:val="auto"/>
          <w:sz w:val="28"/>
          <w:szCs w:val="28"/>
        </w:rPr>
      </w:pPr>
      <w:bookmarkStart w:id="331" w:name="_Toc42588992"/>
      <w:bookmarkStart w:id="332" w:name="_Toc53202845"/>
      <w:bookmarkStart w:id="333" w:name="_Toc224445245"/>
      <w:bookmarkStart w:id="334" w:name="_Toc348009932"/>
      <w:bookmarkStart w:id="335" w:name="_Toc230153012"/>
      <w:r w:rsidRPr="003110D2">
        <w:rPr>
          <w:rFonts w:ascii="Arial" w:hAnsi="Arial"/>
          <w:color w:val="auto"/>
          <w:sz w:val="28"/>
          <w:szCs w:val="28"/>
        </w:rPr>
        <w:t xml:space="preserve">     </w:t>
      </w:r>
      <w:bookmarkStart w:id="336" w:name="_Toc230342080"/>
      <w:bookmarkStart w:id="337" w:name="_Toc232569024"/>
      <w:r w:rsidRPr="003110D2">
        <w:rPr>
          <w:rFonts w:ascii="Arial" w:hAnsi="Arial"/>
          <w:color w:val="auto"/>
          <w:sz w:val="28"/>
          <w:szCs w:val="28"/>
        </w:rPr>
        <w:t>Specification of Safety Parameters</w:t>
      </w:r>
      <w:bookmarkEnd w:id="331"/>
      <w:bookmarkEnd w:id="332"/>
      <w:bookmarkEnd w:id="333"/>
      <w:bookmarkEnd w:id="334"/>
      <w:bookmarkEnd w:id="335"/>
      <w:bookmarkEnd w:id="336"/>
      <w:bookmarkEnd w:id="337"/>
    </w:p>
    <w:p w14:paraId="0B7E37DA" w14:textId="77777777" w:rsidR="00860B4F" w:rsidRPr="003110D2" w:rsidRDefault="00860B4F" w:rsidP="00860B4F">
      <w:pPr>
        <w:pStyle w:val="CROMSInstruction"/>
        <w:jc w:val="both"/>
        <w:rPr>
          <w:color w:val="3366FF"/>
        </w:rPr>
      </w:pPr>
      <w:r w:rsidRPr="003110D2">
        <w:rPr>
          <w:color w:val="3366FF"/>
        </w:rPr>
        <w:t>Describe safety parameters that will be recorded in the safety reporting system. “Recording” refers to documenting data in the study database.</w:t>
      </w:r>
      <w:bookmarkStart w:id="338" w:name="_Toc42588993"/>
      <w:bookmarkStart w:id="339" w:name="_Toc53202846"/>
      <w:bookmarkStart w:id="340" w:name="_Toc224445246"/>
      <w:r w:rsidRPr="003110D2">
        <w:rPr>
          <w:color w:val="3366FF"/>
        </w:rPr>
        <w:t xml:space="preserve"> Define what data will require reporting for protection of human subjects.</w:t>
      </w:r>
    </w:p>
    <w:bookmarkEnd w:id="338"/>
    <w:bookmarkEnd w:id="339"/>
    <w:bookmarkEnd w:id="340"/>
    <w:p w14:paraId="04316092" w14:textId="77777777" w:rsidR="00860B4F" w:rsidRPr="003110D2" w:rsidRDefault="00860B4F" w:rsidP="00860B4F">
      <w:pPr>
        <w:jc w:val="both"/>
      </w:pPr>
    </w:p>
    <w:p w14:paraId="75526141" w14:textId="77777777" w:rsidR="00AC345F" w:rsidRPr="003110D2" w:rsidRDefault="00AC345F" w:rsidP="00AF4D69">
      <w:pPr>
        <w:pStyle w:val="Heading2"/>
        <w:numPr>
          <w:ilvl w:val="1"/>
          <w:numId w:val="4"/>
        </w:numPr>
        <w:jc w:val="both"/>
        <w:rPr>
          <w:rFonts w:ascii="Arial" w:hAnsi="Arial"/>
          <w:color w:val="auto"/>
          <w:sz w:val="28"/>
          <w:szCs w:val="28"/>
        </w:rPr>
      </w:pPr>
      <w:bookmarkStart w:id="341" w:name="_Toc230153017"/>
      <w:bookmarkStart w:id="342" w:name="_Toc230342081"/>
      <w:bookmarkStart w:id="343" w:name="_Toc232569025"/>
      <w:r w:rsidRPr="003110D2">
        <w:rPr>
          <w:rFonts w:ascii="Arial" w:hAnsi="Arial"/>
          <w:color w:val="auto"/>
          <w:sz w:val="28"/>
          <w:szCs w:val="28"/>
        </w:rPr>
        <w:t>Definition of an Adverse Event</w:t>
      </w:r>
      <w:bookmarkEnd w:id="341"/>
      <w:r w:rsidRPr="003110D2">
        <w:rPr>
          <w:rFonts w:ascii="Arial" w:hAnsi="Arial"/>
          <w:color w:val="auto"/>
          <w:sz w:val="28"/>
          <w:szCs w:val="28"/>
        </w:rPr>
        <w:t xml:space="preserve"> and of a Serious Adverse </w:t>
      </w:r>
      <w:r w:rsidR="00AF4D69">
        <w:rPr>
          <w:rFonts w:ascii="Arial" w:hAnsi="Arial"/>
          <w:color w:val="auto"/>
          <w:sz w:val="28"/>
          <w:szCs w:val="28"/>
        </w:rPr>
        <w:t xml:space="preserve">  </w:t>
      </w:r>
      <w:r w:rsidRPr="003110D2">
        <w:rPr>
          <w:rFonts w:ascii="Arial" w:hAnsi="Arial"/>
          <w:color w:val="auto"/>
          <w:sz w:val="28"/>
          <w:szCs w:val="28"/>
        </w:rPr>
        <w:t>Event</w:t>
      </w:r>
      <w:bookmarkEnd w:id="342"/>
      <w:bookmarkEnd w:id="343"/>
    </w:p>
    <w:p w14:paraId="7469FEDC" w14:textId="77777777" w:rsidR="00860B4F" w:rsidRPr="003110D2" w:rsidRDefault="00860B4F" w:rsidP="00AF4D69">
      <w:pPr>
        <w:jc w:val="both"/>
        <w:rPr>
          <w:i/>
          <w:color w:val="3366FF"/>
          <w:sz w:val="24"/>
        </w:rPr>
      </w:pPr>
    </w:p>
    <w:p w14:paraId="21632EB1" w14:textId="77777777" w:rsidR="00D72179" w:rsidRPr="003110D2" w:rsidRDefault="00D72179" w:rsidP="00860B4F">
      <w:pPr>
        <w:rPr>
          <w:rStyle w:val="Heading3Char"/>
          <w:rFonts w:ascii="Arial" w:hAnsi="Arial"/>
          <w:color w:val="000000" w:themeColor="text1"/>
          <w:sz w:val="28"/>
          <w:szCs w:val="28"/>
        </w:rPr>
      </w:pPr>
      <w:r w:rsidRPr="003110D2">
        <w:rPr>
          <w:rStyle w:val="Heading3Char"/>
          <w:rFonts w:ascii="Arial" w:hAnsi="Arial"/>
          <w:color w:val="000000" w:themeColor="text1"/>
          <w:sz w:val="28"/>
          <w:szCs w:val="28"/>
        </w:rPr>
        <w:t>9.2.1  Adverse Event</w:t>
      </w:r>
    </w:p>
    <w:p w14:paraId="7502FE03" w14:textId="77777777" w:rsidR="00D72179" w:rsidRPr="003110D2" w:rsidRDefault="00D72179" w:rsidP="00860B4F">
      <w:pPr>
        <w:rPr>
          <w:rStyle w:val="Heading3Char"/>
          <w:rFonts w:ascii="Arial" w:hAnsi="Arial"/>
        </w:rPr>
      </w:pPr>
    </w:p>
    <w:p w14:paraId="0ED79E65" w14:textId="77777777" w:rsidR="00860B4F" w:rsidRPr="00AF4D69" w:rsidRDefault="00D72179" w:rsidP="00860B4F">
      <w:pPr>
        <w:rPr>
          <w:i/>
          <w:color w:val="008000"/>
          <w:sz w:val="24"/>
        </w:rPr>
      </w:pPr>
      <w:r w:rsidRPr="003110D2">
        <w:rPr>
          <w:i/>
          <w:color w:val="3366FF"/>
          <w:sz w:val="24"/>
        </w:rPr>
        <w:t xml:space="preserve"> </w:t>
      </w:r>
      <w:r w:rsidR="00860B4F" w:rsidRPr="00AF4D69">
        <w:rPr>
          <w:i/>
          <w:color w:val="008000"/>
          <w:sz w:val="24"/>
        </w:rPr>
        <w:t>An Adverse Event is any untoward medical occurrence in a patient or clinical investigation subject, temporarily associated with the use of a medicinal product, whether or not considered related to the medicinal product.</w:t>
      </w:r>
    </w:p>
    <w:p w14:paraId="00E4525A" w14:textId="77777777" w:rsidR="00860B4F" w:rsidRPr="00AF4D69" w:rsidRDefault="00860B4F" w:rsidP="00860B4F">
      <w:pPr>
        <w:rPr>
          <w:i/>
          <w:color w:val="008000"/>
          <w:sz w:val="24"/>
        </w:rPr>
      </w:pPr>
    </w:p>
    <w:p w14:paraId="5237E903" w14:textId="77777777" w:rsidR="00860B4F" w:rsidRPr="00AF4D69" w:rsidRDefault="00860B4F" w:rsidP="00860B4F">
      <w:pPr>
        <w:rPr>
          <w:i/>
          <w:color w:val="008000"/>
          <w:sz w:val="24"/>
        </w:rPr>
      </w:pPr>
      <w:r w:rsidRPr="00AF4D69">
        <w:rPr>
          <w:i/>
          <w:color w:val="008000"/>
          <w:sz w:val="24"/>
        </w:rPr>
        <w:t xml:space="preserve">An AE can therefore be any </w:t>
      </w:r>
      <w:proofErr w:type="spellStart"/>
      <w:r w:rsidRPr="00AF4D69">
        <w:rPr>
          <w:i/>
          <w:color w:val="008000"/>
          <w:sz w:val="24"/>
        </w:rPr>
        <w:t>unfavourable</w:t>
      </w:r>
      <w:proofErr w:type="spellEnd"/>
      <w:r w:rsidRPr="00AF4D69">
        <w:rPr>
          <w:i/>
          <w:color w:val="008000"/>
          <w:sz w:val="24"/>
        </w:rPr>
        <w:t xml:space="preserve"> and unintended sign (including an abnormal laboratory finding), symptom, or disease (new or exacerbated) temporally associated with the use of a medicinal product, whether or not considered related to the medicinal product. For marketed medicinal products, this also includes failure to produce benefits (i.e. lack of efficacy), abuse or misuse.</w:t>
      </w:r>
    </w:p>
    <w:p w14:paraId="45F2F946" w14:textId="77777777" w:rsidR="00860B4F" w:rsidRPr="00AF4D69" w:rsidRDefault="00860B4F" w:rsidP="00860B4F">
      <w:pPr>
        <w:rPr>
          <w:i/>
          <w:color w:val="008000"/>
          <w:sz w:val="24"/>
        </w:rPr>
      </w:pPr>
    </w:p>
    <w:p w14:paraId="1551C7ED" w14:textId="77777777" w:rsidR="00860B4F" w:rsidRPr="00AF4D69" w:rsidRDefault="00860B4F" w:rsidP="00860B4F">
      <w:pPr>
        <w:rPr>
          <w:i/>
          <w:color w:val="008000"/>
          <w:sz w:val="24"/>
        </w:rPr>
      </w:pPr>
      <w:r w:rsidRPr="00AF4D69">
        <w:rPr>
          <w:i/>
          <w:color w:val="008000"/>
          <w:sz w:val="24"/>
        </w:rPr>
        <w:t xml:space="preserve">Examples of an AE </w:t>
      </w:r>
      <w:r w:rsidRPr="00AF4D69">
        <w:rPr>
          <w:b/>
          <w:i/>
          <w:color w:val="008000"/>
          <w:sz w:val="24"/>
        </w:rPr>
        <w:t>include</w:t>
      </w:r>
      <w:r w:rsidRPr="00AF4D69">
        <w:rPr>
          <w:i/>
          <w:color w:val="008000"/>
          <w:sz w:val="24"/>
        </w:rPr>
        <w:t>:</w:t>
      </w:r>
    </w:p>
    <w:p w14:paraId="7D6F8C3C" w14:textId="77777777" w:rsidR="00860B4F" w:rsidRPr="00AF4D69" w:rsidRDefault="00860B4F" w:rsidP="00860B4F">
      <w:pPr>
        <w:numPr>
          <w:ilvl w:val="0"/>
          <w:numId w:val="15"/>
        </w:numPr>
        <w:spacing w:before="60" w:after="60" w:line="240" w:lineRule="auto"/>
        <w:jc w:val="both"/>
        <w:rPr>
          <w:i/>
          <w:color w:val="008000"/>
          <w:sz w:val="24"/>
        </w:rPr>
      </w:pPr>
      <w:r w:rsidRPr="00AF4D69">
        <w:rPr>
          <w:i/>
          <w:color w:val="008000"/>
          <w:sz w:val="24"/>
        </w:rPr>
        <w:lastRenderedPageBreak/>
        <w:t>Exacerbation of a chronic or intermittent pre-existing condition including either an increase in frequency and/or intensity of the condition.</w:t>
      </w:r>
    </w:p>
    <w:p w14:paraId="3B63E264" w14:textId="77777777" w:rsidR="00860B4F" w:rsidRPr="00AF4D69" w:rsidRDefault="00860B4F" w:rsidP="00860B4F">
      <w:pPr>
        <w:numPr>
          <w:ilvl w:val="0"/>
          <w:numId w:val="15"/>
        </w:numPr>
        <w:spacing w:before="60" w:after="60" w:line="240" w:lineRule="auto"/>
        <w:jc w:val="both"/>
        <w:rPr>
          <w:i/>
          <w:color w:val="008000"/>
          <w:sz w:val="24"/>
        </w:rPr>
      </w:pPr>
      <w:r w:rsidRPr="00AF4D69">
        <w:rPr>
          <w:i/>
          <w:color w:val="008000"/>
          <w:sz w:val="24"/>
        </w:rPr>
        <w:t>New conditions detected or diagnosed after investigational product administration even though it may have been present prior to the start of the study.</w:t>
      </w:r>
    </w:p>
    <w:p w14:paraId="01F0F544" w14:textId="77777777" w:rsidR="00860B4F" w:rsidRPr="00AF4D69" w:rsidRDefault="00860B4F" w:rsidP="00860B4F">
      <w:pPr>
        <w:numPr>
          <w:ilvl w:val="0"/>
          <w:numId w:val="15"/>
        </w:numPr>
        <w:spacing w:before="60" w:after="60" w:line="240" w:lineRule="auto"/>
        <w:jc w:val="both"/>
        <w:rPr>
          <w:i/>
          <w:color w:val="008000"/>
          <w:sz w:val="24"/>
        </w:rPr>
      </w:pPr>
      <w:r w:rsidRPr="00AF4D69">
        <w:rPr>
          <w:i/>
          <w:color w:val="008000"/>
          <w:sz w:val="24"/>
        </w:rPr>
        <w:t xml:space="preserve">Signs, symptoms, or the clinical </w:t>
      </w:r>
      <w:proofErr w:type="spellStart"/>
      <w:r w:rsidRPr="00AF4D69">
        <w:rPr>
          <w:i/>
          <w:color w:val="008000"/>
          <w:sz w:val="24"/>
        </w:rPr>
        <w:t>sequelae</w:t>
      </w:r>
      <w:proofErr w:type="spellEnd"/>
      <w:r w:rsidRPr="00AF4D69">
        <w:rPr>
          <w:i/>
          <w:color w:val="008000"/>
          <w:sz w:val="24"/>
        </w:rPr>
        <w:t xml:space="preserve"> of a suspected interaction.</w:t>
      </w:r>
    </w:p>
    <w:p w14:paraId="13FDEA80" w14:textId="77777777" w:rsidR="00860B4F" w:rsidRPr="00AF4D69" w:rsidRDefault="00860B4F" w:rsidP="00860B4F">
      <w:pPr>
        <w:numPr>
          <w:ilvl w:val="0"/>
          <w:numId w:val="15"/>
        </w:numPr>
        <w:spacing w:before="60" w:after="60" w:line="240" w:lineRule="auto"/>
        <w:jc w:val="both"/>
        <w:rPr>
          <w:i/>
          <w:color w:val="008000"/>
          <w:sz w:val="24"/>
        </w:rPr>
      </w:pPr>
      <w:r w:rsidRPr="00AF4D69">
        <w:rPr>
          <w:i/>
          <w:color w:val="008000"/>
          <w:sz w:val="24"/>
        </w:rPr>
        <w:t xml:space="preserve">Signs, symptoms, or the clinical </w:t>
      </w:r>
      <w:proofErr w:type="spellStart"/>
      <w:r w:rsidRPr="00AF4D69">
        <w:rPr>
          <w:i/>
          <w:color w:val="008000"/>
          <w:sz w:val="24"/>
        </w:rPr>
        <w:t>sequelae</w:t>
      </w:r>
      <w:proofErr w:type="spellEnd"/>
      <w:r w:rsidRPr="00AF4D69">
        <w:rPr>
          <w:i/>
          <w:color w:val="008000"/>
          <w:sz w:val="24"/>
        </w:rPr>
        <w:t xml:space="preserve"> of a suspected overdose of either investigational product or a concurrent medication (overdose per se should not be reported as an AE/SAE).</w:t>
      </w:r>
    </w:p>
    <w:p w14:paraId="0F19FE35" w14:textId="77777777" w:rsidR="00860B4F" w:rsidRPr="00AF4D69" w:rsidRDefault="00860B4F" w:rsidP="00860B4F">
      <w:pPr>
        <w:rPr>
          <w:i/>
          <w:color w:val="008000"/>
          <w:sz w:val="24"/>
        </w:rPr>
      </w:pPr>
    </w:p>
    <w:p w14:paraId="7339E93A" w14:textId="77777777" w:rsidR="00860B4F" w:rsidRPr="00AF4D69" w:rsidRDefault="00860B4F" w:rsidP="00860B4F">
      <w:pPr>
        <w:rPr>
          <w:i/>
          <w:color w:val="008000"/>
          <w:sz w:val="24"/>
        </w:rPr>
      </w:pPr>
      <w:r w:rsidRPr="00AF4D69">
        <w:rPr>
          <w:i/>
          <w:color w:val="008000"/>
          <w:sz w:val="24"/>
        </w:rPr>
        <w:t xml:space="preserve">Examples of an AE </w:t>
      </w:r>
      <w:r w:rsidRPr="00AF4D69">
        <w:rPr>
          <w:b/>
          <w:i/>
          <w:color w:val="008000"/>
          <w:sz w:val="24"/>
        </w:rPr>
        <w:t>do</w:t>
      </w:r>
      <w:r w:rsidRPr="00AF4D69">
        <w:rPr>
          <w:i/>
          <w:color w:val="008000"/>
          <w:sz w:val="24"/>
        </w:rPr>
        <w:t xml:space="preserve"> </w:t>
      </w:r>
      <w:r w:rsidRPr="00AF4D69">
        <w:rPr>
          <w:b/>
          <w:i/>
          <w:color w:val="008000"/>
          <w:sz w:val="24"/>
        </w:rPr>
        <w:t>not include</w:t>
      </w:r>
      <w:r w:rsidRPr="00AF4D69">
        <w:rPr>
          <w:i/>
          <w:color w:val="008000"/>
          <w:sz w:val="24"/>
        </w:rPr>
        <w:t xml:space="preserve"> a/an:</w:t>
      </w:r>
    </w:p>
    <w:p w14:paraId="0FB55C32" w14:textId="77777777" w:rsidR="00860B4F" w:rsidRPr="00AF4D69" w:rsidRDefault="00860B4F" w:rsidP="00860B4F">
      <w:pPr>
        <w:numPr>
          <w:ilvl w:val="0"/>
          <w:numId w:val="16"/>
        </w:numPr>
        <w:spacing w:before="60" w:after="60" w:line="240" w:lineRule="auto"/>
        <w:jc w:val="both"/>
        <w:rPr>
          <w:i/>
          <w:color w:val="008000"/>
          <w:sz w:val="24"/>
        </w:rPr>
      </w:pPr>
      <w:r w:rsidRPr="00AF4D69">
        <w:rPr>
          <w:i/>
          <w:color w:val="008000"/>
          <w:sz w:val="24"/>
        </w:rPr>
        <w:t>Medical or surgical procedure (e.g. endoscopy, appendectomy); the condition that leads to the procedure is an AE.</w:t>
      </w:r>
    </w:p>
    <w:p w14:paraId="3B9EA309" w14:textId="77777777" w:rsidR="00860B4F" w:rsidRPr="00AF4D69" w:rsidRDefault="00860B4F" w:rsidP="00860B4F">
      <w:pPr>
        <w:numPr>
          <w:ilvl w:val="0"/>
          <w:numId w:val="16"/>
        </w:numPr>
        <w:spacing w:before="60" w:after="60" w:line="240" w:lineRule="auto"/>
        <w:jc w:val="both"/>
        <w:rPr>
          <w:i/>
          <w:color w:val="008000"/>
          <w:sz w:val="24"/>
        </w:rPr>
      </w:pPr>
      <w:r w:rsidRPr="00AF4D69">
        <w:rPr>
          <w:i/>
          <w:color w:val="008000"/>
          <w:sz w:val="24"/>
        </w:rPr>
        <w:t>Situations where an untoward medical occurrence did not occur (social and/or convenience admission to hospital).</w:t>
      </w:r>
    </w:p>
    <w:p w14:paraId="4FE164F0" w14:textId="77777777" w:rsidR="00860B4F" w:rsidRPr="00AF4D69" w:rsidRDefault="00860B4F" w:rsidP="00860B4F">
      <w:pPr>
        <w:rPr>
          <w:i/>
          <w:color w:val="008000"/>
          <w:sz w:val="24"/>
        </w:rPr>
      </w:pPr>
      <w:r w:rsidRPr="00AF4D69">
        <w:rPr>
          <w:i/>
          <w:color w:val="008000"/>
          <w:sz w:val="24"/>
        </w:rPr>
        <w:t>In this study, AEs may include pre- or post-treatment events that occur as a result of protocol-mandated procedures (i.e. invasive procedures, modification of subjects’ previous therapeutic regimen).</w:t>
      </w:r>
    </w:p>
    <w:p w14:paraId="14EA2EC5" w14:textId="77777777" w:rsidR="00860B4F" w:rsidRPr="00AF4D69" w:rsidRDefault="00860B4F" w:rsidP="00860B4F">
      <w:pPr>
        <w:rPr>
          <w:i/>
          <w:color w:val="008000"/>
          <w:sz w:val="24"/>
        </w:rPr>
      </w:pPr>
    </w:p>
    <w:p w14:paraId="7710FE66" w14:textId="77777777" w:rsidR="00D72179" w:rsidRPr="003110D2" w:rsidRDefault="00D72179" w:rsidP="00D72179">
      <w:pPr>
        <w:pStyle w:val="Heading3"/>
        <w:rPr>
          <w:rFonts w:ascii="Arial" w:hAnsi="Arial"/>
          <w:color w:val="000000" w:themeColor="text1"/>
          <w:sz w:val="28"/>
          <w:szCs w:val="28"/>
        </w:rPr>
      </w:pPr>
      <w:bookmarkStart w:id="344" w:name="_Toc232569026"/>
      <w:r w:rsidRPr="003110D2">
        <w:rPr>
          <w:rFonts w:ascii="Arial" w:hAnsi="Arial"/>
          <w:color w:val="000000" w:themeColor="text1"/>
          <w:sz w:val="28"/>
          <w:szCs w:val="28"/>
        </w:rPr>
        <w:t>9.2.2 Serious Adverse Event</w:t>
      </w:r>
      <w:bookmarkEnd w:id="344"/>
    </w:p>
    <w:p w14:paraId="61FC9028" w14:textId="77777777" w:rsidR="00D72179" w:rsidRPr="003110D2" w:rsidRDefault="00D72179" w:rsidP="00860B4F">
      <w:pPr>
        <w:rPr>
          <w:i/>
          <w:color w:val="3366FF"/>
          <w:sz w:val="24"/>
        </w:rPr>
      </w:pPr>
    </w:p>
    <w:p w14:paraId="3133272C" w14:textId="77777777" w:rsidR="00860B4F" w:rsidRPr="00AF4D69" w:rsidRDefault="00860B4F" w:rsidP="00860B4F">
      <w:pPr>
        <w:rPr>
          <w:i/>
          <w:color w:val="008000"/>
          <w:sz w:val="24"/>
        </w:rPr>
      </w:pPr>
      <w:r w:rsidRPr="00AF4D69">
        <w:rPr>
          <w:i/>
          <w:color w:val="008000"/>
          <w:sz w:val="24"/>
        </w:rPr>
        <w:t>A serious adverse event is any untoward medical occurrence that, at any dose:</w:t>
      </w:r>
    </w:p>
    <w:p w14:paraId="12729842" w14:textId="77777777" w:rsidR="00860B4F" w:rsidRPr="00AF4D69" w:rsidRDefault="00860B4F" w:rsidP="00860B4F">
      <w:pPr>
        <w:rPr>
          <w:i/>
          <w:color w:val="008000"/>
          <w:sz w:val="24"/>
        </w:rPr>
      </w:pPr>
      <w:r w:rsidRPr="00AF4D69">
        <w:rPr>
          <w:i/>
          <w:color w:val="008000"/>
          <w:sz w:val="24"/>
        </w:rPr>
        <w:t>a) results in death</w:t>
      </w:r>
    </w:p>
    <w:p w14:paraId="5147C436" w14:textId="77777777" w:rsidR="00860B4F" w:rsidRPr="00AF4D69" w:rsidRDefault="00860B4F" w:rsidP="00860B4F">
      <w:pPr>
        <w:rPr>
          <w:i/>
          <w:color w:val="008000"/>
          <w:sz w:val="24"/>
        </w:rPr>
      </w:pPr>
      <w:r w:rsidRPr="00AF4D69">
        <w:rPr>
          <w:i/>
          <w:color w:val="008000"/>
          <w:sz w:val="24"/>
        </w:rPr>
        <w:t>b) is life threatening</w:t>
      </w:r>
    </w:p>
    <w:p w14:paraId="493F3A36" w14:textId="77777777" w:rsidR="00860B4F" w:rsidRPr="00AF4D69" w:rsidRDefault="00860B4F" w:rsidP="00860B4F">
      <w:pPr>
        <w:rPr>
          <w:i/>
          <w:color w:val="008000"/>
          <w:sz w:val="24"/>
        </w:rPr>
      </w:pPr>
      <w:r w:rsidRPr="00AF4D69">
        <w:rPr>
          <w:i/>
          <w:color w:val="008000"/>
          <w:sz w:val="24"/>
        </w:rPr>
        <w:t>Note: The term ‘life-threatening’ in the definition of ‘serious’ refers to an event in which the subject was at risk of death at the time of the event. It does not refer to an event, which hypothetically might have caused death if it were more severe.</w:t>
      </w:r>
    </w:p>
    <w:p w14:paraId="19A9075B" w14:textId="77777777" w:rsidR="00860B4F" w:rsidRPr="00AF4D69" w:rsidRDefault="00860B4F" w:rsidP="00860B4F">
      <w:pPr>
        <w:rPr>
          <w:i/>
          <w:color w:val="008000"/>
          <w:sz w:val="24"/>
        </w:rPr>
      </w:pPr>
      <w:r w:rsidRPr="00AF4D69">
        <w:rPr>
          <w:i/>
          <w:color w:val="008000"/>
          <w:sz w:val="24"/>
        </w:rPr>
        <w:t xml:space="preserve">c) requires </w:t>
      </w:r>
      <w:proofErr w:type="spellStart"/>
      <w:r w:rsidRPr="00AF4D69">
        <w:rPr>
          <w:i/>
          <w:color w:val="008000"/>
          <w:sz w:val="24"/>
        </w:rPr>
        <w:t>hospitalisation</w:t>
      </w:r>
      <w:proofErr w:type="spellEnd"/>
      <w:r w:rsidRPr="00AF4D69">
        <w:rPr>
          <w:i/>
          <w:color w:val="008000"/>
          <w:sz w:val="24"/>
        </w:rPr>
        <w:t xml:space="preserve"> or prolongation of an existing </w:t>
      </w:r>
      <w:proofErr w:type="spellStart"/>
      <w:r w:rsidRPr="00AF4D69">
        <w:rPr>
          <w:i/>
          <w:color w:val="008000"/>
          <w:sz w:val="24"/>
        </w:rPr>
        <w:t>hospitalisation</w:t>
      </w:r>
      <w:proofErr w:type="spellEnd"/>
      <w:r w:rsidRPr="00AF4D69">
        <w:rPr>
          <w:i/>
          <w:color w:val="008000"/>
          <w:sz w:val="24"/>
        </w:rPr>
        <w:t>.</w:t>
      </w:r>
    </w:p>
    <w:p w14:paraId="048BEA74" w14:textId="77777777" w:rsidR="00860B4F" w:rsidRPr="00AF4D69" w:rsidRDefault="00860B4F" w:rsidP="00860B4F">
      <w:pPr>
        <w:rPr>
          <w:i/>
          <w:color w:val="008000"/>
          <w:sz w:val="24"/>
        </w:rPr>
      </w:pPr>
      <w:r w:rsidRPr="00AF4D69">
        <w:rPr>
          <w:i/>
          <w:color w:val="008000"/>
          <w:sz w:val="24"/>
        </w:rPr>
        <w:t xml:space="preserve">Note: In general, </w:t>
      </w:r>
      <w:proofErr w:type="spellStart"/>
      <w:r w:rsidRPr="00AF4D69">
        <w:rPr>
          <w:i/>
          <w:color w:val="008000"/>
          <w:sz w:val="24"/>
        </w:rPr>
        <w:t>hospitalisation</w:t>
      </w:r>
      <w:proofErr w:type="spellEnd"/>
      <w:r w:rsidRPr="00AF4D69">
        <w:rPr>
          <w:i/>
          <w:color w:val="008000"/>
          <w:sz w:val="24"/>
        </w:rPr>
        <w:t xml:space="preserve"> signifies that the subject has been detained (usually involving at least an overnight stay) at the hospital or emergency ward for observation and/or treatment that would not have been appropriate in the physician’s office or out-patient setting. Complications that occur during </w:t>
      </w:r>
      <w:proofErr w:type="spellStart"/>
      <w:r w:rsidRPr="00AF4D69">
        <w:rPr>
          <w:i/>
          <w:color w:val="008000"/>
          <w:sz w:val="24"/>
        </w:rPr>
        <w:t>hospitalisation</w:t>
      </w:r>
      <w:proofErr w:type="spellEnd"/>
      <w:r w:rsidRPr="00AF4D69">
        <w:rPr>
          <w:i/>
          <w:color w:val="008000"/>
          <w:sz w:val="24"/>
        </w:rPr>
        <w:t xml:space="preserve"> are AEs. If a complication prolongs </w:t>
      </w:r>
      <w:proofErr w:type="spellStart"/>
      <w:r w:rsidRPr="00AF4D69">
        <w:rPr>
          <w:i/>
          <w:color w:val="008000"/>
          <w:sz w:val="24"/>
        </w:rPr>
        <w:t>hospitalisation</w:t>
      </w:r>
      <w:proofErr w:type="spellEnd"/>
      <w:r w:rsidRPr="00AF4D69">
        <w:rPr>
          <w:i/>
          <w:color w:val="008000"/>
          <w:sz w:val="24"/>
        </w:rPr>
        <w:t xml:space="preserve"> or </w:t>
      </w:r>
      <w:proofErr w:type="spellStart"/>
      <w:r w:rsidRPr="00AF4D69">
        <w:rPr>
          <w:i/>
          <w:color w:val="008000"/>
          <w:sz w:val="24"/>
        </w:rPr>
        <w:t>fulfils</w:t>
      </w:r>
      <w:proofErr w:type="spellEnd"/>
      <w:r w:rsidRPr="00AF4D69">
        <w:rPr>
          <w:i/>
          <w:color w:val="008000"/>
          <w:sz w:val="24"/>
        </w:rPr>
        <w:t xml:space="preserve"> any other serious criteria, the event is serious. When in doubt as to whether ‘</w:t>
      </w:r>
      <w:proofErr w:type="spellStart"/>
      <w:r w:rsidRPr="00AF4D69">
        <w:rPr>
          <w:i/>
          <w:color w:val="008000"/>
          <w:sz w:val="24"/>
        </w:rPr>
        <w:t>hospitalisation</w:t>
      </w:r>
      <w:proofErr w:type="spellEnd"/>
      <w:r w:rsidRPr="00AF4D69">
        <w:rPr>
          <w:i/>
          <w:color w:val="008000"/>
          <w:sz w:val="24"/>
        </w:rPr>
        <w:t>’ occurred or was necessary, the AE should be considered serious.</w:t>
      </w:r>
    </w:p>
    <w:p w14:paraId="06AE270E" w14:textId="77777777" w:rsidR="00860B4F" w:rsidRPr="00AF4D69" w:rsidRDefault="00860B4F" w:rsidP="00860B4F">
      <w:pPr>
        <w:rPr>
          <w:i/>
          <w:color w:val="008000"/>
          <w:sz w:val="24"/>
        </w:rPr>
      </w:pPr>
      <w:proofErr w:type="spellStart"/>
      <w:r w:rsidRPr="00AF4D69">
        <w:rPr>
          <w:i/>
          <w:color w:val="008000"/>
          <w:sz w:val="24"/>
        </w:rPr>
        <w:t>Hospitalisation</w:t>
      </w:r>
      <w:proofErr w:type="spellEnd"/>
      <w:r w:rsidRPr="00AF4D69">
        <w:rPr>
          <w:i/>
          <w:color w:val="008000"/>
          <w:sz w:val="24"/>
        </w:rPr>
        <w:t xml:space="preserve"> for elective treatment of a pre-existing condition that did not worsen from baseline is not considered an AE.</w:t>
      </w:r>
    </w:p>
    <w:p w14:paraId="621CFF6D" w14:textId="77777777" w:rsidR="00860B4F" w:rsidRPr="00AF4D69" w:rsidRDefault="00860B4F" w:rsidP="00860B4F">
      <w:pPr>
        <w:rPr>
          <w:i/>
          <w:color w:val="008000"/>
          <w:sz w:val="24"/>
        </w:rPr>
      </w:pPr>
      <w:r w:rsidRPr="00AF4D69">
        <w:rPr>
          <w:i/>
          <w:color w:val="008000"/>
          <w:sz w:val="24"/>
        </w:rPr>
        <w:t>d) results in disability/incapacity, or</w:t>
      </w:r>
    </w:p>
    <w:p w14:paraId="0D7FF369" w14:textId="77777777" w:rsidR="00860B4F" w:rsidRPr="00AF4D69" w:rsidRDefault="00860B4F" w:rsidP="00860B4F">
      <w:pPr>
        <w:rPr>
          <w:i/>
          <w:color w:val="008000"/>
          <w:sz w:val="24"/>
        </w:rPr>
      </w:pPr>
      <w:r w:rsidRPr="00AF4D69">
        <w:rPr>
          <w:i/>
          <w:color w:val="008000"/>
          <w:sz w:val="24"/>
        </w:rPr>
        <w:lastRenderedPageBreak/>
        <w:t xml:space="preserve">Note: The term disability means a substantial disruption of a person’s ability to conduct normal life functions. This definition is not intended to include experiences of relatively minor medical significance such as uncomplicated headache, nausea, vomiting, </w:t>
      </w:r>
      <w:proofErr w:type="spellStart"/>
      <w:r w:rsidRPr="00AF4D69">
        <w:rPr>
          <w:i/>
          <w:color w:val="008000"/>
          <w:sz w:val="24"/>
        </w:rPr>
        <w:t>diarrhoea</w:t>
      </w:r>
      <w:proofErr w:type="spellEnd"/>
      <w:r w:rsidRPr="00AF4D69">
        <w:rPr>
          <w:i/>
          <w:color w:val="008000"/>
          <w:sz w:val="24"/>
        </w:rPr>
        <w:t>, influenza, and accidental trauma (e.g. sprained ankle) which may interfere or prevent everyday life functions, but do not constitute a substantial disruption.</w:t>
      </w:r>
    </w:p>
    <w:p w14:paraId="00A9AB76" w14:textId="77777777" w:rsidR="00860B4F" w:rsidRPr="00AF4D69" w:rsidRDefault="00860B4F" w:rsidP="00860B4F">
      <w:pPr>
        <w:rPr>
          <w:i/>
          <w:color w:val="008000"/>
          <w:sz w:val="24"/>
        </w:rPr>
      </w:pPr>
      <w:r w:rsidRPr="00AF4D69">
        <w:rPr>
          <w:i/>
          <w:color w:val="008000"/>
          <w:sz w:val="24"/>
        </w:rPr>
        <w:t>e) is a congenital abnormality / birth defect.</w:t>
      </w:r>
    </w:p>
    <w:p w14:paraId="082376B5" w14:textId="77777777" w:rsidR="00860B4F" w:rsidRPr="00AF4D69" w:rsidRDefault="00860B4F" w:rsidP="00860B4F">
      <w:pPr>
        <w:rPr>
          <w:i/>
          <w:color w:val="008000"/>
          <w:sz w:val="24"/>
        </w:rPr>
      </w:pPr>
    </w:p>
    <w:p w14:paraId="538DB101" w14:textId="77777777" w:rsidR="00860B4F" w:rsidRPr="00AF4D69" w:rsidRDefault="00860B4F" w:rsidP="00860B4F">
      <w:pPr>
        <w:rPr>
          <w:i/>
          <w:color w:val="008000"/>
          <w:sz w:val="24"/>
        </w:rPr>
      </w:pPr>
      <w:r w:rsidRPr="00AF4D69">
        <w:rPr>
          <w:i/>
          <w:color w:val="008000"/>
          <w:sz w:val="24"/>
        </w:rPr>
        <w:t xml:space="preserve">Medical and scientific </w:t>
      </w:r>
      <w:proofErr w:type="spellStart"/>
      <w:r w:rsidRPr="00AF4D69">
        <w:rPr>
          <w:i/>
          <w:color w:val="008000"/>
          <w:sz w:val="24"/>
        </w:rPr>
        <w:t>judgement</w:t>
      </w:r>
      <w:proofErr w:type="spellEnd"/>
      <w:r w:rsidRPr="00AF4D69">
        <w:rPr>
          <w:i/>
          <w:color w:val="008000"/>
          <w:sz w:val="24"/>
        </w:rPr>
        <w:t xml:space="preserve"> should be exercised in deciding whether reporting is appropriate in other situations, such as important medical events that may not be immediately life-threatening or result in death or </w:t>
      </w:r>
      <w:proofErr w:type="spellStart"/>
      <w:r w:rsidRPr="00AF4D69">
        <w:rPr>
          <w:i/>
          <w:color w:val="008000"/>
          <w:sz w:val="24"/>
        </w:rPr>
        <w:t>hospitalisation</w:t>
      </w:r>
      <w:proofErr w:type="spellEnd"/>
      <w:r w:rsidRPr="00AF4D69">
        <w:rPr>
          <w:i/>
          <w:color w:val="008000"/>
          <w:sz w:val="24"/>
        </w:rPr>
        <w:t xml:space="preserve">, but may </w:t>
      </w:r>
      <w:proofErr w:type="spellStart"/>
      <w:r w:rsidRPr="00AF4D69">
        <w:rPr>
          <w:i/>
          <w:color w:val="008000"/>
          <w:sz w:val="24"/>
        </w:rPr>
        <w:t>jeopardise</w:t>
      </w:r>
      <w:proofErr w:type="spellEnd"/>
      <w:r w:rsidRPr="00AF4D69">
        <w:rPr>
          <w:i/>
          <w:color w:val="008000"/>
          <w:sz w:val="24"/>
        </w:rPr>
        <w:t xml:space="preserve"> the subject or may require medical or surgical intervention to prevent one of the other outcomes listed in the above definition. These should also be considered serious. Examples of such events are invasive or malignant cancers, intensive treatment in an emergency room or at home for allergic bronchospasm, blood </w:t>
      </w:r>
      <w:proofErr w:type="spellStart"/>
      <w:r w:rsidRPr="00AF4D69">
        <w:rPr>
          <w:i/>
          <w:color w:val="008000"/>
          <w:sz w:val="24"/>
        </w:rPr>
        <w:t>dyscrasias</w:t>
      </w:r>
      <w:proofErr w:type="spellEnd"/>
      <w:r w:rsidRPr="00AF4D69">
        <w:rPr>
          <w:i/>
          <w:color w:val="008000"/>
          <w:sz w:val="24"/>
        </w:rPr>
        <w:t xml:space="preserve"> or convulsions that do not result in </w:t>
      </w:r>
      <w:proofErr w:type="spellStart"/>
      <w:r w:rsidRPr="00AF4D69">
        <w:rPr>
          <w:i/>
          <w:color w:val="008000"/>
          <w:sz w:val="24"/>
        </w:rPr>
        <w:t>hospitalisation</w:t>
      </w:r>
      <w:proofErr w:type="spellEnd"/>
      <w:r w:rsidRPr="00AF4D69">
        <w:rPr>
          <w:i/>
          <w:color w:val="008000"/>
          <w:sz w:val="24"/>
        </w:rPr>
        <w:t>, or development of drug dependency or abuse.</w:t>
      </w:r>
    </w:p>
    <w:p w14:paraId="7DCC61FE" w14:textId="77777777" w:rsidR="00860B4F" w:rsidRPr="00AF4D69" w:rsidRDefault="00860B4F" w:rsidP="00860B4F">
      <w:pPr>
        <w:rPr>
          <w:i/>
          <w:color w:val="008000"/>
          <w:sz w:val="24"/>
        </w:rPr>
      </w:pPr>
    </w:p>
    <w:p w14:paraId="24D841B7" w14:textId="77777777" w:rsidR="00860B4F" w:rsidRPr="003110D2" w:rsidRDefault="00860B4F" w:rsidP="00860B4F">
      <w:pPr>
        <w:pStyle w:val="ListParagraph"/>
        <w:ind w:left="360"/>
      </w:pPr>
    </w:p>
    <w:p w14:paraId="175DC773" w14:textId="77777777" w:rsidR="00AC345F" w:rsidRPr="003110D2" w:rsidRDefault="00D72179" w:rsidP="00A066E6">
      <w:pPr>
        <w:pStyle w:val="Heading3"/>
        <w:jc w:val="both"/>
        <w:rPr>
          <w:rFonts w:ascii="Arial" w:hAnsi="Arial"/>
          <w:color w:val="auto"/>
          <w:sz w:val="28"/>
          <w:szCs w:val="28"/>
        </w:rPr>
      </w:pPr>
      <w:bookmarkStart w:id="345" w:name="_Toc230153013"/>
      <w:bookmarkStart w:id="346" w:name="_Toc230342084"/>
      <w:bookmarkStart w:id="347" w:name="_Toc232569027"/>
      <w:bookmarkStart w:id="348" w:name="_Toc53202847"/>
      <w:r w:rsidRPr="003110D2">
        <w:rPr>
          <w:rFonts w:ascii="Arial" w:hAnsi="Arial"/>
          <w:color w:val="auto"/>
          <w:sz w:val="28"/>
          <w:szCs w:val="28"/>
        </w:rPr>
        <w:t>9.2.3</w:t>
      </w:r>
      <w:r w:rsidR="00AC345F" w:rsidRPr="003110D2">
        <w:rPr>
          <w:rFonts w:ascii="Arial" w:hAnsi="Arial"/>
          <w:color w:val="auto"/>
          <w:sz w:val="28"/>
          <w:szCs w:val="28"/>
        </w:rPr>
        <w:tab/>
        <w:t>Unanticipated Problems</w:t>
      </w:r>
      <w:bookmarkEnd w:id="345"/>
      <w:bookmarkEnd w:id="346"/>
      <w:bookmarkEnd w:id="347"/>
    </w:p>
    <w:p w14:paraId="03B94293" w14:textId="77777777" w:rsidR="00D72179" w:rsidRPr="003110D2" w:rsidRDefault="00D72179" w:rsidP="00D72179"/>
    <w:p w14:paraId="753BB2ED" w14:textId="77777777" w:rsidR="00D72179" w:rsidRPr="003110D2" w:rsidRDefault="00D72179" w:rsidP="00D72179">
      <w:pPr>
        <w:pStyle w:val="CROMSText"/>
        <w:rPr>
          <w:i/>
          <w:color w:val="3366FF"/>
        </w:rPr>
      </w:pPr>
      <w:r w:rsidRPr="003110D2">
        <w:rPr>
          <w:i/>
          <w:color w:val="3366FF"/>
        </w:rPr>
        <w:t xml:space="preserve">Unanticipated problems involving risks to subjects or others to include, in general, any incident, experience, or outcome that meets </w:t>
      </w:r>
      <w:r w:rsidRPr="003110D2">
        <w:rPr>
          <w:b/>
          <w:i/>
          <w:color w:val="3366FF"/>
        </w:rPr>
        <w:t>all</w:t>
      </w:r>
      <w:r w:rsidRPr="003110D2">
        <w:rPr>
          <w:i/>
          <w:color w:val="3366FF"/>
        </w:rPr>
        <w:t xml:space="preserve"> of the following criteria:</w:t>
      </w:r>
    </w:p>
    <w:p w14:paraId="0E4C30C7" w14:textId="77777777" w:rsidR="00D72179" w:rsidRPr="003110D2" w:rsidRDefault="00D72179" w:rsidP="00D72179">
      <w:pPr>
        <w:pStyle w:val="CROMSTextBullet"/>
        <w:rPr>
          <w:i/>
          <w:color w:val="3366FF"/>
        </w:rPr>
      </w:pPr>
      <w:r w:rsidRPr="003110D2">
        <w:rPr>
          <w:i/>
          <w:color w:val="3366FF"/>
        </w:rPr>
        <w:t xml:space="preserve">unexpected in terms of nature, severity, or frequency given (a) the research procedures that are described in the protocol-related documents, such as the </w:t>
      </w:r>
      <w:r w:rsidR="00AA0BC6">
        <w:rPr>
          <w:i/>
          <w:color w:val="3366FF"/>
        </w:rPr>
        <w:t>IEC</w:t>
      </w:r>
      <w:r w:rsidRPr="003110D2">
        <w:rPr>
          <w:i/>
          <w:color w:val="3366FF"/>
        </w:rPr>
        <w:t>-approved research protocol and informed consent document; and (b) the characteristics of the subject population being studied;</w:t>
      </w:r>
    </w:p>
    <w:p w14:paraId="1BF7ED61" w14:textId="77777777" w:rsidR="00D72179" w:rsidRPr="003110D2" w:rsidRDefault="00D72179" w:rsidP="00D72179">
      <w:pPr>
        <w:pStyle w:val="CROMSTextBullet"/>
        <w:rPr>
          <w:i/>
          <w:color w:val="3366FF"/>
        </w:rPr>
      </w:pPr>
      <w:r w:rsidRPr="003110D2">
        <w:rPr>
          <w:i/>
          <w:color w:val="3366FF"/>
        </w:rPr>
        <w:t>related or possibly related to participation in the research (“possibly related” means there is a reasonable possibility that the incident, experience, or outcome may have been caused by the procedures involved in the research); and</w:t>
      </w:r>
    </w:p>
    <w:p w14:paraId="115A66BA" w14:textId="77777777" w:rsidR="00D72179" w:rsidRPr="003110D2" w:rsidRDefault="00D72179" w:rsidP="00D72179">
      <w:pPr>
        <w:pStyle w:val="CROMSTextBullet"/>
        <w:rPr>
          <w:i/>
          <w:color w:val="3366FF"/>
        </w:rPr>
      </w:pPr>
      <w:r w:rsidRPr="003110D2">
        <w:rPr>
          <w:i/>
          <w:color w:val="3366FF"/>
        </w:rPr>
        <w:t>suggests that the research places subjects or others at a greater risk of harm (including physical, psychological, economic, or social harm) than was previously known or recognized.</w:t>
      </w:r>
    </w:p>
    <w:p w14:paraId="5423A1CB" w14:textId="77777777" w:rsidR="00D72179" w:rsidRPr="003110D2" w:rsidRDefault="00D72179" w:rsidP="00D72179">
      <w:pPr>
        <w:rPr>
          <w:i/>
          <w:color w:val="3366FF"/>
        </w:rPr>
      </w:pPr>
    </w:p>
    <w:p w14:paraId="7602D9BC" w14:textId="77777777" w:rsidR="00E465F1" w:rsidRPr="003110D2" w:rsidRDefault="00AA0BC6" w:rsidP="00E465F1">
      <w:pPr>
        <w:pStyle w:val="Heading2"/>
        <w:spacing w:after="60" w:line="240" w:lineRule="auto"/>
        <w:jc w:val="both"/>
        <w:rPr>
          <w:rFonts w:ascii="Arial" w:hAnsi="Arial"/>
          <w:color w:val="auto"/>
          <w:sz w:val="28"/>
          <w:szCs w:val="28"/>
        </w:rPr>
      </w:pPr>
      <w:bookmarkStart w:id="349" w:name="_Toc230342085"/>
      <w:bookmarkStart w:id="350" w:name="_Toc232569028"/>
      <w:bookmarkStart w:id="351" w:name="_Toc249328859"/>
      <w:bookmarkStart w:id="352" w:name="_Toc306705450"/>
      <w:bookmarkStart w:id="353" w:name="_Toc230153016"/>
      <w:r>
        <w:rPr>
          <w:rFonts w:ascii="Arial" w:hAnsi="Arial"/>
          <w:color w:val="auto"/>
          <w:sz w:val="28"/>
          <w:szCs w:val="28"/>
        </w:rPr>
        <w:t xml:space="preserve">9.3 </w:t>
      </w:r>
      <w:r w:rsidR="00AC345F" w:rsidRPr="003110D2">
        <w:rPr>
          <w:rFonts w:ascii="Arial" w:hAnsi="Arial"/>
          <w:color w:val="auto"/>
          <w:sz w:val="28"/>
          <w:szCs w:val="28"/>
        </w:rPr>
        <w:t>Time Period, Frequency and Measure for Event Assessment</w:t>
      </w:r>
      <w:bookmarkEnd w:id="349"/>
      <w:bookmarkEnd w:id="350"/>
      <w:r w:rsidR="00AC345F" w:rsidRPr="003110D2">
        <w:rPr>
          <w:rFonts w:ascii="Arial" w:hAnsi="Arial"/>
          <w:color w:val="auto"/>
          <w:sz w:val="28"/>
          <w:szCs w:val="28"/>
        </w:rPr>
        <w:t xml:space="preserve"> </w:t>
      </w:r>
      <w:bookmarkStart w:id="354" w:name="_Toc280825061"/>
      <w:bookmarkStart w:id="355" w:name="_Toc230153018"/>
      <w:bookmarkStart w:id="356" w:name="_Toc230342086"/>
      <w:bookmarkEnd w:id="351"/>
      <w:bookmarkEnd w:id="352"/>
      <w:bookmarkEnd w:id="353"/>
    </w:p>
    <w:p w14:paraId="6667FE33" w14:textId="77777777" w:rsidR="00E465F1" w:rsidRPr="001E33E8" w:rsidRDefault="00E465F1" w:rsidP="001E33E8">
      <w:pPr>
        <w:rPr>
          <w:i/>
          <w:color w:val="3366FF"/>
          <w:sz w:val="24"/>
        </w:rPr>
      </w:pPr>
      <w:r w:rsidRPr="001E33E8">
        <w:rPr>
          <w:i/>
          <w:color w:val="3366FF"/>
          <w:sz w:val="24"/>
        </w:rPr>
        <w:t xml:space="preserve">Describe how UPs will be recorded and how AEs and SAEs will be followed until resolved or considered stable. Specify procedures for recording and </w:t>
      </w:r>
      <w:r w:rsidRPr="001E33E8">
        <w:rPr>
          <w:i/>
          <w:color w:val="3366FF"/>
          <w:sz w:val="24"/>
        </w:rPr>
        <w:lastRenderedPageBreak/>
        <w:t>follow-up of UPs, SAEs, and AEs that are consistent with the Schedule of Events.  Include duration of follow-up after appearance of events (e.g., 1 week, 2 months).</w:t>
      </w:r>
    </w:p>
    <w:p w14:paraId="3E8FE2F0" w14:textId="77777777" w:rsidR="00AC345F" w:rsidRPr="003110D2" w:rsidRDefault="00AC345F" w:rsidP="00E465F1">
      <w:pPr>
        <w:pStyle w:val="Heading2"/>
        <w:spacing w:after="60" w:line="240" w:lineRule="auto"/>
        <w:jc w:val="both"/>
        <w:rPr>
          <w:rFonts w:ascii="Arial" w:hAnsi="Arial"/>
          <w:color w:val="auto"/>
          <w:sz w:val="28"/>
          <w:szCs w:val="28"/>
        </w:rPr>
      </w:pPr>
      <w:bookmarkStart w:id="357" w:name="_Toc232569029"/>
      <w:r w:rsidRPr="003110D2">
        <w:rPr>
          <w:rFonts w:ascii="Arial" w:hAnsi="Arial"/>
          <w:color w:val="auto"/>
          <w:sz w:val="28"/>
          <w:szCs w:val="28"/>
        </w:rPr>
        <w:t>9.4.1</w:t>
      </w:r>
      <w:r w:rsidRPr="003110D2">
        <w:rPr>
          <w:rFonts w:ascii="Arial" w:hAnsi="Arial"/>
          <w:color w:val="auto"/>
          <w:sz w:val="28"/>
          <w:szCs w:val="28"/>
        </w:rPr>
        <w:tab/>
        <w:t xml:space="preserve">Relationship to </w:t>
      </w:r>
      <w:bookmarkEnd w:id="354"/>
      <w:r w:rsidRPr="003110D2">
        <w:rPr>
          <w:rFonts w:ascii="Arial" w:hAnsi="Arial"/>
          <w:color w:val="auto"/>
          <w:sz w:val="28"/>
          <w:szCs w:val="28"/>
        </w:rPr>
        <w:t>Study Intervention</w:t>
      </w:r>
      <w:bookmarkEnd w:id="355"/>
      <w:bookmarkEnd w:id="356"/>
      <w:bookmarkEnd w:id="357"/>
    </w:p>
    <w:p w14:paraId="3101E70E" w14:textId="77777777" w:rsidR="00E465F1" w:rsidRPr="003110D2" w:rsidRDefault="00E465F1" w:rsidP="00E465F1">
      <w:pPr>
        <w:pStyle w:val="CROMSInstruction"/>
        <w:jc w:val="both"/>
        <w:rPr>
          <w:iCs w:val="0"/>
          <w:color w:val="3366FF"/>
        </w:rPr>
      </w:pPr>
      <w:r w:rsidRPr="003110D2">
        <w:rPr>
          <w:color w:val="3366FF"/>
        </w:rPr>
        <w:t xml:space="preserve">All adverse events must have their relationship to study intervention or study participation assessed as either related or not related. Evaluation of relatedness must consider etiologies such as natural history of the underlying disease, concurrent illness, concomitant therapy, study-related procedures, accidents, and other external factors. </w:t>
      </w:r>
    </w:p>
    <w:p w14:paraId="3109E412" w14:textId="77777777" w:rsidR="00E465F1" w:rsidRPr="003110D2" w:rsidRDefault="00E465F1" w:rsidP="00E465F1">
      <w:pPr>
        <w:jc w:val="both"/>
        <w:rPr>
          <w:i/>
          <w:color w:val="3366FF"/>
          <w:sz w:val="24"/>
        </w:rPr>
      </w:pPr>
      <w:r w:rsidRPr="003110D2">
        <w:rPr>
          <w:i/>
          <w:color w:val="3366FF"/>
          <w:sz w:val="24"/>
        </w:rPr>
        <w:t>In a clinical trial, the study intervention must always be suspect</w:t>
      </w:r>
      <w:r w:rsidR="00277759">
        <w:rPr>
          <w:i/>
          <w:color w:val="3366FF"/>
          <w:sz w:val="24"/>
        </w:rPr>
        <w:t>ed.</w:t>
      </w:r>
    </w:p>
    <w:p w14:paraId="637F542A" w14:textId="77777777" w:rsidR="00E465F1" w:rsidRPr="003110D2" w:rsidRDefault="00E465F1" w:rsidP="00E465F1"/>
    <w:p w14:paraId="26CCAFFE" w14:textId="77777777" w:rsidR="00AC345F" w:rsidRPr="003110D2" w:rsidRDefault="00AC345F" w:rsidP="00A066E6">
      <w:pPr>
        <w:pStyle w:val="Heading3"/>
        <w:jc w:val="both"/>
        <w:rPr>
          <w:rFonts w:ascii="Arial" w:hAnsi="Arial"/>
          <w:color w:val="auto"/>
          <w:sz w:val="28"/>
          <w:szCs w:val="28"/>
        </w:rPr>
      </w:pPr>
      <w:bookmarkStart w:id="358" w:name="_Toc230153019"/>
      <w:bookmarkStart w:id="359" w:name="_Toc230342087"/>
      <w:bookmarkStart w:id="360" w:name="_Toc232569030"/>
      <w:bookmarkStart w:id="361" w:name="_Toc249328858"/>
      <w:bookmarkStart w:id="362" w:name="_Toc280825063"/>
      <w:r w:rsidRPr="003110D2">
        <w:rPr>
          <w:rFonts w:ascii="Arial" w:hAnsi="Arial"/>
          <w:color w:val="auto"/>
          <w:sz w:val="28"/>
          <w:szCs w:val="28"/>
        </w:rPr>
        <w:t>9.4.2</w:t>
      </w:r>
      <w:r w:rsidRPr="003110D2">
        <w:rPr>
          <w:rFonts w:ascii="Arial" w:hAnsi="Arial"/>
          <w:color w:val="auto"/>
          <w:sz w:val="28"/>
          <w:szCs w:val="28"/>
        </w:rPr>
        <w:tab/>
        <w:t>Expectedness of SAEs</w:t>
      </w:r>
      <w:bookmarkEnd w:id="358"/>
      <w:bookmarkEnd w:id="359"/>
      <w:bookmarkEnd w:id="360"/>
    </w:p>
    <w:p w14:paraId="158869DC" w14:textId="77777777" w:rsidR="00E465F1" w:rsidRPr="003110D2" w:rsidRDefault="00E465F1" w:rsidP="00E465F1">
      <w:pPr>
        <w:rPr>
          <w:i/>
          <w:color w:val="3366FF"/>
          <w:sz w:val="24"/>
        </w:rPr>
      </w:pPr>
      <w:r w:rsidRPr="003110D2">
        <w:rPr>
          <w:i/>
          <w:color w:val="3366FF"/>
          <w:sz w:val="24"/>
        </w:rPr>
        <w:t>The risk information to assess expectedness can be obtained from preclinical studies, the investigator’s brochure, published medical literature, the protocol, or the informed consent document</w:t>
      </w:r>
      <w:r w:rsidR="00277759">
        <w:rPr>
          <w:i/>
          <w:color w:val="3366FF"/>
          <w:sz w:val="24"/>
        </w:rPr>
        <w:t>.</w:t>
      </w:r>
    </w:p>
    <w:p w14:paraId="2D51D472" w14:textId="77777777" w:rsidR="00E465F1" w:rsidRPr="003110D2" w:rsidRDefault="00E465F1" w:rsidP="00E465F1">
      <w:pPr>
        <w:rPr>
          <w:i/>
          <w:color w:val="3366FF"/>
          <w:sz w:val="24"/>
        </w:rPr>
      </w:pPr>
    </w:p>
    <w:p w14:paraId="374FE3BE" w14:textId="77777777" w:rsidR="00AC345F" w:rsidRPr="003110D2" w:rsidRDefault="00AC345F" w:rsidP="00A066E6">
      <w:pPr>
        <w:pStyle w:val="Heading3"/>
        <w:jc w:val="both"/>
        <w:rPr>
          <w:rFonts w:ascii="Arial" w:hAnsi="Arial"/>
          <w:color w:val="auto"/>
          <w:sz w:val="28"/>
          <w:szCs w:val="28"/>
        </w:rPr>
      </w:pPr>
      <w:bookmarkStart w:id="363" w:name="_Toc230153020"/>
      <w:bookmarkStart w:id="364" w:name="_Toc230342088"/>
      <w:bookmarkStart w:id="365" w:name="_Toc232569031"/>
      <w:bookmarkEnd w:id="361"/>
      <w:bookmarkEnd w:id="362"/>
      <w:r w:rsidRPr="003110D2">
        <w:rPr>
          <w:rFonts w:ascii="Arial" w:hAnsi="Arial"/>
          <w:color w:val="auto"/>
          <w:sz w:val="28"/>
          <w:szCs w:val="28"/>
        </w:rPr>
        <w:t>9.4.3</w:t>
      </w:r>
      <w:r w:rsidRPr="003110D2">
        <w:rPr>
          <w:rFonts w:ascii="Arial" w:hAnsi="Arial"/>
          <w:color w:val="auto"/>
          <w:sz w:val="28"/>
          <w:szCs w:val="28"/>
        </w:rPr>
        <w:tab/>
        <w:t>Severity of Even</w:t>
      </w:r>
      <w:bookmarkEnd w:id="363"/>
      <w:r w:rsidRPr="003110D2">
        <w:rPr>
          <w:rFonts w:ascii="Arial" w:hAnsi="Arial"/>
          <w:color w:val="auto"/>
          <w:sz w:val="28"/>
          <w:szCs w:val="28"/>
        </w:rPr>
        <w:t>t</w:t>
      </w:r>
      <w:bookmarkEnd w:id="364"/>
      <w:bookmarkEnd w:id="365"/>
    </w:p>
    <w:p w14:paraId="0EE0D10F" w14:textId="77777777" w:rsidR="00E465F1" w:rsidRPr="003110D2" w:rsidRDefault="00E465F1" w:rsidP="00E465F1">
      <w:pPr>
        <w:rPr>
          <w:i/>
          <w:color w:val="3366FF"/>
          <w:sz w:val="24"/>
        </w:rPr>
      </w:pPr>
      <w:r w:rsidRPr="003110D2">
        <w:rPr>
          <w:i/>
          <w:color w:val="3366FF"/>
          <w:sz w:val="24"/>
        </w:rPr>
        <w:t>Describe the method of grading an adverse event for severity. Many toxicity tables are available for use and are adaptable to various study designs.</w:t>
      </w:r>
    </w:p>
    <w:p w14:paraId="61C0E88A" w14:textId="77777777" w:rsidR="00AC345F" w:rsidRDefault="00AC345F" w:rsidP="00A066E6">
      <w:pPr>
        <w:pStyle w:val="Heading2"/>
        <w:jc w:val="both"/>
        <w:rPr>
          <w:rFonts w:ascii="Arial" w:hAnsi="Arial"/>
          <w:color w:val="auto"/>
          <w:sz w:val="28"/>
          <w:szCs w:val="28"/>
        </w:rPr>
      </w:pPr>
      <w:bookmarkStart w:id="366" w:name="_Toc230342089"/>
      <w:bookmarkStart w:id="367" w:name="_Toc232569032"/>
      <w:r w:rsidRPr="003110D2">
        <w:rPr>
          <w:rFonts w:ascii="Arial" w:hAnsi="Arial"/>
          <w:color w:val="auto"/>
          <w:sz w:val="28"/>
          <w:szCs w:val="28"/>
        </w:rPr>
        <w:t>9.5      Clinical Laboratory Abnormalities</w:t>
      </w:r>
      <w:bookmarkEnd w:id="366"/>
      <w:bookmarkEnd w:id="367"/>
    </w:p>
    <w:p w14:paraId="40A5E9E6" w14:textId="77777777" w:rsidR="00277759" w:rsidRPr="00277759" w:rsidRDefault="00277759" w:rsidP="00AF4D69">
      <w:pPr>
        <w:rPr>
          <w:i/>
          <w:color w:val="008000"/>
          <w:sz w:val="24"/>
        </w:rPr>
      </w:pPr>
      <w:r w:rsidRPr="00277759">
        <w:rPr>
          <w:i/>
          <w:color w:val="008000"/>
          <w:sz w:val="24"/>
        </w:rPr>
        <w:t>Example text:</w:t>
      </w:r>
    </w:p>
    <w:p w14:paraId="380AE862" w14:textId="77777777" w:rsidR="00AF4D69" w:rsidRPr="00AF4D69" w:rsidRDefault="00AF4D69" w:rsidP="00AF4D69">
      <w:pPr>
        <w:rPr>
          <w:i/>
          <w:color w:val="008000"/>
          <w:sz w:val="24"/>
        </w:rPr>
      </w:pPr>
      <w:r w:rsidRPr="00AF4D69">
        <w:rPr>
          <w:i/>
          <w:color w:val="008000"/>
          <w:sz w:val="24"/>
        </w:rPr>
        <w:t xml:space="preserve">Abnormal laboratory findings (e.g. clinical chemistry, </w:t>
      </w:r>
      <w:proofErr w:type="spellStart"/>
      <w:r w:rsidRPr="00AF4D69">
        <w:rPr>
          <w:i/>
          <w:color w:val="008000"/>
          <w:sz w:val="24"/>
        </w:rPr>
        <w:t>haematology</w:t>
      </w:r>
      <w:proofErr w:type="spellEnd"/>
      <w:r w:rsidRPr="00AF4D69">
        <w:rPr>
          <w:i/>
          <w:color w:val="008000"/>
          <w:sz w:val="24"/>
        </w:rPr>
        <w:t xml:space="preserve">, urinalysis) or other abnormal assessments (e.g. ECG, vital signs) that are judged by the investigator as clinically significant will be recorded as AEs or SAEs if they meet the definition of an AE, as defined in Section 9.2.1 or </w:t>
      </w:r>
      <w:r w:rsidR="00277759">
        <w:rPr>
          <w:i/>
          <w:color w:val="008000"/>
          <w:sz w:val="24"/>
        </w:rPr>
        <w:t xml:space="preserve">an </w:t>
      </w:r>
      <w:r w:rsidRPr="00AF4D69">
        <w:rPr>
          <w:i/>
          <w:color w:val="008000"/>
          <w:sz w:val="24"/>
        </w:rPr>
        <w:t>SAE as defined in Section 9.2.2</w:t>
      </w:r>
      <w:r w:rsidR="00277759">
        <w:rPr>
          <w:i/>
          <w:color w:val="008000"/>
          <w:sz w:val="24"/>
        </w:rPr>
        <w:t>.</w:t>
      </w:r>
      <w:r w:rsidRPr="00AF4D69">
        <w:rPr>
          <w:i/>
          <w:color w:val="008000"/>
          <w:sz w:val="24"/>
        </w:rPr>
        <w:t xml:space="preserve"> Clinically significant abnormal laboratory findings or other abnormal assessments that are detected during the study or are present at baseline and significantly worsen following the start of the study </w:t>
      </w:r>
      <w:r w:rsidR="00277759">
        <w:rPr>
          <w:i/>
          <w:color w:val="008000"/>
          <w:sz w:val="24"/>
        </w:rPr>
        <w:t>should</w:t>
      </w:r>
      <w:r w:rsidR="00277759" w:rsidRPr="00AF4D69">
        <w:rPr>
          <w:i/>
          <w:color w:val="008000"/>
          <w:sz w:val="24"/>
        </w:rPr>
        <w:t xml:space="preserve"> </w:t>
      </w:r>
      <w:r w:rsidRPr="00AF4D69">
        <w:rPr>
          <w:i/>
          <w:color w:val="008000"/>
          <w:sz w:val="24"/>
        </w:rPr>
        <w:t xml:space="preserve">be reported as AEs or SAEs. However, clinically significant abnormal laboratory findings or other abnormal assessments that are associated with a disease reported in the medical history, unless judged by the investigator as more severe than expected for the subject’s condition, or that are present or detected at the start of the study and do not worsen, </w:t>
      </w:r>
      <w:r w:rsidR="00277759">
        <w:rPr>
          <w:i/>
          <w:color w:val="008000"/>
          <w:sz w:val="24"/>
        </w:rPr>
        <w:t>should</w:t>
      </w:r>
      <w:r w:rsidRPr="00AF4D69">
        <w:rPr>
          <w:i/>
          <w:color w:val="008000"/>
          <w:sz w:val="24"/>
        </w:rPr>
        <w:t xml:space="preserve"> not be reported as AEs or SAEs. </w:t>
      </w:r>
    </w:p>
    <w:p w14:paraId="1581CA8D" w14:textId="77777777" w:rsidR="00AF4D69" w:rsidRPr="00AF4D69" w:rsidRDefault="00AF4D69" w:rsidP="00AF4D69">
      <w:pPr>
        <w:rPr>
          <w:i/>
          <w:color w:val="008000"/>
          <w:sz w:val="24"/>
        </w:rPr>
      </w:pPr>
      <w:r w:rsidRPr="00AF4D69">
        <w:rPr>
          <w:i/>
          <w:color w:val="008000"/>
          <w:sz w:val="24"/>
        </w:rPr>
        <w:t xml:space="preserve">The investigator </w:t>
      </w:r>
      <w:r w:rsidR="00277759">
        <w:rPr>
          <w:i/>
          <w:color w:val="008000"/>
          <w:sz w:val="24"/>
        </w:rPr>
        <w:t>must</w:t>
      </w:r>
      <w:r w:rsidR="00277759" w:rsidRPr="00AF4D69">
        <w:rPr>
          <w:i/>
          <w:color w:val="008000"/>
          <w:sz w:val="24"/>
        </w:rPr>
        <w:t xml:space="preserve"> </w:t>
      </w:r>
      <w:r w:rsidRPr="00AF4D69">
        <w:rPr>
          <w:i/>
          <w:color w:val="008000"/>
          <w:sz w:val="24"/>
        </w:rPr>
        <w:t xml:space="preserve">exercise his or her medical and scientific </w:t>
      </w:r>
      <w:proofErr w:type="spellStart"/>
      <w:r w:rsidRPr="00AF4D69">
        <w:rPr>
          <w:i/>
          <w:color w:val="008000"/>
          <w:sz w:val="24"/>
        </w:rPr>
        <w:t>judgement</w:t>
      </w:r>
      <w:proofErr w:type="spellEnd"/>
      <w:r w:rsidRPr="00AF4D69">
        <w:rPr>
          <w:i/>
          <w:color w:val="008000"/>
          <w:sz w:val="24"/>
        </w:rPr>
        <w:t xml:space="preserve"> in deciding whether an abnormal laboratory finding or other abnormal assessment is clinically significant.</w:t>
      </w:r>
    </w:p>
    <w:p w14:paraId="2F44399F" w14:textId="77777777" w:rsidR="00AF4D69" w:rsidRPr="00AF4D69" w:rsidRDefault="00AF4D69" w:rsidP="00AF4D69">
      <w:pPr>
        <w:rPr>
          <w:i/>
          <w:color w:val="008000"/>
          <w:sz w:val="24"/>
        </w:rPr>
      </w:pPr>
    </w:p>
    <w:p w14:paraId="67635DA7" w14:textId="77777777" w:rsidR="00AF4D69" w:rsidRPr="00AF4D69" w:rsidRDefault="00AF4D69" w:rsidP="00AF4D69"/>
    <w:p w14:paraId="6A0CC827" w14:textId="77777777" w:rsidR="00AC345F" w:rsidRDefault="00AC345F" w:rsidP="00A066E6">
      <w:pPr>
        <w:pStyle w:val="Heading2"/>
        <w:jc w:val="both"/>
        <w:rPr>
          <w:rFonts w:ascii="Arial" w:hAnsi="Arial"/>
          <w:color w:val="auto"/>
          <w:sz w:val="28"/>
          <w:szCs w:val="28"/>
        </w:rPr>
      </w:pPr>
      <w:bookmarkStart w:id="368" w:name="_Toc230342090"/>
      <w:bookmarkStart w:id="369" w:name="_Toc232569033"/>
      <w:r w:rsidRPr="003110D2">
        <w:rPr>
          <w:rFonts w:ascii="Arial" w:hAnsi="Arial"/>
          <w:color w:val="auto"/>
          <w:sz w:val="28"/>
          <w:szCs w:val="28"/>
        </w:rPr>
        <w:lastRenderedPageBreak/>
        <w:t>9.6</w:t>
      </w:r>
      <w:r w:rsidRPr="003110D2">
        <w:rPr>
          <w:rFonts w:ascii="Arial" w:hAnsi="Arial"/>
          <w:color w:val="auto"/>
          <w:sz w:val="28"/>
          <w:szCs w:val="28"/>
        </w:rPr>
        <w:tab/>
      </w:r>
      <w:proofErr w:type="spellStart"/>
      <w:r w:rsidRPr="003110D2">
        <w:rPr>
          <w:rFonts w:ascii="Arial" w:hAnsi="Arial"/>
          <w:color w:val="auto"/>
          <w:sz w:val="28"/>
          <w:szCs w:val="28"/>
        </w:rPr>
        <w:t>Expeditable</w:t>
      </w:r>
      <w:proofErr w:type="spellEnd"/>
      <w:r w:rsidRPr="003110D2">
        <w:rPr>
          <w:rFonts w:ascii="Arial" w:hAnsi="Arial"/>
          <w:color w:val="auto"/>
          <w:sz w:val="28"/>
          <w:szCs w:val="28"/>
        </w:rPr>
        <w:t xml:space="preserve"> Events</w:t>
      </w:r>
      <w:bookmarkEnd w:id="368"/>
      <w:bookmarkEnd w:id="369"/>
    </w:p>
    <w:p w14:paraId="07675D02" w14:textId="77777777" w:rsidR="00AF4D69" w:rsidRDefault="00AF4D69" w:rsidP="00AF4D69"/>
    <w:p w14:paraId="2367CB3A" w14:textId="77777777" w:rsidR="00AF4D69" w:rsidRPr="00AF4D69" w:rsidRDefault="00AF4D69" w:rsidP="00AF4D69">
      <w:pPr>
        <w:rPr>
          <w:i/>
          <w:color w:val="008000"/>
          <w:sz w:val="24"/>
        </w:rPr>
      </w:pPr>
      <w:proofErr w:type="spellStart"/>
      <w:r w:rsidRPr="00AF4D69">
        <w:rPr>
          <w:i/>
          <w:color w:val="008000"/>
          <w:sz w:val="24"/>
        </w:rPr>
        <w:t>Expeditable</w:t>
      </w:r>
      <w:proofErr w:type="spellEnd"/>
      <w:r w:rsidRPr="00AF4D69">
        <w:rPr>
          <w:i/>
          <w:color w:val="008000"/>
          <w:sz w:val="24"/>
        </w:rPr>
        <w:t xml:space="preserve"> events are those adverse events that are </w:t>
      </w:r>
      <w:r w:rsidRPr="00AF4D69">
        <w:rPr>
          <w:b/>
          <w:i/>
          <w:color w:val="008000"/>
          <w:sz w:val="24"/>
        </w:rPr>
        <w:t>CAUSALLY</w:t>
      </w:r>
      <w:r w:rsidRPr="00AF4D69">
        <w:rPr>
          <w:i/>
          <w:color w:val="008000"/>
          <w:sz w:val="24"/>
        </w:rPr>
        <w:t xml:space="preserve"> related to the study product, </w:t>
      </w:r>
      <w:r w:rsidRPr="00AF4D69">
        <w:rPr>
          <w:b/>
          <w:i/>
          <w:color w:val="008000"/>
          <w:sz w:val="24"/>
        </w:rPr>
        <w:t>AND</w:t>
      </w:r>
      <w:r w:rsidRPr="00AF4D69">
        <w:rPr>
          <w:i/>
          <w:color w:val="008000"/>
          <w:sz w:val="24"/>
        </w:rPr>
        <w:t xml:space="preserve"> that are both </w:t>
      </w:r>
      <w:r w:rsidRPr="00AF4D69">
        <w:rPr>
          <w:b/>
          <w:i/>
          <w:color w:val="008000"/>
          <w:sz w:val="24"/>
        </w:rPr>
        <w:t>SERIOUS</w:t>
      </w:r>
      <w:r w:rsidRPr="00AF4D69">
        <w:rPr>
          <w:i/>
          <w:color w:val="008000"/>
          <w:sz w:val="24"/>
        </w:rPr>
        <w:t xml:space="preserve"> and </w:t>
      </w:r>
      <w:r w:rsidRPr="00AF4D69">
        <w:rPr>
          <w:b/>
          <w:i/>
          <w:color w:val="008000"/>
          <w:sz w:val="24"/>
        </w:rPr>
        <w:t xml:space="preserve">UNEXPECTED. </w:t>
      </w:r>
      <w:r w:rsidRPr="00AF4D69">
        <w:rPr>
          <w:i/>
          <w:color w:val="008000"/>
          <w:sz w:val="24"/>
        </w:rPr>
        <w:t xml:space="preserve"> Such events are subject to expedited reporting to regulatory authorities and will be reported within the stipulated timelines by Sponsor or a suitably qualified designee.</w:t>
      </w:r>
    </w:p>
    <w:p w14:paraId="5FEC3E12" w14:textId="77777777" w:rsidR="00AF4D69" w:rsidRPr="00AF4D69" w:rsidRDefault="00AF4D69" w:rsidP="00AF4D69"/>
    <w:p w14:paraId="051615C1" w14:textId="77777777" w:rsidR="00AC345F" w:rsidRPr="003110D2" w:rsidRDefault="00AC345F" w:rsidP="00A066E6">
      <w:pPr>
        <w:pStyle w:val="Heading2"/>
        <w:jc w:val="both"/>
        <w:rPr>
          <w:rFonts w:ascii="Arial" w:hAnsi="Arial"/>
          <w:color w:val="auto"/>
          <w:sz w:val="28"/>
          <w:szCs w:val="28"/>
        </w:rPr>
      </w:pPr>
      <w:bookmarkStart w:id="370" w:name="_Toc230342091"/>
      <w:bookmarkStart w:id="371" w:name="_Toc232569034"/>
      <w:r w:rsidRPr="003110D2">
        <w:rPr>
          <w:rFonts w:ascii="Arial" w:hAnsi="Arial"/>
          <w:color w:val="auto"/>
          <w:sz w:val="28"/>
          <w:szCs w:val="28"/>
        </w:rPr>
        <w:t>9.7</w:t>
      </w:r>
      <w:r w:rsidRPr="003110D2">
        <w:rPr>
          <w:rFonts w:ascii="Arial" w:hAnsi="Arial"/>
          <w:color w:val="auto"/>
          <w:sz w:val="28"/>
          <w:szCs w:val="28"/>
        </w:rPr>
        <w:tab/>
        <w:t>Recording and Prompt Reporting of</w:t>
      </w:r>
      <w:bookmarkStart w:id="372" w:name="_Toc331464795"/>
      <w:bookmarkStart w:id="373" w:name="_Toc53202851"/>
      <w:bookmarkStart w:id="374" w:name="_Toc224445258"/>
      <w:bookmarkStart w:id="375" w:name="_Toc230153026"/>
      <w:bookmarkEnd w:id="348"/>
      <w:bookmarkEnd w:id="370"/>
      <w:bookmarkEnd w:id="371"/>
      <w:bookmarkEnd w:id="372"/>
      <w:r w:rsidR="00277759">
        <w:rPr>
          <w:rFonts w:ascii="Arial" w:hAnsi="Arial"/>
          <w:color w:val="auto"/>
          <w:sz w:val="28"/>
          <w:szCs w:val="28"/>
        </w:rPr>
        <w:t xml:space="preserve"> Events</w:t>
      </w:r>
    </w:p>
    <w:p w14:paraId="3B4D3F17" w14:textId="77777777" w:rsidR="00AC345F" w:rsidRPr="003110D2" w:rsidRDefault="00AC345F" w:rsidP="00A066E6">
      <w:pPr>
        <w:pStyle w:val="Heading3"/>
        <w:jc w:val="both"/>
        <w:rPr>
          <w:rFonts w:ascii="Arial" w:hAnsi="Arial"/>
          <w:color w:val="auto"/>
          <w:sz w:val="28"/>
          <w:szCs w:val="28"/>
        </w:rPr>
      </w:pPr>
      <w:bookmarkStart w:id="376" w:name="_Toc230342092"/>
      <w:bookmarkStart w:id="377" w:name="_Toc232569035"/>
      <w:r w:rsidRPr="003110D2">
        <w:rPr>
          <w:rFonts w:ascii="Arial" w:hAnsi="Arial"/>
          <w:color w:val="auto"/>
          <w:sz w:val="28"/>
          <w:szCs w:val="28"/>
        </w:rPr>
        <w:t>9.7.1</w:t>
      </w:r>
      <w:r w:rsidRPr="003110D2">
        <w:rPr>
          <w:rFonts w:ascii="Arial" w:hAnsi="Arial"/>
          <w:color w:val="auto"/>
          <w:sz w:val="28"/>
          <w:szCs w:val="28"/>
        </w:rPr>
        <w:tab/>
      </w:r>
      <w:r w:rsidRPr="003110D2">
        <w:rPr>
          <w:rFonts w:ascii="Arial" w:hAnsi="Arial"/>
          <w:color w:val="auto"/>
          <w:sz w:val="28"/>
          <w:szCs w:val="28"/>
        </w:rPr>
        <w:tab/>
        <w:t>SAEs</w:t>
      </w:r>
      <w:bookmarkEnd w:id="376"/>
      <w:bookmarkEnd w:id="377"/>
    </w:p>
    <w:p w14:paraId="1D7A351E" w14:textId="77777777" w:rsidR="00D72179" w:rsidRPr="00AF4D69" w:rsidRDefault="00D72179" w:rsidP="00D72179">
      <w:pPr>
        <w:spacing w:line="240" w:lineRule="auto"/>
        <w:jc w:val="both"/>
        <w:rPr>
          <w:i/>
          <w:color w:val="008000"/>
          <w:sz w:val="24"/>
          <w:szCs w:val="20"/>
          <w:lang w:val="en-AU"/>
        </w:rPr>
      </w:pPr>
      <w:r w:rsidRPr="003110D2">
        <w:rPr>
          <w:i/>
          <w:color w:val="3366FF"/>
          <w:sz w:val="24"/>
          <w:szCs w:val="20"/>
          <w:lang w:val="en-AU"/>
        </w:rPr>
        <w:t xml:space="preserve">The following is </w:t>
      </w:r>
      <w:r w:rsidR="00277759">
        <w:rPr>
          <w:i/>
          <w:color w:val="3366FF"/>
          <w:sz w:val="24"/>
          <w:szCs w:val="20"/>
          <w:lang w:val="en-AU"/>
        </w:rPr>
        <w:t>sample</w:t>
      </w:r>
      <w:r w:rsidR="00277759" w:rsidRPr="003110D2">
        <w:rPr>
          <w:i/>
          <w:color w:val="3366FF"/>
          <w:sz w:val="24"/>
          <w:szCs w:val="20"/>
          <w:lang w:val="en-AU"/>
        </w:rPr>
        <w:t xml:space="preserve"> </w:t>
      </w:r>
      <w:r w:rsidRPr="003110D2">
        <w:rPr>
          <w:i/>
          <w:color w:val="3366FF"/>
          <w:sz w:val="24"/>
          <w:szCs w:val="20"/>
          <w:lang w:val="en-AU"/>
        </w:rPr>
        <w:t>text. Edit as appropriate for your study</w:t>
      </w:r>
      <w:r w:rsidRPr="00AF4D69">
        <w:rPr>
          <w:i/>
          <w:color w:val="008000"/>
          <w:sz w:val="24"/>
          <w:szCs w:val="20"/>
          <w:lang w:val="en-AU"/>
        </w:rPr>
        <w:t>.</w:t>
      </w:r>
      <w:r w:rsidR="00B474FB">
        <w:rPr>
          <w:i/>
          <w:color w:val="008000"/>
          <w:sz w:val="24"/>
          <w:szCs w:val="20"/>
          <w:lang w:val="en-AU"/>
        </w:rPr>
        <w:t xml:space="preserve"> </w:t>
      </w:r>
      <w:r w:rsidRPr="00AF4D69">
        <w:rPr>
          <w:i/>
          <w:color w:val="008000"/>
          <w:sz w:val="24"/>
          <w:szCs w:val="20"/>
          <w:lang w:val="en-AU"/>
        </w:rPr>
        <w:t xml:space="preserve">“Any SAE occurring in a study participant </w:t>
      </w:r>
      <w:r w:rsidR="00123125">
        <w:rPr>
          <w:i/>
          <w:color w:val="008000"/>
          <w:sz w:val="24"/>
          <w:szCs w:val="20"/>
          <w:lang w:val="en-AU"/>
        </w:rPr>
        <w:t>must</w:t>
      </w:r>
      <w:r w:rsidR="00123125" w:rsidRPr="00AF4D69">
        <w:rPr>
          <w:i/>
          <w:color w:val="008000"/>
          <w:sz w:val="24"/>
          <w:szCs w:val="20"/>
          <w:lang w:val="en-AU"/>
        </w:rPr>
        <w:t xml:space="preserve"> </w:t>
      </w:r>
      <w:r w:rsidRPr="00AF4D69">
        <w:rPr>
          <w:i/>
          <w:color w:val="008000"/>
          <w:sz w:val="24"/>
          <w:szCs w:val="20"/>
          <w:lang w:val="en-AU"/>
        </w:rPr>
        <w:t xml:space="preserve">be reported to the HREC within 24-72 hours of occurrence, in accordance with the safety reporting policy of the HREC. The HREC safety reporting form will be completed, signed and submitted by an investigator.” </w:t>
      </w:r>
    </w:p>
    <w:p w14:paraId="7454789E" w14:textId="77777777" w:rsidR="00D72179" w:rsidRPr="003110D2" w:rsidRDefault="00D72179" w:rsidP="00D72179"/>
    <w:p w14:paraId="67A4327E" w14:textId="77777777" w:rsidR="00D72179" w:rsidRPr="003110D2" w:rsidRDefault="00D72179" w:rsidP="00D72179"/>
    <w:p w14:paraId="2131F799" w14:textId="77777777" w:rsidR="00D72179" w:rsidRPr="003110D2" w:rsidRDefault="00AC345F" w:rsidP="00A066E6">
      <w:pPr>
        <w:pStyle w:val="Heading3"/>
        <w:jc w:val="both"/>
        <w:rPr>
          <w:rFonts w:ascii="Arial" w:hAnsi="Arial"/>
          <w:color w:val="auto"/>
          <w:sz w:val="28"/>
          <w:szCs w:val="28"/>
        </w:rPr>
      </w:pPr>
      <w:bookmarkStart w:id="378" w:name="_Toc230342093"/>
      <w:bookmarkStart w:id="379" w:name="_Toc232569036"/>
      <w:r w:rsidRPr="003110D2">
        <w:rPr>
          <w:rFonts w:ascii="Arial" w:hAnsi="Arial"/>
          <w:color w:val="auto"/>
          <w:sz w:val="28"/>
          <w:szCs w:val="28"/>
        </w:rPr>
        <w:t>9.7.2</w:t>
      </w:r>
      <w:r w:rsidRPr="003110D2">
        <w:rPr>
          <w:rFonts w:ascii="Arial" w:hAnsi="Arial"/>
          <w:color w:val="auto"/>
          <w:sz w:val="28"/>
          <w:szCs w:val="28"/>
        </w:rPr>
        <w:tab/>
      </w:r>
      <w:r w:rsidRPr="003110D2">
        <w:rPr>
          <w:rFonts w:ascii="Arial" w:hAnsi="Arial"/>
          <w:color w:val="auto"/>
          <w:sz w:val="28"/>
          <w:szCs w:val="28"/>
        </w:rPr>
        <w:tab/>
        <w:t>SUSARs</w:t>
      </w:r>
      <w:bookmarkStart w:id="380" w:name="_Toc230342094"/>
      <w:bookmarkEnd w:id="378"/>
      <w:bookmarkEnd w:id="379"/>
    </w:p>
    <w:p w14:paraId="14F46AAC" w14:textId="77777777" w:rsidR="00D72179" w:rsidRPr="00AF4D69" w:rsidRDefault="00D72179" w:rsidP="00D72179">
      <w:pPr>
        <w:spacing w:line="240" w:lineRule="auto"/>
        <w:jc w:val="both"/>
        <w:rPr>
          <w:i/>
          <w:color w:val="008000"/>
          <w:sz w:val="24"/>
          <w:szCs w:val="20"/>
          <w:lang w:val="en-AU"/>
        </w:rPr>
      </w:pPr>
      <w:r w:rsidRPr="003110D2">
        <w:rPr>
          <w:i/>
          <w:color w:val="3366FF"/>
          <w:sz w:val="24"/>
          <w:szCs w:val="20"/>
          <w:lang w:val="en-AU"/>
        </w:rPr>
        <w:t xml:space="preserve">The following is </w:t>
      </w:r>
      <w:r w:rsidR="00277759">
        <w:rPr>
          <w:i/>
          <w:color w:val="3366FF"/>
          <w:sz w:val="24"/>
          <w:szCs w:val="20"/>
          <w:lang w:val="en-AU"/>
        </w:rPr>
        <w:t>sample</w:t>
      </w:r>
      <w:r w:rsidR="00277759" w:rsidRPr="003110D2">
        <w:rPr>
          <w:i/>
          <w:color w:val="3366FF"/>
          <w:sz w:val="24"/>
          <w:szCs w:val="20"/>
          <w:lang w:val="en-AU"/>
        </w:rPr>
        <w:t xml:space="preserve"> </w:t>
      </w:r>
      <w:r w:rsidRPr="003110D2">
        <w:rPr>
          <w:i/>
          <w:color w:val="3366FF"/>
          <w:sz w:val="24"/>
          <w:szCs w:val="20"/>
          <w:lang w:val="en-AU"/>
        </w:rPr>
        <w:t>text. Edit as appropriate for your study: “</w:t>
      </w:r>
      <w:r w:rsidRPr="00AF4D69">
        <w:rPr>
          <w:i/>
          <w:color w:val="008000"/>
          <w:sz w:val="24"/>
          <w:szCs w:val="20"/>
          <w:lang w:val="en-AU"/>
        </w:rPr>
        <w:t>All SUSARs occurring in a study participant will be reported to the Experimental Drugs Section, Drug Safety and Evaluation Branch of the TGA in an expedited fashion (i.e. within 15 calendar days of first knowledge), or for fatal or life threatening events, an initial or full report within 7 calendar days and a follow-up report if necessary within the 15 calendar day timeframe. An investigator will complete, sign and submit the SUSAR report.”</w:t>
      </w:r>
    </w:p>
    <w:p w14:paraId="7FAD03E6" w14:textId="77777777" w:rsidR="00D72179" w:rsidRPr="003110D2" w:rsidRDefault="00D72179" w:rsidP="00A066E6">
      <w:pPr>
        <w:pStyle w:val="Heading3"/>
        <w:jc w:val="both"/>
        <w:rPr>
          <w:rFonts w:ascii="Arial" w:hAnsi="Arial"/>
          <w:color w:val="auto"/>
          <w:sz w:val="28"/>
          <w:szCs w:val="28"/>
        </w:rPr>
      </w:pPr>
    </w:p>
    <w:p w14:paraId="2B7B9055" w14:textId="77777777" w:rsidR="00AC345F" w:rsidRDefault="00AC345F" w:rsidP="00A066E6">
      <w:pPr>
        <w:pStyle w:val="Heading3"/>
        <w:jc w:val="both"/>
        <w:rPr>
          <w:rFonts w:ascii="Arial" w:hAnsi="Arial"/>
          <w:color w:val="auto"/>
          <w:sz w:val="28"/>
          <w:szCs w:val="28"/>
        </w:rPr>
      </w:pPr>
      <w:bookmarkStart w:id="381" w:name="_Toc232569037"/>
      <w:r w:rsidRPr="003110D2">
        <w:rPr>
          <w:rFonts w:ascii="Arial" w:hAnsi="Arial"/>
          <w:color w:val="auto"/>
          <w:sz w:val="28"/>
          <w:szCs w:val="28"/>
        </w:rPr>
        <w:t>9.7.3</w:t>
      </w:r>
      <w:r w:rsidRPr="003110D2">
        <w:rPr>
          <w:rFonts w:ascii="Arial" w:hAnsi="Arial"/>
          <w:color w:val="auto"/>
          <w:sz w:val="28"/>
          <w:szCs w:val="28"/>
        </w:rPr>
        <w:tab/>
      </w:r>
      <w:r w:rsidRPr="003110D2">
        <w:rPr>
          <w:rFonts w:ascii="Arial" w:hAnsi="Arial"/>
          <w:color w:val="auto"/>
          <w:sz w:val="28"/>
          <w:szCs w:val="28"/>
        </w:rPr>
        <w:tab/>
        <w:t>Post-study AEs and SAEs</w:t>
      </w:r>
      <w:bookmarkEnd w:id="380"/>
      <w:bookmarkEnd w:id="381"/>
    </w:p>
    <w:p w14:paraId="3E5CD76F" w14:textId="77777777" w:rsidR="00AF4D69" w:rsidRPr="00AF4D69" w:rsidRDefault="00AF4D69" w:rsidP="00AF4D69">
      <w:pPr>
        <w:rPr>
          <w:i/>
          <w:color w:val="008000"/>
          <w:sz w:val="24"/>
        </w:rPr>
      </w:pPr>
      <w:r w:rsidRPr="00AF4D69">
        <w:rPr>
          <w:i/>
          <w:color w:val="008000"/>
          <w:sz w:val="24"/>
        </w:rPr>
        <w:t xml:space="preserve">A post-study AE/SAE is defined as any event that occurs outside the AE/SAE detection period as defined in Section 9.3 </w:t>
      </w:r>
      <w:r w:rsidRPr="00AF4D69">
        <w:rPr>
          <w:b/>
          <w:i/>
          <w:color w:val="008000"/>
          <w:sz w:val="24"/>
        </w:rPr>
        <w:t>“Time Period, Frequency, and Measure for Event Assessment”</w:t>
      </w:r>
      <w:r w:rsidRPr="00AF4D69">
        <w:rPr>
          <w:i/>
          <w:color w:val="008000"/>
          <w:sz w:val="24"/>
        </w:rPr>
        <w:t xml:space="preserve"> of the protocol.</w:t>
      </w:r>
    </w:p>
    <w:p w14:paraId="0AC18CE7" w14:textId="77777777" w:rsidR="00AF4D69" w:rsidRPr="00AF4D69" w:rsidRDefault="00AF4D69" w:rsidP="00AF4D69">
      <w:pPr>
        <w:rPr>
          <w:i/>
          <w:color w:val="008000"/>
          <w:sz w:val="24"/>
        </w:rPr>
      </w:pPr>
    </w:p>
    <w:p w14:paraId="3E4729A6" w14:textId="77777777" w:rsidR="00AF4D69" w:rsidRPr="00AF4D69" w:rsidRDefault="00AF4D69" w:rsidP="00AF4D69">
      <w:pPr>
        <w:rPr>
          <w:i/>
          <w:color w:val="008000"/>
          <w:sz w:val="24"/>
        </w:rPr>
      </w:pPr>
      <w:r w:rsidRPr="00AF4D69">
        <w:rPr>
          <w:i/>
          <w:color w:val="008000"/>
          <w:sz w:val="24"/>
        </w:rPr>
        <w:t>Investigators are not obligated to actively seek AEs or SAEs in former study participants. However, if the investigator learns of any SAE, including death, at any time after a subject has been discharged from the study, and he/she considers the event reasonably related to the investigational product, the investigator will promptly notify Sponsor &lt; Insert Company Name&gt;.</w:t>
      </w:r>
    </w:p>
    <w:p w14:paraId="4B1593D4" w14:textId="77777777" w:rsidR="00AF4D69" w:rsidRPr="00AF4D69" w:rsidRDefault="00AF4D69" w:rsidP="00AF4D69">
      <w:pPr>
        <w:rPr>
          <w:color w:val="008000"/>
        </w:rPr>
      </w:pPr>
    </w:p>
    <w:p w14:paraId="15D513A5" w14:textId="77777777" w:rsidR="00AF4D69" w:rsidRPr="00AF4D69" w:rsidRDefault="00AF4D69" w:rsidP="00AF4D69">
      <w:pPr>
        <w:rPr>
          <w:color w:val="008000"/>
        </w:rPr>
      </w:pPr>
    </w:p>
    <w:p w14:paraId="2A5F5C70" w14:textId="77777777" w:rsidR="00AC345F" w:rsidRPr="003110D2" w:rsidRDefault="00AC345F" w:rsidP="00A066E6">
      <w:pPr>
        <w:pStyle w:val="Heading3"/>
        <w:jc w:val="both"/>
        <w:rPr>
          <w:rFonts w:ascii="Arial" w:hAnsi="Arial"/>
          <w:color w:val="auto"/>
          <w:sz w:val="28"/>
          <w:szCs w:val="28"/>
        </w:rPr>
      </w:pPr>
      <w:bookmarkStart w:id="382" w:name="_Toc230342095"/>
      <w:bookmarkStart w:id="383" w:name="_Toc232569038"/>
      <w:r w:rsidRPr="003110D2">
        <w:rPr>
          <w:rFonts w:ascii="Arial" w:hAnsi="Arial"/>
          <w:color w:val="auto"/>
          <w:sz w:val="28"/>
          <w:szCs w:val="28"/>
        </w:rPr>
        <w:t>9.7.</w:t>
      </w:r>
      <w:r w:rsidR="00860B4F" w:rsidRPr="003110D2">
        <w:rPr>
          <w:rFonts w:ascii="Arial" w:hAnsi="Arial"/>
          <w:color w:val="auto"/>
          <w:sz w:val="28"/>
          <w:szCs w:val="28"/>
        </w:rPr>
        <w:t>4</w:t>
      </w:r>
      <w:r w:rsidRPr="003110D2">
        <w:rPr>
          <w:rFonts w:ascii="Arial" w:hAnsi="Arial"/>
          <w:color w:val="auto"/>
          <w:sz w:val="28"/>
          <w:szCs w:val="28"/>
        </w:rPr>
        <w:tab/>
      </w:r>
      <w:r w:rsidRPr="003110D2">
        <w:rPr>
          <w:rFonts w:ascii="Arial" w:hAnsi="Arial"/>
          <w:color w:val="auto"/>
          <w:sz w:val="28"/>
          <w:szCs w:val="28"/>
        </w:rPr>
        <w:tab/>
        <w:t>Reporting of Pregnancy</w:t>
      </w:r>
      <w:bookmarkEnd w:id="373"/>
      <w:bookmarkEnd w:id="374"/>
      <w:bookmarkEnd w:id="375"/>
      <w:bookmarkEnd w:id="382"/>
      <w:bookmarkEnd w:id="383"/>
    </w:p>
    <w:p w14:paraId="2769F0B5" w14:textId="21845C01" w:rsidR="00860B4F" w:rsidRPr="003110D2" w:rsidRDefault="00860B4F" w:rsidP="00860B4F">
      <w:pPr>
        <w:pStyle w:val="CROMSInstruction"/>
        <w:jc w:val="both"/>
        <w:rPr>
          <w:color w:val="3366FF"/>
        </w:rPr>
      </w:pPr>
      <w:r w:rsidRPr="003110D2">
        <w:rPr>
          <w:color w:val="3366FF"/>
        </w:rPr>
        <w:t xml:space="preserve">State the study’s pregnancy-related policy and procedure.  Include appropriate mechanisms for reporting to </w:t>
      </w:r>
      <w:r w:rsidR="003A304E">
        <w:rPr>
          <w:color w:val="3366FF"/>
        </w:rPr>
        <w:t>&lt;INSERT INSTITUTE NAME&gt;</w:t>
      </w:r>
      <w:r w:rsidRPr="003110D2">
        <w:rPr>
          <w:color w:val="3366FF"/>
        </w:rPr>
        <w:t xml:space="preserve">, an </w:t>
      </w:r>
      <w:r w:rsidRPr="003110D2">
        <w:rPr>
          <w:color w:val="3366FF"/>
        </w:rPr>
        <w:lastRenderedPageBreak/>
        <w:t xml:space="preserve">IND or IDE sponsor, study leadership, </w:t>
      </w:r>
      <w:r w:rsidR="00AA0BC6">
        <w:rPr>
          <w:color w:val="3366FF"/>
        </w:rPr>
        <w:t>IEC</w:t>
      </w:r>
      <w:r w:rsidRPr="003110D2">
        <w:rPr>
          <w:color w:val="3366FF"/>
        </w:rPr>
        <w:t>, and regulatory agencies.  Provide appropriate modifications to study procedures (e.g., discontinuation of treatment while continuing safety follow-up, requesting permission to follow pregnant women to pregnancy outcome).</w:t>
      </w:r>
    </w:p>
    <w:p w14:paraId="26441630" w14:textId="77777777" w:rsidR="00860B4F" w:rsidRPr="003110D2" w:rsidRDefault="00860B4F" w:rsidP="00860B4F"/>
    <w:p w14:paraId="1D13FF63" w14:textId="77777777" w:rsidR="00AC345F" w:rsidRPr="003110D2" w:rsidRDefault="00AC345F" w:rsidP="00A066E6">
      <w:pPr>
        <w:pStyle w:val="Heading2"/>
        <w:jc w:val="both"/>
        <w:rPr>
          <w:rFonts w:ascii="Arial" w:hAnsi="Arial"/>
          <w:color w:val="auto"/>
          <w:sz w:val="28"/>
          <w:szCs w:val="28"/>
        </w:rPr>
      </w:pPr>
      <w:bookmarkStart w:id="384" w:name="_Toc331464807"/>
      <w:bookmarkStart w:id="385" w:name="_Toc331464808"/>
      <w:bookmarkStart w:id="386" w:name="_Toc53202854"/>
      <w:bookmarkStart w:id="387" w:name="_Toc224445260"/>
      <w:bookmarkStart w:id="388" w:name="_Ref347837590"/>
      <w:bookmarkStart w:id="389" w:name="_Toc230153027"/>
      <w:bookmarkStart w:id="390" w:name="_Toc230342096"/>
      <w:bookmarkStart w:id="391" w:name="_Toc232569039"/>
      <w:bookmarkEnd w:id="384"/>
      <w:bookmarkEnd w:id="385"/>
      <w:r w:rsidRPr="003110D2">
        <w:rPr>
          <w:rFonts w:ascii="Arial" w:hAnsi="Arial"/>
          <w:color w:val="auto"/>
          <w:sz w:val="28"/>
          <w:szCs w:val="28"/>
        </w:rPr>
        <w:t>9.8</w:t>
      </w:r>
      <w:r w:rsidRPr="003110D2">
        <w:rPr>
          <w:rFonts w:ascii="Arial" w:hAnsi="Arial"/>
          <w:color w:val="auto"/>
          <w:sz w:val="28"/>
          <w:szCs w:val="28"/>
        </w:rPr>
        <w:tab/>
        <w:t>Halting Rules</w:t>
      </w:r>
      <w:bookmarkEnd w:id="386"/>
      <w:bookmarkEnd w:id="387"/>
      <w:bookmarkEnd w:id="388"/>
      <w:bookmarkEnd w:id="389"/>
      <w:bookmarkEnd w:id="390"/>
      <w:bookmarkEnd w:id="391"/>
    </w:p>
    <w:p w14:paraId="23394B8A" w14:textId="77777777" w:rsidR="00AC345F" w:rsidRPr="003110D2" w:rsidRDefault="00AC345F" w:rsidP="00A066E6">
      <w:pPr>
        <w:pStyle w:val="CROMSText"/>
        <w:jc w:val="both"/>
        <w:rPr>
          <w:sz w:val="28"/>
          <w:szCs w:val="28"/>
        </w:rPr>
      </w:pPr>
    </w:p>
    <w:p w14:paraId="6813A70D" w14:textId="77777777" w:rsidR="00860B4F" w:rsidRPr="003110D2" w:rsidRDefault="00860B4F" w:rsidP="00860B4F">
      <w:pPr>
        <w:pStyle w:val="CROMSInstruction"/>
        <w:jc w:val="both"/>
        <w:rPr>
          <w:color w:val="3366FF"/>
        </w:rPr>
      </w:pPr>
      <w:r w:rsidRPr="003110D2">
        <w:rPr>
          <w:color w:val="3366FF"/>
        </w:rPr>
        <w:t>Describe safety findings that would prompt temporary suspension of enrollment and/or study interventions until a safety review is convened (either routine or ad hoc). The objective of the safety review is to decide whether the study (or intervention for an individual or study cohort) should continue per protocol, proceed with caution, be further investigated, be discontinued, or be modified and then proceed.  Suspension of enrollment (for a particular group, a particular study site or for the entire study) is a potential outcome of a safety review.</w:t>
      </w:r>
    </w:p>
    <w:p w14:paraId="54FC8739" w14:textId="77777777" w:rsidR="00860B4F" w:rsidRPr="003110D2" w:rsidRDefault="00860B4F" w:rsidP="00860B4F">
      <w:pPr>
        <w:pStyle w:val="CROMSInstruction"/>
        <w:jc w:val="both"/>
        <w:rPr>
          <w:color w:val="3366FF"/>
        </w:rPr>
      </w:pPr>
      <w:r w:rsidRPr="003110D2">
        <w:rPr>
          <w:color w:val="3366FF"/>
        </w:rPr>
        <w:t xml:space="preserve">Subsequent review of serious, unexpected, and related AEs by the Medical Monitor, DSMB, </w:t>
      </w:r>
      <w:r w:rsidR="004F2CF7">
        <w:rPr>
          <w:color w:val="3366FF"/>
        </w:rPr>
        <w:t>HREC</w:t>
      </w:r>
      <w:r w:rsidRPr="003110D2">
        <w:rPr>
          <w:color w:val="3366FF"/>
        </w:rPr>
        <w:t xml:space="preserve">, the sponsor(s), or the </w:t>
      </w:r>
      <w:r w:rsidR="00AA0BC6">
        <w:rPr>
          <w:color w:val="3366FF"/>
        </w:rPr>
        <w:t>TGA</w:t>
      </w:r>
      <w:r w:rsidRPr="003110D2">
        <w:rPr>
          <w:color w:val="3366FF"/>
        </w:rPr>
        <w:t xml:space="preserve"> or relevant local regulatory authorities may also result in suspension of further trial interventions/administration of study product at a site. The </w:t>
      </w:r>
      <w:r w:rsidR="00AA0BC6">
        <w:rPr>
          <w:color w:val="3366FF"/>
        </w:rPr>
        <w:t>TGA</w:t>
      </w:r>
      <w:r w:rsidRPr="003110D2">
        <w:rPr>
          <w:color w:val="3366FF"/>
        </w:rPr>
        <w:t xml:space="preserve"> and study sponsor(s) retain the authority to suspend additional enrollment and study interventions/administration of study product for the entire study, as applicable.</w:t>
      </w:r>
    </w:p>
    <w:p w14:paraId="76DC65F4" w14:textId="77777777" w:rsidR="00860B4F" w:rsidRPr="003110D2" w:rsidRDefault="00860B4F" w:rsidP="00860B4F">
      <w:pPr>
        <w:pStyle w:val="CROMSInstruction"/>
        <w:jc w:val="both"/>
        <w:rPr>
          <w:color w:val="3366FF"/>
        </w:rPr>
      </w:pPr>
      <w:r w:rsidRPr="003110D2">
        <w:rPr>
          <w:color w:val="3366FF"/>
        </w:rPr>
        <w:t>Examples of findings that might trigger a safety review are the number of SAEs overall, the number of occurrences of a particular type of SAE, severe AEs/reactions, or increased frequency of events.</w:t>
      </w:r>
    </w:p>
    <w:p w14:paraId="00403017" w14:textId="77777777" w:rsidR="00860B4F" w:rsidRPr="003110D2" w:rsidRDefault="00860B4F" w:rsidP="00860B4F">
      <w:pPr>
        <w:pStyle w:val="CROMSText"/>
        <w:jc w:val="both"/>
        <w:rPr>
          <w:color w:val="3366FF"/>
        </w:rPr>
      </w:pPr>
    </w:p>
    <w:p w14:paraId="39818BF1" w14:textId="77777777" w:rsidR="00C74401" w:rsidRPr="003110D2" w:rsidRDefault="00C74401" w:rsidP="00A066E6">
      <w:pPr>
        <w:pStyle w:val="CROMSText"/>
        <w:jc w:val="both"/>
        <w:rPr>
          <w:sz w:val="28"/>
          <w:szCs w:val="28"/>
        </w:rPr>
      </w:pPr>
    </w:p>
    <w:p w14:paraId="39E26F20" w14:textId="77777777" w:rsidR="00C74401" w:rsidRPr="003110D2" w:rsidRDefault="00C74401" w:rsidP="00A066E6">
      <w:pPr>
        <w:pStyle w:val="CROMSText"/>
        <w:jc w:val="both"/>
        <w:rPr>
          <w:sz w:val="28"/>
          <w:szCs w:val="28"/>
        </w:rPr>
      </w:pPr>
    </w:p>
    <w:p w14:paraId="3ECDE6EE" w14:textId="77777777" w:rsidR="00C74401" w:rsidRPr="003110D2" w:rsidRDefault="00C74401" w:rsidP="00A066E6">
      <w:pPr>
        <w:pStyle w:val="CROMSText"/>
        <w:jc w:val="both"/>
        <w:rPr>
          <w:sz w:val="28"/>
          <w:szCs w:val="28"/>
        </w:rPr>
      </w:pPr>
    </w:p>
    <w:p w14:paraId="7C211D29" w14:textId="77777777" w:rsidR="00C74401" w:rsidRPr="003110D2" w:rsidRDefault="00C74401" w:rsidP="003110D2">
      <w:pPr>
        <w:pStyle w:val="Heading1"/>
      </w:pPr>
      <w:bookmarkStart w:id="392" w:name="_Ref105830341"/>
      <w:bookmarkStart w:id="393" w:name="_Ref105830357"/>
      <w:bookmarkStart w:id="394" w:name="_Toc224445261"/>
      <w:bookmarkStart w:id="395" w:name="_Toc230153028"/>
      <w:bookmarkStart w:id="396" w:name="_Toc230342097"/>
      <w:bookmarkStart w:id="397" w:name="_Toc232569040"/>
      <w:r w:rsidRPr="003110D2">
        <w:lastRenderedPageBreak/>
        <w:t xml:space="preserve">10. </w:t>
      </w:r>
      <w:bookmarkEnd w:id="392"/>
      <w:bookmarkEnd w:id="393"/>
      <w:bookmarkEnd w:id="394"/>
      <w:bookmarkEnd w:id="395"/>
      <w:r w:rsidRPr="003110D2">
        <w:t>STUDY OVERSIGHT</w:t>
      </w:r>
      <w:bookmarkEnd w:id="396"/>
      <w:bookmarkEnd w:id="397"/>
    </w:p>
    <w:p w14:paraId="1D68B2E5" w14:textId="05560A3A" w:rsidR="00AF4D69" w:rsidRPr="00E465F1" w:rsidRDefault="003A304E" w:rsidP="00AF4D69">
      <w:pPr>
        <w:pStyle w:val="CROMSInstruction"/>
        <w:jc w:val="both"/>
        <w:rPr>
          <w:color w:val="3366FF"/>
        </w:rPr>
      </w:pPr>
      <w:r>
        <w:rPr>
          <w:color w:val="3366FF"/>
        </w:rPr>
        <w:t>&lt;INSERT INSTITUTE NAME&gt;</w:t>
      </w:r>
      <w:r w:rsidR="00AF4D69" w:rsidRPr="00E465F1">
        <w:rPr>
          <w:color w:val="3366FF"/>
        </w:rPr>
        <w:t xml:space="preserve"> clinical research studies must be monitored for subject safety, protocol compliance, and data integrity.  The method and degree of monitoring required varies, depending on the potential risk for subjects and the complexity of the clinical study. For clinical research deemed to be more than minimal risk or for clinical research where the nature, size, complexity or importance of the study merits additional oversight, independent data and safety monitoring will usually be required.  Such clinical research may include clinical trials of investigational drugs, devices, or biologics; clinical trials of licensed products; clinical trials of surgical interventions.  Based on both study risk and complexity, the </w:t>
      </w:r>
      <w:r w:rsidR="009C35FA">
        <w:rPr>
          <w:color w:val="3366FF"/>
        </w:rPr>
        <w:t>S</w:t>
      </w:r>
      <w:r w:rsidR="00AF4D69">
        <w:rPr>
          <w:color w:val="3366FF"/>
        </w:rPr>
        <w:t>tudy</w:t>
      </w:r>
      <w:r w:rsidR="00AF4D69" w:rsidRPr="00E465F1">
        <w:rPr>
          <w:color w:val="3366FF"/>
        </w:rPr>
        <w:t xml:space="preserve"> Monitor will determine the appropriate level of data and safety monitoring, which may include oversight by one or more of the following:  Data and Safety Monitoring Board (DSMB), or Independent Safety Monitor (ISM).  </w:t>
      </w:r>
    </w:p>
    <w:p w14:paraId="54A3BE8D" w14:textId="77777777" w:rsidR="00AF4D69" w:rsidRDefault="00AF4D69" w:rsidP="00AF4D69">
      <w:pPr>
        <w:pStyle w:val="CROMSText"/>
        <w:jc w:val="both"/>
        <w:rPr>
          <w:sz w:val="28"/>
          <w:szCs w:val="28"/>
        </w:rPr>
      </w:pPr>
    </w:p>
    <w:p w14:paraId="28D20C61" w14:textId="77777777" w:rsidR="00AF4D69" w:rsidRPr="00E465F1" w:rsidRDefault="00AF4D69" w:rsidP="00AF4D69">
      <w:pPr>
        <w:pStyle w:val="CROMSText"/>
        <w:jc w:val="both"/>
        <w:rPr>
          <w:i/>
          <w:color w:val="3366FF"/>
          <w:sz w:val="28"/>
          <w:szCs w:val="28"/>
        </w:rPr>
      </w:pPr>
      <w:r>
        <w:rPr>
          <w:i/>
          <w:color w:val="3366FF"/>
        </w:rPr>
        <w:t>Identify who is responsible</w:t>
      </w:r>
      <w:r w:rsidRPr="00E465F1">
        <w:rPr>
          <w:i/>
          <w:color w:val="3366FF"/>
        </w:rPr>
        <w:t xml:space="preserve"> and note the expertise represented.  State what outcomes will be monitored and the frequency of data and safety monitoring.</w:t>
      </w:r>
    </w:p>
    <w:p w14:paraId="1D31A0F5" w14:textId="77777777" w:rsidR="00AF4D69" w:rsidRDefault="00AF4D69" w:rsidP="00AF4D69">
      <w:pPr>
        <w:pStyle w:val="CROMSText"/>
        <w:jc w:val="both"/>
        <w:rPr>
          <w:sz w:val="28"/>
          <w:szCs w:val="28"/>
        </w:rPr>
      </w:pPr>
    </w:p>
    <w:p w14:paraId="13F8A7EE" w14:textId="77777777" w:rsidR="00C74401" w:rsidRPr="003110D2" w:rsidRDefault="00C74401" w:rsidP="00A066E6">
      <w:pPr>
        <w:pStyle w:val="CROMSText"/>
        <w:jc w:val="both"/>
        <w:rPr>
          <w:sz w:val="28"/>
          <w:szCs w:val="28"/>
        </w:rPr>
      </w:pPr>
    </w:p>
    <w:p w14:paraId="454F0F88" w14:textId="77777777" w:rsidR="00C74401" w:rsidRPr="003110D2" w:rsidRDefault="00C74401" w:rsidP="00A066E6">
      <w:pPr>
        <w:pStyle w:val="CROMSText"/>
        <w:jc w:val="both"/>
        <w:rPr>
          <w:sz w:val="28"/>
          <w:szCs w:val="28"/>
        </w:rPr>
      </w:pPr>
    </w:p>
    <w:p w14:paraId="0513A57C" w14:textId="77777777" w:rsidR="00C74401" w:rsidRPr="003110D2" w:rsidRDefault="00C74401" w:rsidP="00A066E6">
      <w:pPr>
        <w:pStyle w:val="CROMSText"/>
        <w:jc w:val="both"/>
        <w:rPr>
          <w:sz w:val="28"/>
          <w:szCs w:val="28"/>
        </w:rPr>
      </w:pPr>
    </w:p>
    <w:p w14:paraId="5DC027B0" w14:textId="77777777" w:rsidR="00C74401" w:rsidRPr="003110D2" w:rsidRDefault="00C74401" w:rsidP="00A066E6">
      <w:pPr>
        <w:pStyle w:val="CROMSText"/>
        <w:jc w:val="both"/>
        <w:rPr>
          <w:sz w:val="28"/>
          <w:szCs w:val="28"/>
        </w:rPr>
      </w:pPr>
    </w:p>
    <w:p w14:paraId="2FBF7A22" w14:textId="77777777" w:rsidR="00C74401" w:rsidRPr="003110D2" w:rsidRDefault="00C74401" w:rsidP="00A066E6">
      <w:pPr>
        <w:pStyle w:val="CROMSText"/>
        <w:jc w:val="both"/>
        <w:rPr>
          <w:sz w:val="28"/>
          <w:szCs w:val="28"/>
        </w:rPr>
      </w:pPr>
    </w:p>
    <w:p w14:paraId="5FBD331B" w14:textId="77777777" w:rsidR="00C74401" w:rsidRPr="003110D2" w:rsidRDefault="00C74401" w:rsidP="00A066E6">
      <w:pPr>
        <w:pStyle w:val="CROMSText"/>
        <w:jc w:val="both"/>
        <w:rPr>
          <w:sz w:val="28"/>
          <w:szCs w:val="28"/>
        </w:rPr>
      </w:pPr>
    </w:p>
    <w:p w14:paraId="785E7AF5" w14:textId="77777777" w:rsidR="00C74401" w:rsidRPr="003110D2" w:rsidRDefault="00C74401" w:rsidP="00A066E6">
      <w:pPr>
        <w:pStyle w:val="CROMSText"/>
        <w:jc w:val="both"/>
        <w:rPr>
          <w:sz w:val="28"/>
          <w:szCs w:val="28"/>
        </w:rPr>
      </w:pPr>
    </w:p>
    <w:p w14:paraId="5B9FF546" w14:textId="77777777" w:rsidR="00C74401" w:rsidRPr="003110D2" w:rsidRDefault="00C74401" w:rsidP="00A066E6">
      <w:pPr>
        <w:pStyle w:val="CROMSText"/>
        <w:jc w:val="both"/>
        <w:rPr>
          <w:sz w:val="28"/>
          <w:szCs w:val="28"/>
        </w:rPr>
      </w:pPr>
    </w:p>
    <w:p w14:paraId="22916A67" w14:textId="77777777" w:rsidR="00C74401" w:rsidRPr="003110D2" w:rsidRDefault="00C74401" w:rsidP="00A066E6">
      <w:pPr>
        <w:pStyle w:val="CROMSText"/>
        <w:jc w:val="both"/>
        <w:rPr>
          <w:sz w:val="28"/>
          <w:szCs w:val="28"/>
        </w:rPr>
      </w:pPr>
    </w:p>
    <w:p w14:paraId="3FABC171" w14:textId="77777777" w:rsidR="00C74401" w:rsidRPr="003110D2" w:rsidRDefault="00C74401" w:rsidP="00A066E6">
      <w:pPr>
        <w:pStyle w:val="CROMSText"/>
        <w:jc w:val="both"/>
        <w:rPr>
          <w:sz w:val="28"/>
          <w:szCs w:val="28"/>
        </w:rPr>
      </w:pPr>
    </w:p>
    <w:p w14:paraId="3B28E597" w14:textId="77777777" w:rsidR="00C74401" w:rsidRPr="003110D2" w:rsidRDefault="00C74401" w:rsidP="00A066E6">
      <w:pPr>
        <w:pStyle w:val="CROMSText"/>
        <w:jc w:val="both"/>
        <w:rPr>
          <w:sz w:val="28"/>
          <w:szCs w:val="28"/>
        </w:rPr>
      </w:pPr>
    </w:p>
    <w:p w14:paraId="2AFCAE05" w14:textId="77777777" w:rsidR="00C74401" w:rsidRPr="003110D2" w:rsidRDefault="00C74401" w:rsidP="003110D2">
      <w:pPr>
        <w:pStyle w:val="Heading1"/>
      </w:pPr>
      <w:bookmarkStart w:id="398" w:name="_Toc42588996"/>
      <w:bookmarkStart w:id="399" w:name="_Toc53202855"/>
      <w:bookmarkStart w:id="400" w:name="_Toc224445262"/>
      <w:bookmarkStart w:id="401" w:name="_Toc230153029"/>
      <w:bookmarkStart w:id="402" w:name="_Toc230342098"/>
      <w:bookmarkStart w:id="403" w:name="_Toc232569041"/>
      <w:r w:rsidRPr="003110D2">
        <w:lastRenderedPageBreak/>
        <w:t xml:space="preserve">11. </w:t>
      </w:r>
      <w:bookmarkEnd w:id="398"/>
      <w:bookmarkEnd w:id="399"/>
      <w:bookmarkEnd w:id="400"/>
      <w:bookmarkEnd w:id="401"/>
      <w:r w:rsidRPr="003110D2">
        <w:t>MONITORING AND QUALITY ASSURANCE</w:t>
      </w:r>
      <w:bookmarkEnd w:id="402"/>
      <w:bookmarkEnd w:id="403"/>
    </w:p>
    <w:p w14:paraId="3AACB954" w14:textId="1FF43A5F" w:rsidR="00155BD4" w:rsidRPr="00AF4D69" w:rsidRDefault="00155BD4" w:rsidP="00155BD4">
      <w:pPr>
        <w:rPr>
          <w:color w:val="008000"/>
        </w:rPr>
      </w:pPr>
      <w:r w:rsidRPr="00AF4D69">
        <w:rPr>
          <w:color w:val="008000"/>
        </w:rPr>
        <w:t xml:space="preserve">The task of the Study Monitor is to guarantee the best conduct of the study through frequent contacts </w:t>
      </w:r>
      <w:r w:rsidRPr="00AF4D69">
        <w:rPr>
          <w:color w:val="008000"/>
          <w:spacing w:val="-10"/>
        </w:rPr>
        <w:t>by</w:t>
      </w:r>
      <w:r w:rsidRPr="00AF4D69">
        <w:rPr>
          <w:color w:val="008000"/>
        </w:rPr>
        <w:t xml:space="preserve"> phone and in person with the responsible Investigator, in accordance with the Monitor’s Standard Operating Procedures, with the purpose of facilitating the work and fulfilling the objectives of the study.  These site visits will enable the </w:t>
      </w:r>
      <w:r w:rsidR="00D02158">
        <w:rPr>
          <w:color w:val="008000"/>
        </w:rPr>
        <w:t xml:space="preserve">Study </w:t>
      </w:r>
      <w:r w:rsidRPr="00AF4D69">
        <w:rPr>
          <w:color w:val="008000"/>
        </w:rPr>
        <w:t xml:space="preserve">Monitor to maintain current, personal knowledge of the study through review of the records, comparison with source documents, and observation and discussion of the conduct of the study with the Investigator.  The </w:t>
      </w:r>
      <w:r w:rsidR="009C35FA">
        <w:rPr>
          <w:color w:val="008000"/>
        </w:rPr>
        <w:t xml:space="preserve">Study </w:t>
      </w:r>
      <w:r w:rsidRPr="00AF4D69">
        <w:rPr>
          <w:color w:val="008000"/>
        </w:rPr>
        <w:t xml:space="preserve">Monitor is responsible for monitoring adherence to the Protocol and completion of the CRF, and for the relationship between the Investigator and </w:t>
      </w:r>
      <w:r w:rsidR="003A304E">
        <w:rPr>
          <w:color w:val="008000"/>
        </w:rPr>
        <w:t>&lt;INSERT INSTITUTE NAME&gt;</w:t>
      </w:r>
      <w:r w:rsidRPr="00AF4D69">
        <w:rPr>
          <w:color w:val="008000"/>
        </w:rPr>
        <w:t>.</w:t>
      </w:r>
    </w:p>
    <w:p w14:paraId="0F4E983F" w14:textId="77777777" w:rsidR="00155BD4" w:rsidRPr="00AF4D69" w:rsidRDefault="00155BD4" w:rsidP="00155BD4">
      <w:pPr>
        <w:rPr>
          <w:color w:val="008000"/>
        </w:rPr>
      </w:pPr>
      <w:r w:rsidRPr="00AF4D69">
        <w:rPr>
          <w:color w:val="008000"/>
        </w:rPr>
        <w:t xml:space="preserve">The </w:t>
      </w:r>
      <w:proofErr w:type="spellStart"/>
      <w:r w:rsidRPr="00AF4D69">
        <w:rPr>
          <w:color w:val="008000"/>
        </w:rPr>
        <w:t>organisation</w:t>
      </w:r>
      <w:proofErr w:type="spellEnd"/>
      <w:r w:rsidRPr="00AF4D69">
        <w:rPr>
          <w:color w:val="008000"/>
        </w:rPr>
        <w:t>, monitoring, supply of study materials and quality assurance of the clinical study is the responsibility of Company Name or its designee.</w:t>
      </w:r>
    </w:p>
    <w:p w14:paraId="55335C5D" w14:textId="77777777" w:rsidR="00155BD4" w:rsidRPr="00AF4D69" w:rsidRDefault="00155BD4" w:rsidP="00155BD4">
      <w:pPr>
        <w:rPr>
          <w:color w:val="008000"/>
        </w:rPr>
      </w:pPr>
      <w:r w:rsidRPr="00AF4D69">
        <w:rPr>
          <w:color w:val="008000"/>
        </w:rPr>
        <w:t xml:space="preserve">In order to ensure the accuracy of data, direct access to source documents by the representatives of both the Study Monitor and regulatory authorities is mandatory.  Anonymity of </w:t>
      </w:r>
      <w:r w:rsidR="009C35FA">
        <w:rPr>
          <w:color w:val="008000"/>
        </w:rPr>
        <w:t xml:space="preserve">research </w:t>
      </w:r>
      <w:r w:rsidRPr="00AF4D69">
        <w:rPr>
          <w:color w:val="008000"/>
        </w:rPr>
        <w:t>subject</w:t>
      </w:r>
      <w:r w:rsidR="009C35FA">
        <w:rPr>
          <w:color w:val="008000"/>
        </w:rPr>
        <w:t>s</w:t>
      </w:r>
      <w:r w:rsidRPr="00AF4D69">
        <w:rPr>
          <w:color w:val="008000"/>
        </w:rPr>
        <w:t xml:space="preserve"> </w:t>
      </w:r>
      <w:r w:rsidR="009C35FA">
        <w:rPr>
          <w:color w:val="008000"/>
        </w:rPr>
        <w:t>must</w:t>
      </w:r>
      <w:r w:rsidR="009C35FA" w:rsidRPr="00AF4D69">
        <w:rPr>
          <w:color w:val="008000"/>
        </w:rPr>
        <w:t xml:space="preserve"> </w:t>
      </w:r>
      <w:r w:rsidRPr="00AF4D69">
        <w:rPr>
          <w:color w:val="008000"/>
        </w:rPr>
        <w:t>be maintained at all times.  Company Name reserves the right to terminate the study for refusal of the Investigator/Institution to supply source documentation of work performed in the study.</w:t>
      </w:r>
    </w:p>
    <w:p w14:paraId="2E6B2D75" w14:textId="77777777" w:rsidR="00155BD4" w:rsidRPr="003110D2" w:rsidRDefault="00155BD4" w:rsidP="00155BD4"/>
    <w:p w14:paraId="60BBBAE4" w14:textId="77777777" w:rsidR="00155BD4" w:rsidRPr="003110D2" w:rsidRDefault="00155BD4" w:rsidP="00155BD4">
      <w:pPr>
        <w:pStyle w:val="Heading2"/>
        <w:rPr>
          <w:rFonts w:ascii="Arial" w:hAnsi="Arial" w:cs="Arial"/>
          <w:color w:val="000000" w:themeColor="text1"/>
          <w:sz w:val="28"/>
          <w:szCs w:val="28"/>
        </w:rPr>
      </w:pPr>
      <w:bookmarkStart w:id="404" w:name="_Toc232569042"/>
      <w:r w:rsidRPr="003110D2">
        <w:rPr>
          <w:rFonts w:ascii="Arial" w:hAnsi="Arial" w:cs="Arial"/>
          <w:color w:val="000000" w:themeColor="text1"/>
          <w:sz w:val="28"/>
          <w:szCs w:val="28"/>
        </w:rPr>
        <w:t>11.1 Curriculum Vitae and Other Documentation</w:t>
      </w:r>
      <w:bookmarkEnd w:id="404"/>
    </w:p>
    <w:p w14:paraId="1CFDB16B" w14:textId="77777777" w:rsidR="00E1329C" w:rsidRPr="00AF4D69" w:rsidRDefault="00E1329C" w:rsidP="00E1329C">
      <w:pPr>
        <w:rPr>
          <w:color w:val="008000"/>
        </w:rPr>
      </w:pPr>
      <w:r w:rsidRPr="00AF4D69">
        <w:rPr>
          <w:color w:val="008000"/>
        </w:rPr>
        <w:t>The present investigation may constitute a part of a national registration file. In order to comply with regulatory requirements in some countries, all Investigators signing the Protocol and all trial staff should provide a current, signed and dated Curriculum Vitae (CV) to be filed by Company Name. The CV should include name, title, occupation, education, research experience and present and former positions. A Staff Signature List is required.</w:t>
      </w:r>
    </w:p>
    <w:p w14:paraId="4B8C21A0" w14:textId="77777777" w:rsidR="00C74401" w:rsidRPr="00AF4D69" w:rsidRDefault="00C74401" w:rsidP="00155BD4">
      <w:pPr>
        <w:pStyle w:val="Heading2"/>
        <w:rPr>
          <w:rFonts w:ascii="Arial" w:hAnsi="Arial"/>
          <w:color w:val="008000"/>
          <w:sz w:val="28"/>
          <w:szCs w:val="28"/>
        </w:rPr>
      </w:pPr>
    </w:p>
    <w:p w14:paraId="59F2C31A" w14:textId="77777777" w:rsidR="00155BD4" w:rsidRPr="003110D2" w:rsidRDefault="00155BD4" w:rsidP="00A066E6">
      <w:pPr>
        <w:pStyle w:val="CROMSText"/>
        <w:jc w:val="both"/>
        <w:rPr>
          <w:sz w:val="28"/>
          <w:szCs w:val="28"/>
        </w:rPr>
      </w:pPr>
    </w:p>
    <w:p w14:paraId="51339D54" w14:textId="77777777" w:rsidR="00C74401" w:rsidRPr="003110D2" w:rsidRDefault="00C74401" w:rsidP="00A066E6">
      <w:pPr>
        <w:pStyle w:val="CROMSText"/>
        <w:jc w:val="both"/>
        <w:rPr>
          <w:sz w:val="28"/>
          <w:szCs w:val="28"/>
        </w:rPr>
      </w:pPr>
    </w:p>
    <w:p w14:paraId="44277409" w14:textId="77777777" w:rsidR="00C74401" w:rsidRPr="003110D2" w:rsidRDefault="00C74401" w:rsidP="00A066E6">
      <w:pPr>
        <w:pStyle w:val="CROMSText"/>
        <w:jc w:val="both"/>
        <w:rPr>
          <w:sz w:val="28"/>
          <w:szCs w:val="28"/>
        </w:rPr>
      </w:pPr>
    </w:p>
    <w:p w14:paraId="389B52EA" w14:textId="77777777" w:rsidR="00C74401" w:rsidRPr="003110D2" w:rsidRDefault="00C74401" w:rsidP="00A066E6">
      <w:pPr>
        <w:pStyle w:val="CROMSText"/>
        <w:jc w:val="both"/>
        <w:rPr>
          <w:sz w:val="28"/>
          <w:szCs w:val="28"/>
        </w:rPr>
      </w:pPr>
    </w:p>
    <w:p w14:paraId="39C8A616" w14:textId="77777777" w:rsidR="00C74401" w:rsidRPr="003110D2" w:rsidRDefault="00C74401" w:rsidP="00A066E6">
      <w:pPr>
        <w:pStyle w:val="CROMSText"/>
        <w:jc w:val="both"/>
        <w:rPr>
          <w:sz w:val="28"/>
          <w:szCs w:val="28"/>
        </w:rPr>
      </w:pPr>
    </w:p>
    <w:p w14:paraId="619873FB" w14:textId="77777777" w:rsidR="00C74401" w:rsidRPr="003110D2" w:rsidRDefault="00C74401" w:rsidP="00A066E6">
      <w:pPr>
        <w:pStyle w:val="CROMSText"/>
        <w:jc w:val="both"/>
        <w:rPr>
          <w:sz w:val="28"/>
          <w:szCs w:val="28"/>
        </w:rPr>
      </w:pPr>
    </w:p>
    <w:p w14:paraId="30A643CB" w14:textId="77777777" w:rsidR="00C74401" w:rsidRPr="003110D2" w:rsidRDefault="00C74401" w:rsidP="00A066E6">
      <w:pPr>
        <w:pStyle w:val="CROMSText"/>
        <w:jc w:val="both"/>
        <w:rPr>
          <w:sz w:val="28"/>
          <w:szCs w:val="28"/>
        </w:rPr>
      </w:pPr>
    </w:p>
    <w:p w14:paraId="758393E4" w14:textId="77777777" w:rsidR="00C74401" w:rsidRPr="003110D2" w:rsidRDefault="00C74401" w:rsidP="00A066E6">
      <w:pPr>
        <w:pStyle w:val="CROMSText"/>
        <w:jc w:val="both"/>
        <w:rPr>
          <w:sz w:val="28"/>
          <w:szCs w:val="28"/>
        </w:rPr>
      </w:pPr>
    </w:p>
    <w:p w14:paraId="53CD872A" w14:textId="77777777" w:rsidR="00C74401" w:rsidRPr="003110D2" w:rsidRDefault="00C74401" w:rsidP="003110D2">
      <w:pPr>
        <w:pStyle w:val="Heading1"/>
      </w:pPr>
      <w:bookmarkStart w:id="405" w:name="_Toc42589000"/>
      <w:bookmarkStart w:id="406" w:name="_Toc53202857"/>
      <w:bookmarkStart w:id="407" w:name="_Toc224445264"/>
      <w:bookmarkStart w:id="408" w:name="_Toc230153030"/>
      <w:bookmarkStart w:id="409" w:name="_Toc230342099"/>
      <w:bookmarkStart w:id="410" w:name="_Toc232569043"/>
      <w:r w:rsidRPr="003110D2">
        <w:lastRenderedPageBreak/>
        <w:t xml:space="preserve">12. </w:t>
      </w:r>
      <w:bookmarkEnd w:id="405"/>
      <w:bookmarkEnd w:id="406"/>
      <w:bookmarkEnd w:id="407"/>
      <w:bookmarkEnd w:id="408"/>
      <w:r w:rsidRPr="003110D2">
        <w:t>STATISTICAL CONSIDERATIONS</w:t>
      </w:r>
      <w:bookmarkEnd w:id="409"/>
      <w:bookmarkEnd w:id="410"/>
    </w:p>
    <w:p w14:paraId="0EC7417C" w14:textId="77777777" w:rsidR="00C74401" w:rsidRPr="003110D2" w:rsidRDefault="00C74401" w:rsidP="00A066E6">
      <w:pPr>
        <w:pStyle w:val="Heading2"/>
        <w:jc w:val="both"/>
        <w:rPr>
          <w:rFonts w:ascii="Arial" w:hAnsi="Arial"/>
          <w:color w:val="auto"/>
          <w:sz w:val="28"/>
          <w:szCs w:val="28"/>
        </w:rPr>
      </w:pPr>
      <w:bookmarkStart w:id="411" w:name="_Toc224445265"/>
      <w:bookmarkStart w:id="412" w:name="_Toc230153031"/>
      <w:bookmarkStart w:id="413" w:name="_Toc230342100"/>
      <w:bookmarkStart w:id="414" w:name="_Toc232569044"/>
      <w:r w:rsidRPr="003110D2">
        <w:rPr>
          <w:rFonts w:ascii="Arial" w:hAnsi="Arial"/>
          <w:color w:val="auto"/>
          <w:sz w:val="28"/>
          <w:szCs w:val="28"/>
        </w:rPr>
        <w:t>12.1</w:t>
      </w:r>
      <w:r w:rsidRPr="003110D2">
        <w:rPr>
          <w:rFonts w:ascii="Arial" w:hAnsi="Arial"/>
          <w:color w:val="auto"/>
          <w:sz w:val="28"/>
          <w:szCs w:val="28"/>
        </w:rPr>
        <w:tab/>
        <w:t>Study Hypotheses</w:t>
      </w:r>
      <w:bookmarkEnd w:id="411"/>
      <w:bookmarkEnd w:id="412"/>
      <w:bookmarkEnd w:id="413"/>
      <w:bookmarkEnd w:id="414"/>
    </w:p>
    <w:p w14:paraId="0D27E2C1" w14:textId="77777777" w:rsidR="00C74401" w:rsidRPr="003110D2" w:rsidRDefault="00676B5A" w:rsidP="00A066E6">
      <w:pPr>
        <w:pStyle w:val="CROMSText"/>
        <w:jc w:val="both"/>
        <w:rPr>
          <w:i/>
          <w:color w:val="0000FF"/>
        </w:rPr>
      </w:pPr>
      <w:r w:rsidRPr="003110D2">
        <w:rPr>
          <w:i/>
          <w:color w:val="0000FF"/>
        </w:rPr>
        <w:t>if applicable</w:t>
      </w:r>
    </w:p>
    <w:p w14:paraId="4E32BC23" w14:textId="77777777" w:rsidR="00C74401" w:rsidRPr="003110D2" w:rsidRDefault="00C74401" w:rsidP="00A066E6">
      <w:pPr>
        <w:pStyle w:val="Heading2"/>
        <w:jc w:val="both"/>
        <w:rPr>
          <w:rFonts w:ascii="Arial" w:hAnsi="Arial"/>
          <w:color w:val="auto"/>
          <w:sz w:val="28"/>
          <w:szCs w:val="28"/>
        </w:rPr>
      </w:pPr>
      <w:bookmarkStart w:id="415" w:name="_Ref102891634"/>
      <w:bookmarkStart w:id="416" w:name="_Toc224445266"/>
      <w:bookmarkStart w:id="417" w:name="_Toc230153032"/>
      <w:bookmarkStart w:id="418" w:name="_Toc230342101"/>
      <w:bookmarkStart w:id="419" w:name="_Toc232569045"/>
      <w:r w:rsidRPr="003110D2">
        <w:rPr>
          <w:rFonts w:ascii="Arial" w:hAnsi="Arial"/>
          <w:color w:val="auto"/>
          <w:sz w:val="28"/>
          <w:szCs w:val="28"/>
        </w:rPr>
        <w:t>12.2</w:t>
      </w:r>
      <w:r w:rsidRPr="003110D2">
        <w:rPr>
          <w:rFonts w:ascii="Arial" w:hAnsi="Arial"/>
          <w:color w:val="auto"/>
          <w:sz w:val="28"/>
          <w:szCs w:val="28"/>
        </w:rPr>
        <w:tab/>
        <w:t>Sample Size Considerations</w:t>
      </w:r>
      <w:bookmarkEnd w:id="415"/>
      <w:bookmarkEnd w:id="416"/>
      <w:bookmarkEnd w:id="417"/>
      <w:bookmarkEnd w:id="418"/>
      <w:bookmarkEnd w:id="419"/>
    </w:p>
    <w:p w14:paraId="0B686322" w14:textId="77777777" w:rsidR="00676B5A" w:rsidRPr="003110D2" w:rsidRDefault="00676B5A" w:rsidP="00A066E6">
      <w:pPr>
        <w:jc w:val="both"/>
        <w:rPr>
          <w:i/>
          <w:color w:val="0000FF"/>
          <w:sz w:val="24"/>
        </w:rPr>
      </w:pPr>
      <w:r w:rsidRPr="003110D2">
        <w:rPr>
          <w:i/>
          <w:color w:val="0000FF"/>
          <w:sz w:val="24"/>
        </w:rPr>
        <w:t xml:space="preserve">The following should be considered and included in this section: Number of subjects planned to be enrolled - in </w:t>
      </w:r>
      <w:proofErr w:type="spellStart"/>
      <w:r w:rsidRPr="003110D2">
        <w:rPr>
          <w:i/>
          <w:color w:val="0000FF"/>
          <w:sz w:val="24"/>
        </w:rPr>
        <w:t>multicentre</w:t>
      </w:r>
      <w:proofErr w:type="spellEnd"/>
      <w:r w:rsidRPr="003110D2">
        <w:rPr>
          <w:i/>
          <w:color w:val="0000FF"/>
          <w:sz w:val="24"/>
        </w:rPr>
        <w:t xml:space="preserve"> trials, the numbers of enrolled subjects projected for each trial site should be specified; The reason for choice of samples size, including reflections on (or calculations of) the power of the trial and level of significance with clinical justification; And the selection of subjects to be included in the analyses (e.g. all </w:t>
      </w:r>
      <w:proofErr w:type="spellStart"/>
      <w:r w:rsidRPr="003110D2">
        <w:rPr>
          <w:i/>
          <w:color w:val="0000FF"/>
          <w:sz w:val="24"/>
        </w:rPr>
        <w:t>randomised</w:t>
      </w:r>
      <w:proofErr w:type="spellEnd"/>
      <w:r w:rsidRPr="003110D2">
        <w:rPr>
          <w:i/>
          <w:color w:val="0000FF"/>
          <w:sz w:val="24"/>
        </w:rPr>
        <w:t xml:space="preserve"> subjects, all dosed subjects, all eligible subjects, evaluable subjects </w:t>
      </w:r>
      <w:proofErr w:type="spellStart"/>
      <w:r w:rsidRPr="003110D2">
        <w:rPr>
          <w:i/>
          <w:color w:val="0000FF"/>
          <w:sz w:val="24"/>
        </w:rPr>
        <w:t>etc</w:t>
      </w:r>
      <w:proofErr w:type="spellEnd"/>
      <w:r w:rsidRPr="003110D2">
        <w:rPr>
          <w:i/>
          <w:color w:val="0000FF"/>
          <w:sz w:val="24"/>
        </w:rPr>
        <w:t>).</w:t>
      </w:r>
    </w:p>
    <w:p w14:paraId="3EAFCFB7" w14:textId="77777777" w:rsidR="00C74401" w:rsidRPr="003110D2" w:rsidRDefault="00C74401" w:rsidP="00A066E6">
      <w:pPr>
        <w:pStyle w:val="CROMSText"/>
        <w:jc w:val="both"/>
        <w:rPr>
          <w:i/>
          <w:sz w:val="28"/>
          <w:szCs w:val="28"/>
        </w:rPr>
      </w:pPr>
    </w:p>
    <w:p w14:paraId="79C07A71" w14:textId="77777777" w:rsidR="00C74401" w:rsidRPr="003110D2" w:rsidRDefault="00C74401" w:rsidP="00A066E6">
      <w:pPr>
        <w:pStyle w:val="Heading2"/>
        <w:jc w:val="both"/>
        <w:rPr>
          <w:rFonts w:ascii="Arial" w:hAnsi="Arial"/>
          <w:color w:val="auto"/>
          <w:sz w:val="28"/>
          <w:szCs w:val="28"/>
        </w:rPr>
      </w:pPr>
      <w:bookmarkStart w:id="420" w:name="_Ref102891596"/>
      <w:bookmarkStart w:id="421" w:name="_Toc224445267"/>
      <w:bookmarkStart w:id="422" w:name="_Toc230153033"/>
      <w:bookmarkStart w:id="423" w:name="_Toc230342102"/>
      <w:bookmarkStart w:id="424" w:name="_Toc232569046"/>
      <w:r w:rsidRPr="003110D2">
        <w:rPr>
          <w:rFonts w:ascii="Arial" w:hAnsi="Arial"/>
          <w:color w:val="auto"/>
          <w:sz w:val="28"/>
          <w:szCs w:val="28"/>
        </w:rPr>
        <w:t>12.3</w:t>
      </w:r>
      <w:r w:rsidRPr="003110D2">
        <w:rPr>
          <w:rFonts w:ascii="Arial" w:hAnsi="Arial"/>
          <w:color w:val="auto"/>
          <w:sz w:val="28"/>
          <w:szCs w:val="28"/>
        </w:rPr>
        <w:tab/>
        <w:t>Planned Interim Analyses (if applicable)</w:t>
      </w:r>
      <w:bookmarkEnd w:id="420"/>
      <w:bookmarkEnd w:id="421"/>
      <w:bookmarkEnd w:id="422"/>
      <w:bookmarkEnd w:id="423"/>
      <w:bookmarkEnd w:id="424"/>
    </w:p>
    <w:p w14:paraId="68262E85" w14:textId="77777777" w:rsidR="008C21AA" w:rsidRPr="003110D2" w:rsidRDefault="008C21AA" w:rsidP="008C21AA">
      <w:pPr>
        <w:spacing w:line="240" w:lineRule="auto"/>
        <w:jc w:val="both"/>
        <w:rPr>
          <w:rFonts w:cs="Arial"/>
          <w:i/>
          <w:color w:val="3366FF"/>
          <w:sz w:val="24"/>
          <w:szCs w:val="20"/>
          <w:lang w:val="en-AU"/>
        </w:rPr>
      </w:pPr>
      <w:bookmarkStart w:id="425" w:name="_Ref102891617"/>
      <w:bookmarkStart w:id="426" w:name="_Toc224445268"/>
      <w:bookmarkStart w:id="427" w:name="_Toc230153034"/>
      <w:bookmarkStart w:id="428" w:name="_Toc230342103"/>
      <w:r w:rsidRPr="003110D2">
        <w:rPr>
          <w:rFonts w:cs="Arial"/>
          <w:i/>
          <w:color w:val="3366FF"/>
          <w:sz w:val="24"/>
          <w:szCs w:val="20"/>
          <w:lang w:val="en-AU"/>
        </w:rPr>
        <w:t xml:space="preserve">Describe all plans for formal or informal analyses or inspections of the data. Note that in a blinded study all </w:t>
      </w:r>
      <w:proofErr w:type="spellStart"/>
      <w:r w:rsidRPr="003110D2">
        <w:rPr>
          <w:rFonts w:cs="Arial"/>
          <w:i/>
          <w:color w:val="3366FF"/>
          <w:sz w:val="24"/>
          <w:szCs w:val="20"/>
          <w:lang w:val="en-AU"/>
        </w:rPr>
        <w:t>unblindings</w:t>
      </w:r>
      <w:proofErr w:type="spellEnd"/>
      <w:r w:rsidRPr="003110D2">
        <w:rPr>
          <w:rFonts w:cs="Arial"/>
          <w:i/>
          <w:color w:val="3366FF"/>
          <w:sz w:val="24"/>
          <w:szCs w:val="20"/>
          <w:lang w:val="en-AU"/>
        </w:rPr>
        <w:t xml:space="preserve"> of the data prior to finalisation of the trial represent an interim analysis. Include stopping rules. If no interim analyses will be done for this study state so. Add subsections for other analyses, if they will be done. Include their timing and what effect they will have on the trial.</w:t>
      </w:r>
    </w:p>
    <w:p w14:paraId="1BD38CB2" w14:textId="77777777" w:rsidR="00C74401" w:rsidRPr="003110D2" w:rsidRDefault="00C74401" w:rsidP="00A066E6">
      <w:pPr>
        <w:pStyle w:val="Heading3"/>
        <w:jc w:val="both"/>
        <w:rPr>
          <w:rFonts w:ascii="Arial" w:hAnsi="Arial"/>
          <w:color w:val="auto"/>
          <w:sz w:val="28"/>
          <w:szCs w:val="28"/>
        </w:rPr>
      </w:pPr>
      <w:bookmarkStart w:id="429" w:name="_Toc232569047"/>
      <w:r w:rsidRPr="003110D2">
        <w:rPr>
          <w:rFonts w:ascii="Arial" w:hAnsi="Arial"/>
          <w:color w:val="auto"/>
          <w:sz w:val="28"/>
          <w:szCs w:val="28"/>
        </w:rPr>
        <w:t>12.3.1</w:t>
      </w:r>
      <w:r w:rsidRPr="003110D2">
        <w:rPr>
          <w:rFonts w:ascii="Arial" w:hAnsi="Arial"/>
          <w:color w:val="auto"/>
          <w:sz w:val="28"/>
          <w:szCs w:val="28"/>
        </w:rPr>
        <w:tab/>
      </w:r>
      <w:r w:rsidRPr="003110D2">
        <w:rPr>
          <w:rFonts w:ascii="Arial" w:hAnsi="Arial"/>
          <w:color w:val="auto"/>
          <w:sz w:val="28"/>
          <w:szCs w:val="28"/>
        </w:rPr>
        <w:tab/>
        <w:t>Safety Review</w:t>
      </w:r>
      <w:bookmarkEnd w:id="425"/>
      <w:bookmarkEnd w:id="426"/>
      <w:bookmarkEnd w:id="427"/>
      <w:bookmarkEnd w:id="428"/>
      <w:bookmarkEnd w:id="429"/>
    </w:p>
    <w:p w14:paraId="1DC93D1E" w14:textId="77777777" w:rsidR="00C74401" w:rsidRPr="003110D2" w:rsidRDefault="00E465F1" w:rsidP="00A066E6">
      <w:pPr>
        <w:pStyle w:val="CROMSText"/>
        <w:jc w:val="both"/>
        <w:rPr>
          <w:i/>
          <w:color w:val="3366FF"/>
          <w:sz w:val="28"/>
          <w:szCs w:val="28"/>
        </w:rPr>
      </w:pPr>
      <w:r w:rsidRPr="003110D2">
        <w:rPr>
          <w:i/>
          <w:color w:val="3366FF"/>
        </w:rPr>
        <w:t>If statistical rules will be used to halt enrollment into all or a portion of the study, describe the statistical techniques and their operating characteristics, e.g., the probability of stopping under different safety event rates and the associated number of subjects that would be enrolled.</w:t>
      </w:r>
    </w:p>
    <w:p w14:paraId="4C3A6111" w14:textId="77777777" w:rsidR="00C74401" w:rsidRPr="003110D2" w:rsidRDefault="00C74401" w:rsidP="00A066E6">
      <w:pPr>
        <w:pStyle w:val="Heading3"/>
        <w:jc w:val="both"/>
        <w:rPr>
          <w:rFonts w:ascii="Arial" w:hAnsi="Arial"/>
          <w:color w:val="auto"/>
          <w:sz w:val="28"/>
          <w:szCs w:val="28"/>
        </w:rPr>
      </w:pPr>
      <w:bookmarkStart w:id="430" w:name="_Toc224445269"/>
      <w:bookmarkStart w:id="431" w:name="_Toc230153035"/>
      <w:bookmarkStart w:id="432" w:name="_Toc230342104"/>
      <w:bookmarkStart w:id="433" w:name="_Toc232569048"/>
      <w:r w:rsidRPr="003110D2">
        <w:rPr>
          <w:rFonts w:ascii="Arial" w:hAnsi="Arial"/>
          <w:color w:val="auto"/>
          <w:sz w:val="28"/>
          <w:szCs w:val="28"/>
        </w:rPr>
        <w:t>12.3.2</w:t>
      </w:r>
      <w:r w:rsidRPr="003110D2">
        <w:rPr>
          <w:rFonts w:ascii="Arial" w:hAnsi="Arial"/>
          <w:color w:val="auto"/>
          <w:sz w:val="28"/>
          <w:szCs w:val="28"/>
        </w:rPr>
        <w:tab/>
      </w:r>
      <w:r w:rsidRPr="003110D2">
        <w:rPr>
          <w:rFonts w:ascii="Arial" w:hAnsi="Arial"/>
          <w:color w:val="auto"/>
          <w:sz w:val="28"/>
          <w:szCs w:val="28"/>
        </w:rPr>
        <w:tab/>
        <w:t>Efficacy Review</w:t>
      </w:r>
      <w:bookmarkEnd w:id="430"/>
      <w:bookmarkEnd w:id="431"/>
      <w:bookmarkEnd w:id="432"/>
      <w:bookmarkEnd w:id="433"/>
    </w:p>
    <w:p w14:paraId="76AAB9B7" w14:textId="77777777" w:rsidR="00E465F1" w:rsidRPr="003110D2" w:rsidRDefault="00E465F1" w:rsidP="00E465F1">
      <w:pPr>
        <w:pStyle w:val="CROMSInstruction"/>
        <w:rPr>
          <w:color w:val="3366FF"/>
        </w:rPr>
      </w:pPr>
      <w:r w:rsidRPr="003110D2">
        <w:rPr>
          <w:color w:val="3366FF"/>
        </w:rPr>
        <w:t>Provide the same information as in Section 12.3.1, but for efficacy outcome measures.  Also discuss the impact of the interim analysis (if being done) on the final efficacy analyses.</w:t>
      </w:r>
    </w:p>
    <w:p w14:paraId="0EA39AF1" w14:textId="77777777" w:rsidR="00C74401" w:rsidRPr="003110D2" w:rsidRDefault="00E465F1" w:rsidP="00E465F1">
      <w:pPr>
        <w:pStyle w:val="CROMSText"/>
        <w:jc w:val="both"/>
        <w:rPr>
          <w:i/>
          <w:color w:val="3366FF"/>
          <w:sz w:val="28"/>
          <w:szCs w:val="28"/>
        </w:rPr>
      </w:pPr>
      <w:r w:rsidRPr="003110D2">
        <w:rPr>
          <w:i/>
          <w:color w:val="3366FF"/>
        </w:rPr>
        <w:t>If formal interim analyses will be performed, provide unambiguous and complete instructions so that an independent statistician could perform the analyses</w:t>
      </w:r>
    </w:p>
    <w:p w14:paraId="357BD3F6" w14:textId="77777777" w:rsidR="00C74401" w:rsidRPr="003110D2" w:rsidRDefault="00C74401" w:rsidP="00A066E6">
      <w:pPr>
        <w:pStyle w:val="Heading2"/>
        <w:jc w:val="both"/>
        <w:rPr>
          <w:rFonts w:ascii="Arial" w:hAnsi="Arial"/>
          <w:color w:val="auto"/>
          <w:sz w:val="28"/>
          <w:szCs w:val="28"/>
        </w:rPr>
      </w:pPr>
      <w:bookmarkStart w:id="434" w:name="_Toc224445270"/>
      <w:bookmarkStart w:id="435" w:name="_Toc230153036"/>
      <w:bookmarkStart w:id="436" w:name="_Toc230342105"/>
      <w:bookmarkStart w:id="437" w:name="_Toc232569049"/>
      <w:r w:rsidRPr="003110D2">
        <w:rPr>
          <w:rFonts w:ascii="Arial" w:hAnsi="Arial"/>
          <w:color w:val="auto"/>
          <w:sz w:val="28"/>
          <w:szCs w:val="28"/>
        </w:rPr>
        <w:t>12.3.3</w:t>
      </w:r>
      <w:r w:rsidRPr="003110D2">
        <w:rPr>
          <w:rFonts w:ascii="Arial" w:hAnsi="Arial"/>
          <w:color w:val="auto"/>
          <w:sz w:val="28"/>
          <w:szCs w:val="28"/>
        </w:rPr>
        <w:tab/>
        <w:t xml:space="preserve">  Statistical Analysis Plan</w:t>
      </w:r>
      <w:bookmarkEnd w:id="434"/>
      <w:bookmarkEnd w:id="435"/>
      <w:bookmarkEnd w:id="436"/>
      <w:bookmarkEnd w:id="437"/>
    </w:p>
    <w:p w14:paraId="6A7F57FC" w14:textId="77777777" w:rsidR="00C74401" w:rsidRPr="003110D2" w:rsidRDefault="00C74401" w:rsidP="00A066E6">
      <w:pPr>
        <w:pStyle w:val="CROMSText"/>
        <w:jc w:val="both"/>
        <w:rPr>
          <w:sz w:val="28"/>
          <w:szCs w:val="28"/>
        </w:rPr>
      </w:pPr>
    </w:p>
    <w:p w14:paraId="325F53A9" w14:textId="77777777" w:rsidR="008C21AA" w:rsidRPr="003110D2" w:rsidRDefault="008C21AA" w:rsidP="008C21AA">
      <w:pPr>
        <w:spacing w:line="240" w:lineRule="auto"/>
        <w:jc w:val="both"/>
        <w:rPr>
          <w:i/>
          <w:color w:val="3366FF"/>
          <w:sz w:val="24"/>
          <w:lang w:val="en-AU"/>
        </w:rPr>
      </w:pPr>
      <w:r w:rsidRPr="003110D2">
        <w:rPr>
          <w:i/>
          <w:color w:val="3366FF"/>
          <w:sz w:val="24"/>
          <w:lang w:val="en-AU"/>
        </w:rPr>
        <w:t xml:space="preserve">This section should provide details on how the primary and secondary outcomes will be analysed. Be clear on primary as well as any secondary analyses and ensure that the text is consistent with the stated objectives. Major features of the analysis should be outlined, such as time-points at which </w:t>
      </w:r>
      <w:r w:rsidRPr="003110D2">
        <w:rPr>
          <w:i/>
          <w:color w:val="3366FF"/>
          <w:sz w:val="24"/>
          <w:lang w:val="en-AU"/>
        </w:rPr>
        <w:lastRenderedPageBreak/>
        <w:t xml:space="preserve">comparisons will be made, use of covariates or change from baseline. List each efficacy variable and each safety variable, beginning with the primary outcome, and provide for each: </w:t>
      </w:r>
    </w:p>
    <w:p w14:paraId="0E195091" w14:textId="77777777" w:rsidR="008C21AA" w:rsidRPr="003110D2" w:rsidRDefault="008C21AA" w:rsidP="008C21AA">
      <w:pPr>
        <w:pStyle w:val="ListParagraph"/>
        <w:numPr>
          <w:ilvl w:val="0"/>
          <w:numId w:val="17"/>
        </w:numPr>
        <w:spacing w:line="240" w:lineRule="auto"/>
        <w:jc w:val="both"/>
        <w:rPr>
          <w:i/>
          <w:color w:val="3366FF"/>
          <w:sz w:val="24"/>
          <w:lang w:val="en-AU"/>
        </w:rPr>
      </w:pPr>
      <w:r w:rsidRPr="003110D2">
        <w:rPr>
          <w:i/>
          <w:color w:val="3366FF"/>
          <w:sz w:val="24"/>
          <w:lang w:val="en-AU"/>
        </w:rPr>
        <w:t>A description of the how the data will be presented (</w:t>
      </w:r>
      <w:proofErr w:type="spellStart"/>
      <w:r w:rsidRPr="003110D2">
        <w:rPr>
          <w:i/>
          <w:color w:val="3366FF"/>
          <w:sz w:val="24"/>
          <w:lang w:val="en-AU"/>
        </w:rPr>
        <w:t>eg</w:t>
      </w:r>
      <w:proofErr w:type="spellEnd"/>
      <w:r w:rsidRPr="003110D2">
        <w:rPr>
          <w:i/>
          <w:color w:val="3366FF"/>
          <w:sz w:val="24"/>
          <w:lang w:val="en-AU"/>
        </w:rPr>
        <w:t>. mean, median, IQR)</w:t>
      </w:r>
    </w:p>
    <w:p w14:paraId="7C3479CD" w14:textId="77777777" w:rsidR="008C21AA" w:rsidRPr="003110D2" w:rsidRDefault="008C21AA" w:rsidP="008C21AA">
      <w:pPr>
        <w:pStyle w:val="ListParagraph"/>
        <w:numPr>
          <w:ilvl w:val="0"/>
          <w:numId w:val="17"/>
        </w:numPr>
        <w:spacing w:line="240" w:lineRule="auto"/>
        <w:jc w:val="both"/>
        <w:rPr>
          <w:i/>
          <w:color w:val="3366FF"/>
          <w:sz w:val="24"/>
          <w:lang w:val="en-AU"/>
        </w:rPr>
      </w:pPr>
      <w:r w:rsidRPr="003110D2">
        <w:rPr>
          <w:i/>
          <w:color w:val="3366FF"/>
          <w:sz w:val="24"/>
          <w:lang w:val="en-AU"/>
        </w:rPr>
        <w:t>A description of the statistical method used for analysis</w:t>
      </w:r>
    </w:p>
    <w:p w14:paraId="0431B758" w14:textId="77777777" w:rsidR="008C21AA" w:rsidRPr="003110D2" w:rsidRDefault="008C21AA" w:rsidP="008C21AA">
      <w:pPr>
        <w:spacing w:line="240" w:lineRule="auto"/>
        <w:jc w:val="both"/>
        <w:rPr>
          <w:i/>
          <w:color w:val="3366FF"/>
          <w:sz w:val="24"/>
          <w:lang w:val="en-AU"/>
        </w:rPr>
      </w:pPr>
    </w:p>
    <w:p w14:paraId="025366D7" w14:textId="77777777" w:rsidR="008C21AA" w:rsidRPr="003110D2" w:rsidRDefault="008C21AA" w:rsidP="008C21AA">
      <w:pPr>
        <w:pStyle w:val="ListParagraph"/>
        <w:numPr>
          <w:ilvl w:val="0"/>
          <w:numId w:val="17"/>
        </w:numPr>
        <w:spacing w:line="240" w:lineRule="auto"/>
        <w:jc w:val="both"/>
        <w:rPr>
          <w:i/>
          <w:color w:val="3366FF"/>
          <w:sz w:val="24"/>
          <w:lang w:val="en-AU"/>
        </w:rPr>
      </w:pPr>
      <w:r w:rsidRPr="003110D2">
        <w:rPr>
          <w:i/>
          <w:color w:val="3366FF"/>
          <w:sz w:val="24"/>
          <w:lang w:val="en-AU"/>
        </w:rPr>
        <w:t>Details of adjustment for covariates</w:t>
      </w:r>
    </w:p>
    <w:p w14:paraId="549CFE9A" w14:textId="77777777" w:rsidR="008C21AA" w:rsidRPr="003110D2" w:rsidRDefault="008C21AA" w:rsidP="008C21AA">
      <w:pPr>
        <w:spacing w:line="240" w:lineRule="auto"/>
        <w:jc w:val="both"/>
        <w:rPr>
          <w:i/>
          <w:color w:val="3366FF"/>
          <w:sz w:val="24"/>
          <w:lang w:val="en-AU"/>
        </w:rPr>
      </w:pPr>
    </w:p>
    <w:p w14:paraId="25E03224" w14:textId="77777777" w:rsidR="008C21AA" w:rsidRPr="003110D2" w:rsidRDefault="008C21AA" w:rsidP="008C21AA">
      <w:pPr>
        <w:pStyle w:val="ListParagraph"/>
        <w:numPr>
          <w:ilvl w:val="0"/>
          <w:numId w:val="17"/>
        </w:numPr>
        <w:spacing w:line="240" w:lineRule="auto"/>
        <w:jc w:val="both"/>
        <w:rPr>
          <w:i/>
          <w:color w:val="3366FF"/>
          <w:sz w:val="24"/>
          <w:lang w:val="en-AU"/>
        </w:rPr>
      </w:pPr>
      <w:r w:rsidRPr="003110D2">
        <w:rPr>
          <w:i/>
          <w:color w:val="3366FF"/>
          <w:sz w:val="24"/>
          <w:lang w:val="en-AU"/>
        </w:rPr>
        <w:t>Details of the test of difference</w:t>
      </w:r>
    </w:p>
    <w:p w14:paraId="24F0518B" w14:textId="77777777" w:rsidR="008C21AA" w:rsidRPr="003110D2" w:rsidRDefault="008C21AA" w:rsidP="008C21AA">
      <w:pPr>
        <w:spacing w:line="240" w:lineRule="auto"/>
        <w:jc w:val="both"/>
        <w:rPr>
          <w:i/>
          <w:color w:val="3366FF"/>
          <w:sz w:val="24"/>
          <w:lang w:val="en-AU"/>
        </w:rPr>
      </w:pPr>
    </w:p>
    <w:p w14:paraId="3274F965" w14:textId="77777777" w:rsidR="008C21AA" w:rsidRPr="003110D2" w:rsidRDefault="008C21AA" w:rsidP="008C21AA">
      <w:pPr>
        <w:spacing w:line="240" w:lineRule="auto"/>
        <w:jc w:val="both"/>
        <w:rPr>
          <w:i/>
          <w:color w:val="3366FF"/>
          <w:sz w:val="24"/>
          <w:lang w:val="en-AU"/>
        </w:rPr>
      </w:pPr>
    </w:p>
    <w:p w14:paraId="4C905E80" w14:textId="77777777" w:rsidR="008C21AA" w:rsidRPr="003110D2" w:rsidRDefault="008C21AA" w:rsidP="008C21AA">
      <w:pPr>
        <w:spacing w:line="240" w:lineRule="auto"/>
        <w:jc w:val="both"/>
        <w:rPr>
          <w:i/>
          <w:color w:val="3366FF"/>
          <w:sz w:val="24"/>
          <w:lang w:val="en-AU"/>
        </w:rPr>
      </w:pPr>
      <w:r w:rsidRPr="003110D2">
        <w:rPr>
          <w:i/>
          <w:color w:val="3366FF"/>
          <w:sz w:val="24"/>
          <w:lang w:val="en-AU"/>
        </w:rPr>
        <w:t xml:space="preserve">If there is a separate document detailing the statistical analysis plan (SAP), this section of the protocol should contain the key elements of the analysis plan, describing the general methodology for dealing with each category of data and addressing each of the objectives. However, it does not need to be detailed by variables. The full details for each variable will be included in the Statistical Analysis Plan </w:t>
      </w:r>
      <w:r w:rsidR="009C35FA">
        <w:rPr>
          <w:i/>
          <w:color w:val="3366FF"/>
          <w:sz w:val="24"/>
          <w:lang w:val="en-AU"/>
        </w:rPr>
        <w:t xml:space="preserve">(SAP) </w:t>
      </w:r>
      <w:r w:rsidRPr="003110D2">
        <w:rPr>
          <w:i/>
          <w:color w:val="3366FF"/>
          <w:sz w:val="24"/>
          <w:lang w:val="en-AU"/>
        </w:rPr>
        <w:t xml:space="preserve">(which can undergo edits and versioning outside of the protocol and therefore not trigger an </w:t>
      </w:r>
      <w:r w:rsidR="009C35FA">
        <w:rPr>
          <w:i/>
          <w:color w:val="3366FF"/>
          <w:sz w:val="24"/>
          <w:lang w:val="en-AU"/>
        </w:rPr>
        <w:t>HREC</w:t>
      </w:r>
      <w:r w:rsidR="009C35FA" w:rsidRPr="003110D2">
        <w:rPr>
          <w:i/>
          <w:color w:val="3366FF"/>
          <w:sz w:val="24"/>
          <w:lang w:val="en-AU"/>
        </w:rPr>
        <w:t xml:space="preserve"> </w:t>
      </w:r>
      <w:r w:rsidRPr="003110D2">
        <w:rPr>
          <w:i/>
          <w:color w:val="3366FF"/>
          <w:sz w:val="24"/>
          <w:lang w:val="en-AU"/>
        </w:rPr>
        <w:t>re-review with every version or edit, as long as the key elements of the plan do not change). If there is a separate SAP, refer to the SAP in this section of the protocol.</w:t>
      </w:r>
    </w:p>
    <w:p w14:paraId="598620ED" w14:textId="77777777" w:rsidR="00C74401" w:rsidRPr="003110D2" w:rsidRDefault="00C74401" w:rsidP="00A066E6">
      <w:pPr>
        <w:pStyle w:val="CROMSText"/>
        <w:jc w:val="both"/>
        <w:rPr>
          <w:sz w:val="28"/>
          <w:szCs w:val="28"/>
        </w:rPr>
      </w:pPr>
    </w:p>
    <w:p w14:paraId="09AA086E" w14:textId="77777777" w:rsidR="00C74401" w:rsidRPr="003110D2" w:rsidRDefault="00C74401" w:rsidP="00A066E6">
      <w:pPr>
        <w:pStyle w:val="CROMSText"/>
        <w:jc w:val="both"/>
        <w:rPr>
          <w:sz w:val="28"/>
          <w:szCs w:val="28"/>
        </w:rPr>
      </w:pPr>
    </w:p>
    <w:p w14:paraId="5B121FC1" w14:textId="77777777" w:rsidR="00C74401" w:rsidRPr="003110D2" w:rsidRDefault="00C74401" w:rsidP="00A066E6">
      <w:pPr>
        <w:pStyle w:val="CROMSText"/>
        <w:jc w:val="both"/>
        <w:rPr>
          <w:sz w:val="28"/>
          <w:szCs w:val="28"/>
        </w:rPr>
      </w:pPr>
    </w:p>
    <w:p w14:paraId="61590701" w14:textId="77777777" w:rsidR="00C74401" w:rsidRPr="003110D2" w:rsidRDefault="00C74401" w:rsidP="00A066E6">
      <w:pPr>
        <w:pStyle w:val="CROMSText"/>
        <w:jc w:val="both"/>
        <w:rPr>
          <w:sz w:val="28"/>
          <w:szCs w:val="28"/>
        </w:rPr>
      </w:pPr>
    </w:p>
    <w:p w14:paraId="2F6E8DAD" w14:textId="77777777" w:rsidR="00C74401" w:rsidRPr="003110D2" w:rsidRDefault="00C74401" w:rsidP="00A066E6">
      <w:pPr>
        <w:pStyle w:val="CROMSText"/>
        <w:jc w:val="both"/>
        <w:rPr>
          <w:sz w:val="28"/>
          <w:szCs w:val="28"/>
        </w:rPr>
      </w:pPr>
    </w:p>
    <w:p w14:paraId="3F3DF74C" w14:textId="77777777" w:rsidR="00C74401" w:rsidRPr="003110D2" w:rsidRDefault="00C74401" w:rsidP="00A066E6">
      <w:pPr>
        <w:pStyle w:val="CROMSText"/>
        <w:jc w:val="both"/>
        <w:rPr>
          <w:sz w:val="28"/>
          <w:szCs w:val="28"/>
        </w:rPr>
      </w:pPr>
    </w:p>
    <w:p w14:paraId="4744E318" w14:textId="77777777" w:rsidR="00C74401" w:rsidRPr="003110D2" w:rsidRDefault="00C74401" w:rsidP="00A066E6">
      <w:pPr>
        <w:pStyle w:val="CROMSText"/>
        <w:jc w:val="both"/>
        <w:rPr>
          <w:sz w:val="28"/>
          <w:szCs w:val="28"/>
        </w:rPr>
      </w:pPr>
    </w:p>
    <w:p w14:paraId="38C8EA4F" w14:textId="77777777" w:rsidR="00C74401" w:rsidRPr="003110D2" w:rsidRDefault="00C74401" w:rsidP="00A066E6">
      <w:pPr>
        <w:pStyle w:val="CROMSText"/>
        <w:jc w:val="both"/>
        <w:rPr>
          <w:sz w:val="28"/>
          <w:szCs w:val="28"/>
        </w:rPr>
      </w:pPr>
    </w:p>
    <w:p w14:paraId="0ED1A355" w14:textId="77777777" w:rsidR="00C74401" w:rsidRPr="003110D2" w:rsidRDefault="00C74401" w:rsidP="00A066E6">
      <w:pPr>
        <w:pStyle w:val="CROMSText"/>
        <w:jc w:val="both"/>
        <w:rPr>
          <w:sz w:val="28"/>
          <w:szCs w:val="28"/>
        </w:rPr>
      </w:pPr>
    </w:p>
    <w:p w14:paraId="1B73A40F" w14:textId="77777777" w:rsidR="00C74401" w:rsidRPr="003110D2" w:rsidRDefault="00C74401" w:rsidP="00A066E6">
      <w:pPr>
        <w:pStyle w:val="CROMSText"/>
        <w:jc w:val="both"/>
        <w:rPr>
          <w:sz w:val="28"/>
          <w:szCs w:val="28"/>
        </w:rPr>
      </w:pPr>
    </w:p>
    <w:p w14:paraId="3E69A56C" w14:textId="77777777" w:rsidR="00C74401" w:rsidRPr="003110D2" w:rsidRDefault="00C74401" w:rsidP="00A066E6">
      <w:pPr>
        <w:pStyle w:val="CROMSText"/>
        <w:jc w:val="both"/>
        <w:rPr>
          <w:sz w:val="28"/>
          <w:szCs w:val="28"/>
        </w:rPr>
      </w:pPr>
    </w:p>
    <w:p w14:paraId="75FBEF22" w14:textId="77777777" w:rsidR="00C74401" w:rsidRPr="003110D2" w:rsidRDefault="00C74401" w:rsidP="00A066E6">
      <w:pPr>
        <w:pStyle w:val="CROMSText"/>
        <w:jc w:val="both"/>
        <w:rPr>
          <w:sz w:val="28"/>
          <w:szCs w:val="28"/>
        </w:rPr>
      </w:pPr>
    </w:p>
    <w:p w14:paraId="5D11CF74" w14:textId="77777777" w:rsidR="00C74401" w:rsidRPr="003110D2" w:rsidRDefault="00C74401" w:rsidP="003110D2">
      <w:pPr>
        <w:pStyle w:val="Heading1"/>
      </w:pPr>
      <w:bookmarkStart w:id="438" w:name="_Toc224445271"/>
      <w:bookmarkStart w:id="439" w:name="_Toc230153037"/>
      <w:bookmarkStart w:id="440" w:name="_Toc230342106"/>
      <w:bookmarkStart w:id="441" w:name="_Toc232569050"/>
      <w:r w:rsidRPr="003110D2">
        <w:lastRenderedPageBreak/>
        <w:t xml:space="preserve">13. </w:t>
      </w:r>
      <w:bookmarkEnd w:id="438"/>
      <w:bookmarkEnd w:id="439"/>
      <w:r w:rsidRPr="003110D2">
        <w:t>SOURCE DOCUMENTS AND ACCESS TO SOURCE DOCUMENTS/DATA</w:t>
      </w:r>
      <w:bookmarkEnd w:id="440"/>
      <w:bookmarkEnd w:id="441"/>
    </w:p>
    <w:p w14:paraId="0F5088C2" w14:textId="77777777" w:rsidR="001B5B09" w:rsidRPr="003110D2" w:rsidRDefault="001B5B09" w:rsidP="00A066E6">
      <w:pPr>
        <w:pStyle w:val="CROMSText"/>
        <w:jc w:val="both"/>
        <w:rPr>
          <w:i/>
          <w:color w:val="008000"/>
        </w:rPr>
      </w:pPr>
      <w:r w:rsidRPr="003110D2">
        <w:t xml:space="preserve"> </w:t>
      </w:r>
      <w:r w:rsidRPr="003110D2">
        <w:rPr>
          <w:i/>
          <w:color w:val="008000"/>
        </w:rPr>
        <w:t>Example Text:</w:t>
      </w:r>
    </w:p>
    <w:p w14:paraId="1F9B385F" w14:textId="77777777" w:rsidR="001B5B09" w:rsidRPr="003110D2" w:rsidRDefault="001B5B09" w:rsidP="00A066E6">
      <w:pPr>
        <w:pStyle w:val="CROMSText"/>
        <w:jc w:val="both"/>
        <w:rPr>
          <w:i/>
          <w:color w:val="008000"/>
        </w:rPr>
      </w:pPr>
    </w:p>
    <w:p w14:paraId="20CE4957" w14:textId="77777777" w:rsidR="00C74401" w:rsidRPr="003110D2" w:rsidRDefault="00C74401" w:rsidP="00A066E6">
      <w:pPr>
        <w:pStyle w:val="CROMSText"/>
        <w:jc w:val="both"/>
        <w:rPr>
          <w:i/>
          <w:color w:val="008000"/>
        </w:rPr>
      </w:pPr>
      <w:r w:rsidRPr="003110D2">
        <w:rPr>
          <w:i/>
          <w:color w:val="008000"/>
        </w:rPr>
        <w:t>Each participating site will maintain appropriate medical and research records for this study, in compliance with ICH E6, Section 4.9</w:t>
      </w:r>
      <w:r w:rsidR="009C35FA">
        <w:rPr>
          <w:i/>
          <w:color w:val="008000"/>
        </w:rPr>
        <w:t>,</w:t>
      </w:r>
      <w:r w:rsidRPr="003110D2">
        <w:rPr>
          <w:i/>
          <w:color w:val="008000"/>
        </w:rPr>
        <w:t xml:space="preserve"> regulatory </w:t>
      </w:r>
      <w:r w:rsidR="009C35FA">
        <w:rPr>
          <w:i/>
          <w:color w:val="008000"/>
        </w:rPr>
        <w:t xml:space="preserve">legal </w:t>
      </w:r>
      <w:r w:rsidRPr="003110D2">
        <w:rPr>
          <w:i/>
          <w:color w:val="008000"/>
        </w:rPr>
        <w:t xml:space="preserve">and institutional requirements for the protection of confidentiality of subjects.  Each site will permit </w:t>
      </w:r>
      <w:proofErr w:type="spellStart"/>
      <w:r w:rsidRPr="003110D2">
        <w:rPr>
          <w:i/>
          <w:color w:val="008000"/>
        </w:rPr>
        <w:t>authorised</w:t>
      </w:r>
      <w:proofErr w:type="spellEnd"/>
      <w:r w:rsidRPr="003110D2">
        <w:rPr>
          <w:i/>
          <w:color w:val="008000"/>
        </w:rPr>
        <w:t xml:space="preserve"> representatives of XXXXX and regulatory agencies to examine (and when required by applicable law, to copy) research records for the purposes of quality assurance reviews, audits, and evaluation of the study safety, progress and data validity.  </w:t>
      </w:r>
    </w:p>
    <w:p w14:paraId="24E04442" w14:textId="77777777" w:rsidR="00C74401" w:rsidRPr="003110D2" w:rsidRDefault="00C74401" w:rsidP="00A066E6">
      <w:pPr>
        <w:pStyle w:val="CROMSText"/>
        <w:jc w:val="both"/>
        <w:rPr>
          <w:i/>
          <w:color w:val="008000"/>
        </w:rPr>
      </w:pPr>
    </w:p>
    <w:p w14:paraId="4AA74D8D" w14:textId="77777777" w:rsidR="00C74401" w:rsidRPr="003110D2" w:rsidRDefault="00C74401" w:rsidP="00A066E6">
      <w:pPr>
        <w:pStyle w:val="CROMSText"/>
        <w:jc w:val="both"/>
        <w:rPr>
          <w:i/>
          <w:color w:val="008000"/>
        </w:rPr>
      </w:pPr>
    </w:p>
    <w:p w14:paraId="0F56EF32" w14:textId="77777777" w:rsidR="00C74401" w:rsidRPr="003110D2" w:rsidRDefault="00C74401" w:rsidP="00A066E6">
      <w:pPr>
        <w:pStyle w:val="CROMSText"/>
        <w:jc w:val="both"/>
        <w:rPr>
          <w:sz w:val="28"/>
          <w:szCs w:val="28"/>
        </w:rPr>
      </w:pPr>
    </w:p>
    <w:p w14:paraId="152303E5" w14:textId="77777777" w:rsidR="00C74401" w:rsidRPr="003110D2" w:rsidRDefault="00C74401" w:rsidP="00A066E6">
      <w:pPr>
        <w:pStyle w:val="CROMSText"/>
        <w:jc w:val="both"/>
        <w:rPr>
          <w:sz w:val="28"/>
          <w:szCs w:val="28"/>
        </w:rPr>
      </w:pPr>
    </w:p>
    <w:p w14:paraId="7B591A8A" w14:textId="77777777" w:rsidR="00C74401" w:rsidRPr="003110D2" w:rsidRDefault="00C74401" w:rsidP="00A066E6">
      <w:pPr>
        <w:pStyle w:val="CROMSText"/>
        <w:jc w:val="both"/>
        <w:rPr>
          <w:sz w:val="28"/>
          <w:szCs w:val="28"/>
        </w:rPr>
      </w:pPr>
    </w:p>
    <w:p w14:paraId="245C22BC" w14:textId="77777777" w:rsidR="00C74401" w:rsidRPr="003110D2" w:rsidRDefault="00C74401" w:rsidP="00A066E6">
      <w:pPr>
        <w:pStyle w:val="CROMSText"/>
        <w:jc w:val="both"/>
        <w:rPr>
          <w:sz w:val="28"/>
          <w:szCs w:val="28"/>
        </w:rPr>
      </w:pPr>
    </w:p>
    <w:p w14:paraId="7DAD50D9" w14:textId="77777777" w:rsidR="00C74401" w:rsidRPr="003110D2" w:rsidRDefault="00C74401" w:rsidP="00A066E6">
      <w:pPr>
        <w:pStyle w:val="CROMSText"/>
        <w:jc w:val="both"/>
        <w:rPr>
          <w:sz w:val="28"/>
          <w:szCs w:val="28"/>
        </w:rPr>
      </w:pPr>
    </w:p>
    <w:p w14:paraId="7D038AC4" w14:textId="77777777" w:rsidR="00C74401" w:rsidRPr="003110D2" w:rsidRDefault="00C74401" w:rsidP="00A066E6">
      <w:pPr>
        <w:pStyle w:val="CROMSText"/>
        <w:jc w:val="both"/>
        <w:rPr>
          <w:sz w:val="28"/>
          <w:szCs w:val="28"/>
        </w:rPr>
      </w:pPr>
    </w:p>
    <w:p w14:paraId="0BEF7DD0" w14:textId="77777777" w:rsidR="00C74401" w:rsidRPr="003110D2" w:rsidRDefault="00C74401" w:rsidP="00A066E6">
      <w:pPr>
        <w:pStyle w:val="CROMSText"/>
        <w:jc w:val="both"/>
        <w:rPr>
          <w:sz w:val="28"/>
          <w:szCs w:val="28"/>
        </w:rPr>
      </w:pPr>
    </w:p>
    <w:p w14:paraId="7DBA4ABB" w14:textId="77777777" w:rsidR="00C74401" w:rsidRPr="003110D2" w:rsidRDefault="00C74401" w:rsidP="00A066E6">
      <w:pPr>
        <w:pStyle w:val="CROMSText"/>
        <w:jc w:val="both"/>
        <w:rPr>
          <w:sz w:val="28"/>
          <w:szCs w:val="28"/>
        </w:rPr>
      </w:pPr>
    </w:p>
    <w:p w14:paraId="6ED1F4A5" w14:textId="77777777" w:rsidR="00C74401" w:rsidRPr="003110D2" w:rsidRDefault="00C74401" w:rsidP="00A066E6">
      <w:pPr>
        <w:pStyle w:val="CROMSText"/>
        <w:jc w:val="both"/>
        <w:rPr>
          <w:sz w:val="28"/>
          <w:szCs w:val="28"/>
        </w:rPr>
      </w:pPr>
    </w:p>
    <w:p w14:paraId="07A362F1" w14:textId="77777777" w:rsidR="00C74401" w:rsidRPr="003110D2" w:rsidRDefault="00C74401" w:rsidP="00A066E6">
      <w:pPr>
        <w:pStyle w:val="CROMSText"/>
        <w:jc w:val="both"/>
        <w:rPr>
          <w:sz w:val="28"/>
          <w:szCs w:val="28"/>
        </w:rPr>
      </w:pPr>
    </w:p>
    <w:p w14:paraId="22177AEA" w14:textId="77777777" w:rsidR="00C74401" w:rsidRPr="003110D2" w:rsidRDefault="00C74401" w:rsidP="00A066E6">
      <w:pPr>
        <w:pStyle w:val="CROMSText"/>
        <w:jc w:val="both"/>
        <w:rPr>
          <w:sz w:val="28"/>
          <w:szCs w:val="28"/>
        </w:rPr>
      </w:pPr>
    </w:p>
    <w:p w14:paraId="79D321CB" w14:textId="77777777" w:rsidR="00C74401" w:rsidRPr="003110D2" w:rsidRDefault="00C74401" w:rsidP="00A066E6">
      <w:pPr>
        <w:pStyle w:val="CROMSText"/>
        <w:jc w:val="both"/>
        <w:rPr>
          <w:sz w:val="28"/>
          <w:szCs w:val="28"/>
        </w:rPr>
      </w:pPr>
    </w:p>
    <w:p w14:paraId="33C47131" w14:textId="77777777" w:rsidR="00C74401" w:rsidRPr="003110D2" w:rsidRDefault="00C74401" w:rsidP="00A066E6">
      <w:pPr>
        <w:pStyle w:val="CROMSText"/>
        <w:jc w:val="both"/>
        <w:rPr>
          <w:sz w:val="28"/>
          <w:szCs w:val="28"/>
        </w:rPr>
      </w:pPr>
    </w:p>
    <w:p w14:paraId="123735CD" w14:textId="77777777" w:rsidR="00C74401" w:rsidRPr="003110D2" w:rsidRDefault="00C74401" w:rsidP="00A066E6">
      <w:pPr>
        <w:pStyle w:val="CROMSText"/>
        <w:jc w:val="both"/>
        <w:rPr>
          <w:sz w:val="28"/>
          <w:szCs w:val="28"/>
        </w:rPr>
      </w:pPr>
    </w:p>
    <w:p w14:paraId="6B17BA82" w14:textId="77777777" w:rsidR="00C74401" w:rsidRPr="003110D2" w:rsidRDefault="00C74401" w:rsidP="00A066E6">
      <w:pPr>
        <w:pStyle w:val="CROMSText"/>
        <w:jc w:val="both"/>
        <w:rPr>
          <w:sz w:val="28"/>
          <w:szCs w:val="28"/>
        </w:rPr>
      </w:pPr>
    </w:p>
    <w:p w14:paraId="085B008C" w14:textId="77777777" w:rsidR="00C74401" w:rsidRPr="003110D2" w:rsidRDefault="00C74401" w:rsidP="003110D2">
      <w:pPr>
        <w:pStyle w:val="Heading1"/>
      </w:pPr>
      <w:bookmarkStart w:id="442" w:name="_Toc230342107"/>
      <w:bookmarkStart w:id="443" w:name="_Toc232569051"/>
      <w:r w:rsidRPr="003110D2">
        <w:lastRenderedPageBreak/>
        <w:t>14. ADMINISTRATIVE PROCEDURES</w:t>
      </w:r>
      <w:bookmarkEnd w:id="442"/>
      <w:bookmarkEnd w:id="443"/>
    </w:p>
    <w:p w14:paraId="26309CF4" w14:textId="77777777" w:rsidR="00C74401" w:rsidRPr="003110D2" w:rsidRDefault="00C74401" w:rsidP="00E1329C">
      <w:pPr>
        <w:pStyle w:val="Heading2"/>
        <w:tabs>
          <w:tab w:val="center" w:pos="4150"/>
        </w:tabs>
        <w:jc w:val="both"/>
        <w:rPr>
          <w:rFonts w:ascii="Arial" w:hAnsi="Arial"/>
          <w:color w:val="auto"/>
          <w:sz w:val="28"/>
          <w:szCs w:val="28"/>
        </w:rPr>
      </w:pPr>
      <w:bookmarkStart w:id="444" w:name="_Toc230342108"/>
      <w:bookmarkStart w:id="445" w:name="_Toc232569052"/>
      <w:r w:rsidRPr="003110D2">
        <w:rPr>
          <w:rFonts w:ascii="Arial" w:hAnsi="Arial"/>
          <w:color w:val="auto"/>
          <w:sz w:val="28"/>
          <w:szCs w:val="28"/>
        </w:rPr>
        <w:t>14.1 Ethical Considerations</w:t>
      </w:r>
      <w:bookmarkEnd w:id="444"/>
      <w:bookmarkEnd w:id="445"/>
      <w:r w:rsidR="00E1329C" w:rsidRPr="003110D2">
        <w:rPr>
          <w:rFonts w:ascii="Arial" w:hAnsi="Arial"/>
          <w:color w:val="auto"/>
          <w:sz w:val="28"/>
          <w:szCs w:val="28"/>
        </w:rPr>
        <w:tab/>
      </w:r>
    </w:p>
    <w:p w14:paraId="320208EB" w14:textId="77777777" w:rsidR="009C35FA" w:rsidRPr="003110D2" w:rsidRDefault="009C35FA" w:rsidP="009C35FA">
      <w:pPr>
        <w:pStyle w:val="CROMSText"/>
        <w:jc w:val="both"/>
        <w:rPr>
          <w:i/>
          <w:color w:val="008000"/>
        </w:rPr>
      </w:pPr>
      <w:r w:rsidRPr="003110D2">
        <w:rPr>
          <w:i/>
          <w:color w:val="008000"/>
        </w:rPr>
        <w:t>Example Text:</w:t>
      </w:r>
    </w:p>
    <w:p w14:paraId="131CF5C4" w14:textId="77777777" w:rsidR="00E1329C" w:rsidRPr="00B474FB" w:rsidRDefault="00E1329C" w:rsidP="00E1329C">
      <w:pPr>
        <w:rPr>
          <w:i/>
          <w:color w:val="008000"/>
          <w:sz w:val="24"/>
        </w:rPr>
      </w:pPr>
      <w:r w:rsidRPr="00B474FB">
        <w:rPr>
          <w:i/>
          <w:color w:val="008000"/>
          <w:sz w:val="24"/>
        </w:rPr>
        <w:t xml:space="preserve">Information on side effects of the test and reference formulations is </w:t>
      </w:r>
      <w:proofErr w:type="spellStart"/>
      <w:r w:rsidRPr="00B474FB">
        <w:rPr>
          <w:i/>
          <w:color w:val="008000"/>
          <w:sz w:val="24"/>
        </w:rPr>
        <w:t>summarised</w:t>
      </w:r>
      <w:proofErr w:type="spellEnd"/>
      <w:r w:rsidRPr="00B474FB">
        <w:rPr>
          <w:i/>
          <w:color w:val="008000"/>
          <w:sz w:val="24"/>
        </w:rPr>
        <w:t xml:space="preserve"> in the Investigator’s Brochure.  The monitoring and safety guidelines are outlined in </w:t>
      </w:r>
      <w:r w:rsidR="009C35FA">
        <w:rPr>
          <w:i/>
          <w:color w:val="008000"/>
          <w:sz w:val="24"/>
        </w:rPr>
        <w:t>[</w:t>
      </w:r>
      <w:proofErr w:type="spellStart"/>
      <w:r w:rsidR="009C35FA">
        <w:rPr>
          <w:i/>
          <w:color w:val="008000"/>
          <w:sz w:val="24"/>
        </w:rPr>
        <w:t>eg</w:t>
      </w:r>
      <w:proofErr w:type="spellEnd"/>
      <w:r w:rsidR="009C35FA">
        <w:rPr>
          <w:i/>
          <w:color w:val="008000"/>
          <w:sz w:val="24"/>
        </w:rPr>
        <w:t xml:space="preserve">, </w:t>
      </w:r>
      <w:r w:rsidRPr="00B474FB">
        <w:rPr>
          <w:i/>
          <w:color w:val="008000"/>
          <w:sz w:val="24"/>
        </w:rPr>
        <w:t>the Monitoring Guidelines for the study</w:t>
      </w:r>
      <w:r w:rsidR="009C35FA">
        <w:rPr>
          <w:i/>
          <w:color w:val="008000"/>
          <w:sz w:val="24"/>
        </w:rPr>
        <w:t>]</w:t>
      </w:r>
      <w:r w:rsidRPr="00B474FB">
        <w:rPr>
          <w:i/>
          <w:color w:val="008000"/>
          <w:sz w:val="24"/>
        </w:rPr>
        <w:t xml:space="preserve">. The amount of blood to be sampled in the study is not considered to be excessive in healthy adult subjects.  This study will be carried out according to the Declaration of Helsinki, the NHMRC National Statement on Ethical Conduct in </w:t>
      </w:r>
      <w:r w:rsidR="009C35FA">
        <w:rPr>
          <w:i/>
          <w:color w:val="008000"/>
          <w:sz w:val="24"/>
        </w:rPr>
        <w:t xml:space="preserve">Human </w:t>
      </w:r>
      <w:r w:rsidRPr="00B474FB">
        <w:rPr>
          <w:i/>
          <w:color w:val="008000"/>
          <w:sz w:val="24"/>
        </w:rPr>
        <w:t>Research (</w:t>
      </w:r>
      <w:r w:rsidR="009C35FA">
        <w:rPr>
          <w:i/>
          <w:color w:val="008000"/>
          <w:sz w:val="24"/>
        </w:rPr>
        <w:t>2007</w:t>
      </w:r>
      <w:r w:rsidRPr="00B474FB">
        <w:rPr>
          <w:i/>
          <w:color w:val="008000"/>
          <w:sz w:val="24"/>
        </w:rPr>
        <w:t xml:space="preserve">) and the Notes for Guidance on Good Clinical Practice as adopted by the Australian Therapeutic Goods Administration (2000) (CPMP/ICH/135/95) and the ICH GCP Guidelines. </w:t>
      </w:r>
    </w:p>
    <w:p w14:paraId="590D243D" w14:textId="77777777" w:rsidR="00E1329C" w:rsidRPr="00B474FB" w:rsidRDefault="00E1329C" w:rsidP="00E1329C">
      <w:pPr>
        <w:rPr>
          <w:i/>
          <w:sz w:val="24"/>
        </w:rPr>
      </w:pPr>
    </w:p>
    <w:p w14:paraId="68340F4D" w14:textId="77777777" w:rsidR="00E1329C" w:rsidRPr="003110D2" w:rsidRDefault="00E1329C" w:rsidP="00E1329C"/>
    <w:p w14:paraId="303BE054" w14:textId="77777777" w:rsidR="00C74401" w:rsidRPr="003110D2" w:rsidRDefault="00C74401" w:rsidP="00A066E6">
      <w:pPr>
        <w:pStyle w:val="Heading2"/>
        <w:jc w:val="both"/>
        <w:rPr>
          <w:rFonts w:ascii="Arial" w:hAnsi="Arial"/>
          <w:color w:val="auto"/>
          <w:sz w:val="28"/>
          <w:szCs w:val="28"/>
        </w:rPr>
      </w:pPr>
      <w:bookmarkStart w:id="446" w:name="_Toc230342109"/>
      <w:bookmarkStart w:id="447" w:name="_Toc232569053"/>
      <w:r w:rsidRPr="003110D2">
        <w:rPr>
          <w:rFonts w:ascii="Arial" w:hAnsi="Arial"/>
          <w:color w:val="auto"/>
          <w:sz w:val="28"/>
          <w:szCs w:val="28"/>
        </w:rPr>
        <w:t>14.2 Ethical Review Committee</w:t>
      </w:r>
      <w:bookmarkEnd w:id="446"/>
      <w:bookmarkEnd w:id="447"/>
    </w:p>
    <w:p w14:paraId="0419CAD0" w14:textId="77777777" w:rsidR="009C35FA" w:rsidRPr="003110D2" w:rsidRDefault="009C35FA" w:rsidP="009C35FA">
      <w:pPr>
        <w:pStyle w:val="CROMSText"/>
        <w:jc w:val="both"/>
        <w:rPr>
          <w:i/>
          <w:color w:val="008000"/>
        </w:rPr>
      </w:pPr>
      <w:r w:rsidRPr="003110D2">
        <w:rPr>
          <w:i/>
          <w:color w:val="008000"/>
        </w:rPr>
        <w:t>Example Text:</w:t>
      </w:r>
    </w:p>
    <w:p w14:paraId="6C864E4C" w14:textId="77777777" w:rsidR="00E1329C" w:rsidRPr="00B474FB" w:rsidRDefault="00E1329C" w:rsidP="00AF4D69">
      <w:pPr>
        <w:jc w:val="both"/>
        <w:rPr>
          <w:i/>
          <w:color w:val="008000"/>
          <w:sz w:val="24"/>
        </w:rPr>
      </w:pPr>
      <w:r w:rsidRPr="00B474FB">
        <w:rPr>
          <w:i/>
          <w:color w:val="008000"/>
          <w:sz w:val="24"/>
        </w:rPr>
        <w:t xml:space="preserve">The Protocol will be submitted for approval to the appropriate </w:t>
      </w:r>
      <w:r w:rsidR="00A3029F">
        <w:rPr>
          <w:i/>
          <w:color w:val="008000"/>
          <w:sz w:val="24"/>
        </w:rPr>
        <w:t>HREC</w:t>
      </w:r>
      <w:r w:rsidRPr="00B474FB">
        <w:rPr>
          <w:i/>
          <w:color w:val="008000"/>
          <w:sz w:val="24"/>
        </w:rPr>
        <w:t xml:space="preserve">, and written approval obtained, before volunteers are recruited and subjects are enrolled.  The Investigators will receive all the documentation needed for submitting the present Protocol to the </w:t>
      </w:r>
      <w:r w:rsidR="00A3029F">
        <w:rPr>
          <w:i/>
          <w:color w:val="008000"/>
          <w:sz w:val="24"/>
        </w:rPr>
        <w:t>HREC</w:t>
      </w:r>
      <w:r w:rsidRPr="00B474FB">
        <w:rPr>
          <w:i/>
          <w:color w:val="008000"/>
          <w:sz w:val="24"/>
        </w:rPr>
        <w:t xml:space="preserve">. A copy of the respective approval letters will be transmitted to the Study Monitor before starting the study.  The composition of the </w:t>
      </w:r>
      <w:proofErr w:type="spellStart"/>
      <w:r w:rsidR="00A3029F">
        <w:rPr>
          <w:i/>
          <w:color w:val="008000"/>
          <w:sz w:val="24"/>
        </w:rPr>
        <w:t>HREC</w:t>
      </w:r>
      <w:r w:rsidRPr="00B474FB">
        <w:rPr>
          <w:i/>
          <w:color w:val="008000"/>
          <w:sz w:val="24"/>
        </w:rPr>
        <w:t>will</w:t>
      </w:r>
      <w:proofErr w:type="spellEnd"/>
      <w:r w:rsidRPr="00B474FB">
        <w:rPr>
          <w:i/>
          <w:color w:val="008000"/>
          <w:sz w:val="24"/>
        </w:rPr>
        <w:t xml:space="preserve"> also be provided to the Study Monitor.  If approval is suspended or terminated by the </w:t>
      </w:r>
      <w:r w:rsidR="00A3029F">
        <w:rPr>
          <w:i/>
          <w:color w:val="008000"/>
          <w:sz w:val="24"/>
        </w:rPr>
        <w:t>HREC</w:t>
      </w:r>
      <w:r w:rsidRPr="00B474FB">
        <w:rPr>
          <w:i/>
          <w:color w:val="008000"/>
          <w:sz w:val="24"/>
        </w:rPr>
        <w:t>, the Investigator will notify the Study Monitor immediately.</w:t>
      </w:r>
    </w:p>
    <w:p w14:paraId="7776B769" w14:textId="77777777" w:rsidR="00E1329C" w:rsidRPr="00B474FB" w:rsidRDefault="00E1329C" w:rsidP="00AF4D69">
      <w:pPr>
        <w:jc w:val="both"/>
        <w:rPr>
          <w:i/>
          <w:color w:val="008000"/>
          <w:sz w:val="24"/>
        </w:rPr>
      </w:pPr>
      <w:r w:rsidRPr="00B474FB">
        <w:rPr>
          <w:i/>
          <w:color w:val="008000"/>
          <w:sz w:val="24"/>
        </w:rPr>
        <w:t xml:space="preserve">It is the responsibility of the Investigator to report study progress to the </w:t>
      </w:r>
      <w:r w:rsidR="00A3029F">
        <w:rPr>
          <w:i/>
          <w:color w:val="008000"/>
          <w:sz w:val="24"/>
        </w:rPr>
        <w:t>HREC</w:t>
      </w:r>
      <w:r w:rsidRPr="00B474FB">
        <w:rPr>
          <w:i/>
          <w:color w:val="008000"/>
          <w:sz w:val="24"/>
        </w:rPr>
        <w:t xml:space="preserve"> as required or at intervals not greater than one year.</w:t>
      </w:r>
    </w:p>
    <w:p w14:paraId="20673673" w14:textId="77777777" w:rsidR="00E1329C" w:rsidRPr="00B474FB" w:rsidRDefault="00E1329C" w:rsidP="00AF4D69">
      <w:pPr>
        <w:jc w:val="both"/>
        <w:rPr>
          <w:i/>
          <w:color w:val="008000"/>
          <w:sz w:val="24"/>
        </w:rPr>
      </w:pPr>
      <w:r w:rsidRPr="00B474FB">
        <w:rPr>
          <w:i/>
          <w:color w:val="008000"/>
          <w:sz w:val="24"/>
        </w:rPr>
        <w:t xml:space="preserve">The Principal Investigator, or his/her nominee, will be responsible for reporting any serious adverse events to the </w:t>
      </w:r>
      <w:r w:rsidR="00A3029F">
        <w:rPr>
          <w:i/>
          <w:color w:val="008000"/>
          <w:sz w:val="24"/>
        </w:rPr>
        <w:t>HREC</w:t>
      </w:r>
      <w:r w:rsidRPr="00B474FB">
        <w:rPr>
          <w:i/>
          <w:color w:val="008000"/>
          <w:sz w:val="24"/>
        </w:rPr>
        <w:t xml:space="preserve"> as soon as possible, and in accordance with the guidelines of the </w:t>
      </w:r>
      <w:r w:rsidR="00A3029F">
        <w:rPr>
          <w:i/>
          <w:color w:val="008000"/>
          <w:sz w:val="24"/>
        </w:rPr>
        <w:t>HREC</w:t>
      </w:r>
      <w:r w:rsidRPr="00B474FB">
        <w:rPr>
          <w:i/>
          <w:color w:val="008000"/>
          <w:sz w:val="24"/>
        </w:rPr>
        <w:t>.</w:t>
      </w:r>
    </w:p>
    <w:p w14:paraId="32A0A4A2" w14:textId="77777777" w:rsidR="00E1329C" w:rsidRPr="003110D2" w:rsidRDefault="00E1329C" w:rsidP="00E1329C"/>
    <w:p w14:paraId="57D89FEF" w14:textId="77777777" w:rsidR="00C74401" w:rsidRPr="003110D2" w:rsidRDefault="00C74401" w:rsidP="00A066E6">
      <w:pPr>
        <w:pStyle w:val="Heading2"/>
        <w:jc w:val="both"/>
        <w:rPr>
          <w:rFonts w:ascii="Arial" w:hAnsi="Arial"/>
          <w:color w:val="auto"/>
          <w:sz w:val="28"/>
          <w:szCs w:val="28"/>
        </w:rPr>
      </w:pPr>
      <w:bookmarkStart w:id="448" w:name="_Toc230342110"/>
      <w:bookmarkStart w:id="449" w:name="_Toc232569054"/>
      <w:r w:rsidRPr="003110D2">
        <w:rPr>
          <w:rFonts w:ascii="Arial" w:hAnsi="Arial"/>
          <w:color w:val="auto"/>
          <w:sz w:val="28"/>
          <w:szCs w:val="28"/>
        </w:rPr>
        <w:t>14.3 Regulatory Authorities</w:t>
      </w:r>
      <w:bookmarkEnd w:id="448"/>
      <w:bookmarkEnd w:id="449"/>
    </w:p>
    <w:p w14:paraId="2C7C7FCC" w14:textId="77777777" w:rsidR="00E1329C" w:rsidRPr="003110D2" w:rsidRDefault="00E1329C" w:rsidP="00E1329C">
      <w:pPr>
        <w:rPr>
          <w:i/>
          <w:color w:val="3366FF"/>
          <w:sz w:val="24"/>
        </w:rPr>
      </w:pPr>
      <w:r w:rsidRPr="003110D2">
        <w:rPr>
          <w:i/>
          <w:color w:val="3366FF"/>
          <w:sz w:val="24"/>
        </w:rPr>
        <w:t xml:space="preserve">An outline of the process for appropriate regulatory approval should be provided. For example, whether an </w:t>
      </w:r>
      <w:r w:rsidR="009C35FA" w:rsidRPr="002D7BA9">
        <w:rPr>
          <w:rStyle w:val="Emphasis"/>
          <w:rFonts w:cs="Arial"/>
          <w:b w:val="0"/>
          <w:i/>
          <w:color w:val="222222"/>
          <w:sz w:val="24"/>
        </w:rPr>
        <w:t>Investigational New Drug</w:t>
      </w:r>
      <w:r w:rsidR="009C35FA" w:rsidRPr="002D7BA9">
        <w:rPr>
          <w:rStyle w:val="st"/>
          <w:rFonts w:cs="Arial"/>
          <w:b/>
          <w:i/>
          <w:color w:val="222222"/>
          <w:sz w:val="24"/>
        </w:rPr>
        <w:t xml:space="preserve"> </w:t>
      </w:r>
      <w:r w:rsidR="009C35FA">
        <w:rPr>
          <w:rStyle w:val="st"/>
          <w:rFonts w:cs="Arial"/>
          <w:b/>
          <w:i/>
          <w:color w:val="222222"/>
          <w:sz w:val="24"/>
        </w:rPr>
        <w:t xml:space="preserve">(IND) </w:t>
      </w:r>
      <w:r w:rsidR="009C35FA" w:rsidRPr="002D7BA9">
        <w:rPr>
          <w:rStyle w:val="st"/>
          <w:rFonts w:cs="Arial"/>
          <w:i/>
          <w:color w:val="222222"/>
          <w:sz w:val="24"/>
        </w:rPr>
        <w:t>Application</w:t>
      </w:r>
      <w:r w:rsidRPr="003110D2">
        <w:rPr>
          <w:i/>
          <w:color w:val="3366FF"/>
          <w:sz w:val="24"/>
        </w:rPr>
        <w:t xml:space="preserve"> will be submitted for </w:t>
      </w:r>
      <w:r w:rsidR="00852B30">
        <w:rPr>
          <w:i/>
          <w:color w:val="3366FF"/>
          <w:sz w:val="24"/>
        </w:rPr>
        <w:t>FDA</w:t>
      </w:r>
      <w:r w:rsidRPr="003110D2">
        <w:rPr>
          <w:i/>
          <w:color w:val="3366FF"/>
          <w:sz w:val="24"/>
        </w:rPr>
        <w:t xml:space="preserve"> approval of the study (for studies to be conducted/submitted within the USA), or whether the Clinical Trial Notification (CTN) </w:t>
      </w:r>
      <w:r w:rsidR="00A3029F">
        <w:rPr>
          <w:i/>
          <w:color w:val="3366FF"/>
          <w:sz w:val="24"/>
        </w:rPr>
        <w:t xml:space="preserve">Scheme </w:t>
      </w:r>
      <w:r w:rsidRPr="003110D2">
        <w:rPr>
          <w:i/>
          <w:color w:val="3366FF"/>
          <w:sz w:val="24"/>
        </w:rPr>
        <w:t>requirements of the TGA will be met (for studies to be conducted within Australia) etc.</w:t>
      </w:r>
    </w:p>
    <w:p w14:paraId="3F3F8522" w14:textId="77777777" w:rsidR="00E1329C" w:rsidRPr="003110D2" w:rsidRDefault="00E1329C" w:rsidP="00E1329C">
      <w:pPr>
        <w:rPr>
          <w:i/>
          <w:color w:val="3366FF"/>
          <w:sz w:val="24"/>
        </w:rPr>
      </w:pPr>
      <w:r w:rsidRPr="003110D2">
        <w:rPr>
          <w:i/>
          <w:color w:val="3366FF"/>
          <w:sz w:val="24"/>
        </w:rPr>
        <w:t>Any specific requirements of the regulatory authorities, such as reporting of Serious Adverse Experiences (SAEs) should also be outlined.</w:t>
      </w:r>
    </w:p>
    <w:p w14:paraId="02E342E5" w14:textId="77777777" w:rsidR="00E1329C" w:rsidRPr="003110D2" w:rsidRDefault="00E1329C" w:rsidP="00E1329C">
      <w:pPr>
        <w:rPr>
          <w:i/>
          <w:color w:val="3366FF"/>
          <w:sz w:val="24"/>
        </w:rPr>
      </w:pPr>
    </w:p>
    <w:p w14:paraId="638A00FD" w14:textId="77777777" w:rsidR="00E1329C" w:rsidRPr="003110D2" w:rsidRDefault="00C74401" w:rsidP="00A066E6">
      <w:pPr>
        <w:pStyle w:val="Heading2"/>
        <w:jc w:val="both"/>
        <w:rPr>
          <w:rFonts w:ascii="Arial" w:hAnsi="Arial"/>
          <w:color w:val="auto"/>
          <w:sz w:val="28"/>
          <w:szCs w:val="28"/>
        </w:rPr>
      </w:pPr>
      <w:bookmarkStart w:id="450" w:name="_Toc230342111"/>
      <w:bookmarkStart w:id="451" w:name="_Toc232569055"/>
      <w:r w:rsidRPr="003110D2">
        <w:rPr>
          <w:rFonts w:ascii="Arial" w:hAnsi="Arial"/>
          <w:color w:val="auto"/>
          <w:sz w:val="28"/>
          <w:szCs w:val="28"/>
        </w:rPr>
        <w:t>14.4 Informed Consent</w:t>
      </w:r>
      <w:bookmarkStart w:id="452" w:name="_Toc230342112"/>
      <w:bookmarkEnd w:id="450"/>
      <w:bookmarkEnd w:id="451"/>
    </w:p>
    <w:p w14:paraId="4054D3C9" w14:textId="77777777" w:rsidR="005F782C" w:rsidRDefault="005F782C" w:rsidP="00E1329C">
      <w:pPr>
        <w:rPr>
          <w:i/>
          <w:color w:val="008000"/>
          <w:sz w:val="24"/>
        </w:rPr>
      </w:pPr>
      <w:r>
        <w:rPr>
          <w:i/>
          <w:color w:val="008000"/>
          <w:sz w:val="24"/>
        </w:rPr>
        <w:t>Sample text:</w:t>
      </w:r>
    </w:p>
    <w:p w14:paraId="114DA9C1" w14:textId="77777777" w:rsidR="00E1329C" w:rsidRDefault="00E1329C" w:rsidP="00E1329C">
      <w:pPr>
        <w:rPr>
          <w:i/>
          <w:color w:val="008000"/>
          <w:sz w:val="24"/>
        </w:rPr>
      </w:pPr>
      <w:r w:rsidRPr="00B474FB">
        <w:rPr>
          <w:i/>
          <w:color w:val="008000"/>
          <w:sz w:val="24"/>
        </w:rPr>
        <w:t xml:space="preserve">Before recruitment and enrolment into the study, each prospective candidate </w:t>
      </w:r>
      <w:r w:rsidR="005F782C">
        <w:rPr>
          <w:i/>
          <w:color w:val="008000"/>
          <w:sz w:val="24"/>
        </w:rPr>
        <w:t>must</w:t>
      </w:r>
      <w:r w:rsidR="005F782C" w:rsidRPr="00B474FB">
        <w:rPr>
          <w:i/>
          <w:color w:val="008000"/>
          <w:sz w:val="24"/>
        </w:rPr>
        <w:t xml:space="preserve"> </w:t>
      </w:r>
      <w:r w:rsidRPr="00B474FB">
        <w:rPr>
          <w:i/>
          <w:color w:val="008000"/>
          <w:sz w:val="24"/>
        </w:rPr>
        <w:t xml:space="preserve">be given a full explanation of the nature and purposes of the study, and a copy of the </w:t>
      </w:r>
      <w:r w:rsidR="005F782C">
        <w:rPr>
          <w:i/>
          <w:color w:val="008000"/>
          <w:sz w:val="24"/>
        </w:rPr>
        <w:t>Participant</w:t>
      </w:r>
      <w:r w:rsidR="005F782C" w:rsidRPr="00B474FB">
        <w:rPr>
          <w:i/>
          <w:color w:val="008000"/>
          <w:sz w:val="24"/>
        </w:rPr>
        <w:t xml:space="preserve"> </w:t>
      </w:r>
      <w:r w:rsidRPr="00B474FB">
        <w:rPr>
          <w:i/>
          <w:color w:val="008000"/>
          <w:sz w:val="24"/>
        </w:rPr>
        <w:t xml:space="preserve">Information Sheet </w:t>
      </w:r>
      <w:r w:rsidR="005F782C">
        <w:rPr>
          <w:i/>
          <w:color w:val="008000"/>
          <w:sz w:val="24"/>
        </w:rPr>
        <w:t xml:space="preserve">and Consent Form </w:t>
      </w:r>
      <w:r w:rsidRPr="00B474FB">
        <w:rPr>
          <w:i/>
          <w:color w:val="008000"/>
          <w:sz w:val="24"/>
        </w:rPr>
        <w:t>to review. Once the essential study information has been provided, and the Investigator is assured that each</w:t>
      </w:r>
      <w:r w:rsidRPr="00B474FB">
        <w:rPr>
          <w:i/>
          <w:sz w:val="24"/>
        </w:rPr>
        <w:t xml:space="preserve"> </w:t>
      </w:r>
      <w:r w:rsidRPr="00B474FB">
        <w:rPr>
          <w:i/>
          <w:color w:val="008000"/>
          <w:sz w:val="24"/>
        </w:rPr>
        <w:t>individual volunteer understands the implications of participating in the study, the subjects will be asked to give consent to participate in the study by signing the informed consent form. The consent forms shall be signed and dated by the appropriate parties.  A notation that written informed consent has been obtained will be made on the subject’s CRF.  The completed consent forms will be retained by the Investigator and a copy of these will be provided by the Investigator to the subject.</w:t>
      </w:r>
    </w:p>
    <w:p w14:paraId="6B75FB85" w14:textId="50D30FD6" w:rsidR="00E1329C" w:rsidRPr="003110D2" w:rsidRDefault="000140C9" w:rsidP="00A066E6">
      <w:pPr>
        <w:pStyle w:val="Heading2"/>
        <w:jc w:val="both"/>
        <w:rPr>
          <w:rFonts w:ascii="Arial" w:hAnsi="Arial"/>
          <w:color w:val="auto"/>
          <w:sz w:val="24"/>
          <w:szCs w:val="24"/>
        </w:rPr>
      </w:pPr>
      <w:r>
        <w:rPr>
          <w:i/>
          <w:color w:val="008000"/>
          <w:sz w:val="24"/>
        </w:rPr>
        <w:t xml:space="preserve">If a prospective candidate is assessed as lacking the requisite capacity to provide informed consent, </w:t>
      </w:r>
      <w:r w:rsidR="00C61BE3">
        <w:rPr>
          <w:i/>
          <w:color w:val="008000"/>
          <w:sz w:val="24"/>
        </w:rPr>
        <w:t xml:space="preserve">the </w:t>
      </w:r>
      <w:r w:rsidR="00146695">
        <w:rPr>
          <w:i/>
          <w:color w:val="008000"/>
          <w:sz w:val="24"/>
        </w:rPr>
        <w:t>Investigator must follow the pro</w:t>
      </w:r>
      <w:r w:rsidR="00C61BE3">
        <w:rPr>
          <w:i/>
          <w:color w:val="008000"/>
          <w:sz w:val="24"/>
        </w:rPr>
        <w:t>cedures prescribed by applicable local laws regarding the recruitment of such.</w:t>
      </w:r>
    </w:p>
    <w:p w14:paraId="283F162D" w14:textId="77777777" w:rsidR="00E1329C" w:rsidRPr="003110D2" w:rsidRDefault="00C74401" w:rsidP="00A066E6">
      <w:pPr>
        <w:pStyle w:val="Heading2"/>
        <w:jc w:val="both"/>
        <w:rPr>
          <w:rFonts w:ascii="Arial" w:hAnsi="Arial"/>
          <w:color w:val="auto"/>
          <w:sz w:val="28"/>
          <w:szCs w:val="28"/>
        </w:rPr>
      </w:pPr>
      <w:bookmarkStart w:id="453" w:name="_Toc232569056"/>
      <w:r w:rsidRPr="003110D2">
        <w:rPr>
          <w:rFonts w:ascii="Arial" w:hAnsi="Arial"/>
          <w:color w:val="auto"/>
          <w:sz w:val="28"/>
          <w:szCs w:val="28"/>
        </w:rPr>
        <w:t>14.5 Participant Re-imbursement</w:t>
      </w:r>
      <w:bookmarkStart w:id="454" w:name="_Toc230342113"/>
      <w:bookmarkEnd w:id="452"/>
      <w:bookmarkEnd w:id="453"/>
    </w:p>
    <w:p w14:paraId="174295BD" w14:textId="77777777" w:rsidR="00E1329C" w:rsidRPr="005F782C" w:rsidRDefault="00E1329C" w:rsidP="00E1329C">
      <w:pPr>
        <w:rPr>
          <w:i/>
          <w:color w:val="3366FF"/>
          <w:sz w:val="24"/>
        </w:rPr>
      </w:pPr>
      <w:r w:rsidRPr="005F782C">
        <w:rPr>
          <w:i/>
          <w:color w:val="3366FF"/>
          <w:sz w:val="24"/>
        </w:rPr>
        <w:t xml:space="preserve">If applicable. </w:t>
      </w:r>
    </w:p>
    <w:p w14:paraId="707741E2" w14:textId="77777777" w:rsidR="00E1329C" w:rsidRPr="002D7BA9" w:rsidRDefault="005F782C" w:rsidP="00E1329C">
      <w:pPr>
        <w:rPr>
          <w:i/>
          <w:sz w:val="24"/>
        </w:rPr>
      </w:pPr>
      <w:r w:rsidRPr="002D7BA9">
        <w:rPr>
          <w:i/>
          <w:sz w:val="24"/>
        </w:rPr>
        <w:t>Sample text:</w:t>
      </w:r>
    </w:p>
    <w:p w14:paraId="2A276D38" w14:textId="77777777" w:rsidR="00E1329C" w:rsidRPr="00B474FB" w:rsidRDefault="00E1329C" w:rsidP="00E1329C">
      <w:pPr>
        <w:rPr>
          <w:i/>
          <w:color w:val="008000"/>
          <w:sz w:val="24"/>
        </w:rPr>
      </w:pPr>
      <w:r w:rsidRPr="00B474FB">
        <w:rPr>
          <w:i/>
          <w:color w:val="008000"/>
          <w:sz w:val="24"/>
        </w:rPr>
        <w:t xml:space="preserve">Each subject </w:t>
      </w:r>
      <w:r w:rsidR="003F2D18">
        <w:rPr>
          <w:i/>
          <w:color w:val="008000"/>
          <w:sz w:val="24"/>
        </w:rPr>
        <w:t>may</w:t>
      </w:r>
      <w:r w:rsidR="003F2D18" w:rsidRPr="00B474FB">
        <w:rPr>
          <w:i/>
          <w:color w:val="008000"/>
          <w:sz w:val="24"/>
        </w:rPr>
        <w:t xml:space="preserve"> </w:t>
      </w:r>
      <w:r w:rsidRPr="00B474FB">
        <w:rPr>
          <w:i/>
          <w:color w:val="008000"/>
          <w:sz w:val="24"/>
        </w:rPr>
        <w:t xml:space="preserve">be reimbursed for out of pocket expenses, inconvenience and time involved. </w:t>
      </w:r>
      <w:r w:rsidR="003F2D18" w:rsidRPr="003F2D18">
        <w:rPr>
          <w:color w:val="3366FF"/>
        </w:rPr>
        <w:t xml:space="preserve"> </w:t>
      </w:r>
      <w:r w:rsidR="003F2D18" w:rsidRPr="002D7BA9">
        <w:rPr>
          <w:i/>
          <w:color w:val="3366FF"/>
          <w:sz w:val="24"/>
        </w:rPr>
        <w:t>P</w:t>
      </w:r>
      <w:r w:rsidR="003F2D18" w:rsidRPr="002D7BA9">
        <w:rPr>
          <w:rFonts w:cs="Garamond"/>
          <w:i/>
          <w:color w:val="000000"/>
          <w:sz w:val="24"/>
        </w:rPr>
        <w:t>ayments must not be disproportionate to the costs incurred or time involved and no other inducement that is likely to encourage participants to take risks should be offered</w:t>
      </w:r>
      <w:r w:rsidR="003F2D18">
        <w:rPr>
          <w:rFonts w:cs="Garamond"/>
          <w:i/>
          <w:color w:val="000000"/>
          <w:sz w:val="24"/>
        </w:rPr>
        <w:t>.</w:t>
      </w:r>
      <w:r w:rsidRPr="003F2D18">
        <w:rPr>
          <w:i/>
          <w:color w:val="008000"/>
          <w:sz w:val="24"/>
        </w:rPr>
        <w:t xml:space="preserve"> If the study is terminated by </w:t>
      </w:r>
      <w:r w:rsidR="001E33E8" w:rsidRPr="003F2D18">
        <w:rPr>
          <w:i/>
          <w:color w:val="008000"/>
          <w:sz w:val="24"/>
        </w:rPr>
        <w:t xml:space="preserve">&lt;Insert </w:t>
      </w:r>
      <w:r w:rsidRPr="003F2D18">
        <w:rPr>
          <w:i/>
          <w:color w:val="008000"/>
          <w:sz w:val="24"/>
        </w:rPr>
        <w:t>Company Name</w:t>
      </w:r>
      <w:r w:rsidR="001E33E8" w:rsidRPr="003F2D18">
        <w:rPr>
          <w:i/>
          <w:color w:val="008000"/>
          <w:sz w:val="24"/>
        </w:rPr>
        <w:t>&gt;</w:t>
      </w:r>
      <w:r w:rsidRPr="003F2D18">
        <w:rPr>
          <w:i/>
          <w:color w:val="008000"/>
          <w:sz w:val="24"/>
        </w:rPr>
        <w:t xml:space="preserve"> or the Investi</w:t>
      </w:r>
      <w:r w:rsidRPr="00B474FB">
        <w:rPr>
          <w:i/>
          <w:color w:val="008000"/>
          <w:sz w:val="24"/>
        </w:rPr>
        <w:t xml:space="preserve">gator(s) prior to completion, or a subject withdraws or is withdrawn from the study before completion, a pro-rata payment </w:t>
      </w:r>
      <w:r w:rsidR="003F2D18">
        <w:rPr>
          <w:i/>
          <w:color w:val="008000"/>
          <w:sz w:val="24"/>
        </w:rPr>
        <w:t>may</w:t>
      </w:r>
      <w:r w:rsidR="003F2D18" w:rsidRPr="00B474FB">
        <w:rPr>
          <w:i/>
          <w:color w:val="008000"/>
          <w:sz w:val="24"/>
        </w:rPr>
        <w:t xml:space="preserve"> </w:t>
      </w:r>
      <w:r w:rsidRPr="00B474FB">
        <w:rPr>
          <w:i/>
          <w:color w:val="008000"/>
          <w:sz w:val="24"/>
        </w:rPr>
        <w:t xml:space="preserve">be made at the discretion of the Investigator(s). Reserve subjects </w:t>
      </w:r>
      <w:r w:rsidR="003F2D18">
        <w:rPr>
          <w:i/>
          <w:color w:val="008000"/>
          <w:sz w:val="24"/>
        </w:rPr>
        <w:t>may</w:t>
      </w:r>
      <w:r w:rsidR="003F2D18" w:rsidRPr="00B474FB">
        <w:rPr>
          <w:i/>
          <w:color w:val="008000"/>
          <w:sz w:val="24"/>
        </w:rPr>
        <w:t xml:space="preserve"> </w:t>
      </w:r>
      <w:r w:rsidRPr="00B474FB">
        <w:rPr>
          <w:i/>
          <w:color w:val="008000"/>
          <w:sz w:val="24"/>
        </w:rPr>
        <w:t>also be reimbursed for inconvenience and time involved.</w:t>
      </w:r>
    </w:p>
    <w:p w14:paraId="4595C965" w14:textId="77777777" w:rsidR="00E1329C" w:rsidRPr="00AF4D69" w:rsidRDefault="00E1329C" w:rsidP="00A066E6">
      <w:pPr>
        <w:pStyle w:val="Heading2"/>
        <w:jc w:val="both"/>
        <w:rPr>
          <w:rFonts w:ascii="Arial" w:hAnsi="Arial"/>
          <w:color w:val="008000"/>
          <w:sz w:val="28"/>
          <w:szCs w:val="28"/>
        </w:rPr>
      </w:pPr>
    </w:p>
    <w:p w14:paraId="1E5C0F8B" w14:textId="77777777" w:rsidR="00C74401" w:rsidRPr="003110D2" w:rsidRDefault="00C74401" w:rsidP="00A066E6">
      <w:pPr>
        <w:pStyle w:val="Heading2"/>
        <w:jc w:val="both"/>
        <w:rPr>
          <w:rFonts w:ascii="Arial" w:hAnsi="Arial"/>
          <w:color w:val="auto"/>
          <w:sz w:val="28"/>
          <w:szCs w:val="28"/>
        </w:rPr>
      </w:pPr>
      <w:bookmarkStart w:id="455" w:name="_Toc232569057"/>
      <w:r w:rsidRPr="003110D2">
        <w:rPr>
          <w:rFonts w:ascii="Arial" w:hAnsi="Arial"/>
          <w:color w:val="auto"/>
          <w:sz w:val="28"/>
          <w:szCs w:val="28"/>
        </w:rPr>
        <w:t>14.6 Emergency Contact with Investigators</w:t>
      </w:r>
      <w:bookmarkEnd w:id="454"/>
      <w:bookmarkEnd w:id="455"/>
    </w:p>
    <w:p w14:paraId="4CCD17E5" w14:textId="77777777" w:rsidR="003F2D18" w:rsidRPr="00DE7587" w:rsidRDefault="003F2D18" w:rsidP="003F2D18">
      <w:pPr>
        <w:rPr>
          <w:i/>
          <w:sz w:val="24"/>
        </w:rPr>
      </w:pPr>
      <w:r w:rsidRPr="00DE7587">
        <w:rPr>
          <w:i/>
          <w:sz w:val="24"/>
        </w:rPr>
        <w:t>Sample text:</w:t>
      </w:r>
    </w:p>
    <w:p w14:paraId="731A8235" w14:textId="77777777" w:rsidR="003F2D18" w:rsidRDefault="003F2D18" w:rsidP="00E1329C">
      <w:pPr>
        <w:rPr>
          <w:i/>
          <w:color w:val="008000"/>
          <w:sz w:val="24"/>
          <w:szCs w:val="22"/>
        </w:rPr>
      </w:pPr>
    </w:p>
    <w:p w14:paraId="5B02192C" w14:textId="77777777" w:rsidR="00E1329C" w:rsidRPr="00B474FB" w:rsidRDefault="00E1329C" w:rsidP="00E1329C">
      <w:pPr>
        <w:rPr>
          <w:i/>
          <w:color w:val="008000"/>
          <w:sz w:val="24"/>
          <w:szCs w:val="22"/>
        </w:rPr>
      </w:pPr>
      <w:r w:rsidRPr="00B474FB">
        <w:rPr>
          <w:i/>
          <w:color w:val="008000"/>
          <w:sz w:val="24"/>
          <w:szCs w:val="22"/>
        </w:rPr>
        <w:t>All subjects will be provided with a Subject Emergency Contact Card with contact details of whom to contact in the case of an emergency.</w:t>
      </w:r>
    </w:p>
    <w:p w14:paraId="7A8C98CE" w14:textId="77777777" w:rsidR="00E1329C" w:rsidRPr="00B474FB" w:rsidRDefault="00E1329C" w:rsidP="00E1329C">
      <w:pPr>
        <w:rPr>
          <w:i/>
          <w:sz w:val="24"/>
          <w:szCs w:val="22"/>
        </w:rPr>
      </w:pPr>
    </w:p>
    <w:p w14:paraId="7ECEFF48" w14:textId="77777777" w:rsidR="00E1329C" w:rsidRPr="003110D2" w:rsidRDefault="00C74401" w:rsidP="00A066E6">
      <w:pPr>
        <w:pStyle w:val="Heading2"/>
        <w:jc w:val="both"/>
        <w:rPr>
          <w:rFonts w:ascii="Arial" w:hAnsi="Arial"/>
          <w:color w:val="auto"/>
          <w:sz w:val="28"/>
          <w:szCs w:val="28"/>
        </w:rPr>
      </w:pPr>
      <w:bookmarkStart w:id="456" w:name="_Toc230342114"/>
      <w:bookmarkStart w:id="457" w:name="_Toc232569058"/>
      <w:r w:rsidRPr="003110D2">
        <w:rPr>
          <w:rFonts w:ascii="Arial" w:hAnsi="Arial"/>
          <w:color w:val="auto"/>
          <w:sz w:val="28"/>
          <w:szCs w:val="28"/>
        </w:rPr>
        <w:t>14.7 Notification of Primary Care Physician</w:t>
      </w:r>
      <w:bookmarkStart w:id="458" w:name="_Toc230342115"/>
      <w:bookmarkEnd w:id="456"/>
      <w:bookmarkEnd w:id="457"/>
    </w:p>
    <w:p w14:paraId="66247573" w14:textId="77777777" w:rsidR="003F2D18" w:rsidRPr="00DE7587" w:rsidRDefault="003F2D18" w:rsidP="003F2D18">
      <w:pPr>
        <w:rPr>
          <w:i/>
          <w:sz w:val="24"/>
        </w:rPr>
      </w:pPr>
      <w:r w:rsidRPr="00DE7587">
        <w:rPr>
          <w:i/>
          <w:sz w:val="24"/>
        </w:rPr>
        <w:t>Sample text:</w:t>
      </w:r>
    </w:p>
    <w:p w14:paraId="1FBAA634" w14:textId="77777777" w:rsidR="00E1329C" w:rsidRPr="00B474FB" w:rsidRDefault="00E1329C" w:rsidP="00E1329C">
      <w:pPr>
        <w:widowControl w:val="0"/>
        <w:rPr>
          <w:i/>
          <w:color w:val="008000"/>
          <w:sz w:val="24"/>
        </w:rPr>
      </w:pPr>
      <w:r w:rsidRPr="00B474FB">
        <w:rPr>
          <w:i/>
          <w:color w:val="008000"/>
          <w:sz w:val="24"/>
        </w:rPr>
        <w:t xml:space="preserve">With the consent of the </w:t>
      </w:r>
      <w:r w:rsidR="003F2D18">
        <w:rPr>
          <w:i/>
          <w:color w:val="008000"/>
          <w:sz w:val="24"/>
        </w:rPr>
        <w:t>subject</w:t>
      </w:r>
      <w:r w:rsidRPr="00B474FB">
        <w:rPr>
          <w:i/>
          <w:color w:val="008000"/>
          <w:sz w:val="24"/>
        </w:rPr>
        <w:t xml:space="preserve">, it is the Investigator’s responsibility to notify the primary care physician of the subject’s participation in the study, provided </w:t>
      </w:r>
      <w:r w:rsidRPr="00B474FB">
        <w:rPr>
          <w:i/>
          <w:color w:val="008000"/>
          <w:sz w:val="24"/>
        </w:rPr>
        <w:lastRenderedPageBreak/>
        <w:t>that such a physician can be identified for the subject. A letter will be sent to the physician stating the nature of the study, treatments, expected benefits or adverse events and concomitant drugs to be avoided. A copy shall be retained by the study site for verification by the Study Monitor.</w:t>
      </w:r>
    </w:p>
    <w:p w14:paraId="5686E22B" w14:textId="77777777" w:rsidR="00E1329C" w:rsidRPr="003110D2" w:rsidRDefault="00E1329C" w:rsidP="00A066E6">
      <w:pPr>
        <w:pStyle w:val="Heading2"/>
        <w:jc w:val="both"/>
        <w:rPr>
          <w:rFonts w:ascii="Arial" w:hAnsi="Arial"/>
          <w:color w:val="auto"/>
          <w:sz w:val="28"/>
          <w:szCs w:val="28"/>
        </w:rPr>
      </w:pPr>
    </w:p>
    <w:p w14:paraId="0F9F7E31" w14:textId="77777777" w:rsidR="001B5B09" w:rsidRPr="003110D2" w:rsidRDefault="00C74401" w:rsidP="001B5B09">
      <w:pPr>
        <w:pStyle w:val="Heading2"/>
        <w:jc w:val="both"/>
        <w:rPr>
          <w:rFonts w:ascii="Arial" w:hAnsi="Arial"/>
          <w:color w:val="auto"/>
          <w:sz w:val="28"/>
          <w:szCs w:val="28"/>
        </w:rPr>
      </w:pPr>
      <w:bookmarkStart w:id="459" w:name="_Toc232569059"/>
      <w:r w:rsidRPr="003110D2">
        <w:rPr>
          <w:rFonts w:ascii="Arial" w:hAnsi="Arial"/>
          <w:color w:val="auto"/>
          <w:sz w:val="28"/>
          <w:szCs w:val="28"/>
        </w:rPr>
        <w:t xml:space="preserve">14.8 </w:t>
      </w:r>
      <w:bookmarkEnd w:id="458"/>
      <w:r w:rsidR="00E1329C" w:rsidRPr="003110D2">
        <w:rPr>
          <w:rFonts w:ascii="Arial" w:hAnsi="Arial"/>
          <w:color w:val="auto"/>
          <w:sz w:val="28"/>
          <w:szCs w:val="28"/>
        </w:rPr>
        <w:t xml:space="preserve">Protocol </w:t>
      </w:r>
      <w:r w:rsidR="001B5B09" w:rsidRPr="003110D2">
        <w:rPr>
          <w:rFonts w:ascii="Arial" w:hAnsi="Arial"/>
          <w:color w:val="auto"/>
          <w:sz w:val="28"/>
          <w:szCs w:val="28"/>
        </w:rPr>
        <w:t>Amendment</w:t>
      </w:r>
      <w:r w:rsidR="00E1329C" w:rsidRPr="003110D2">
        <w:rPr>
          <w:rFonts w:ascii="Arial" w:hAnsi="Arial"/>
          <w:color w:val="auto"/>
          <w:sz w:val="28"/>
          <w:szCs w:val="28"/>
        </w:rPr>
        <w:t>s</w:t>
      </w:r>
      <w:bookmarkEnd w:id="459"/>
    </w:p>
    <w:p w14:paraId="74B8C6DC" w14:textId="77777777" w:rsidR="003F2D18" w:rsidRDefault="003F2D18" w:rsidP="001E33E8">
      <w:pPr>
        <w:jc w:val="both"/>
        <w:rPr>
          <w:i/>
          <w:color w:val="008000"/>
          <w:sz w:val="24"/>
        </w:rPr>
      </w:pPr>
      <w:r>
        <w:rPr>
          <w:i/>
          <w:color w:val="008000"/>
          <w:sz w:val="24"/>
        </w:rPr>
        <w:t>Sample text:</w:t>
      </w:r>
    </w:p>
    <w:p w14:paraId="6FB1D470" w14:textId="77777777" w:rsidR="00E1329C" w:rsidRPr="00B474FB" w:rsidRDefault="003F2D18" w:rsidP="001E33E8">
      <w:pPr>
        <w:jc w:val="both"/>
        <w:rPr>
          <w:i/>
          <w:color w:val="008000"/>
          <w:sz w:val="24"/>
        </w:rPr>
      </w:pPr>
      <w:r>
        <w:rPr>
          <w:i/>
          <w:color w:val="008000"/>
          <w:sz w:val="24"/>
        </w:rPr>
        <w:t>T</w:t>
      </w:r>
      <w:r w:rsidR="00E1329C" w:rsidRPr="00B474FB">
        <w:rPr>
          <w:i/>
          <w:color w:val="008000"/>
          <w:sz w:val="24"/>
        </w:rPr>
        <w:t xml:space="preserve">he Investigator </w:t>
      </w:r>
      <w:r>
        <w:rPr>
          <w:i/>
          <w:color w:val="008000"/>
          <w:sz w:val="24"/>
        </w:rPr>
        <w:t>must not</w:t>
      </w:r>
      <w:r w:rsidR="00E1329C" w:rsidRPr="00B474FB">
        <w:rPr>
          <w:i/>
          <w:color w:val="008000"/>
          <w:sz w:val="24"/>
        </w:rPr>
        <w:t xml:space="preserve"> modify the Protocol without first obtaining the </w:t>
      </w:r>
      <w:r>
        <w:rPr>
          <w:i/>
          <w:color w:val="008000"/>
          <w:sz w:val="24"/>
        </w:rPr>
        <w:t>agreement</w:t>
      </w:r>
      <w:r w:rsidRPr="00B474FB">
        <w:rPr>
          <w:i/>
          <w:color w:val="008000"/>
          <w:sz w:val="24"/>
        </w:rPr>
        <w:t xml:space="preserve"> </w:t>
      </w:r>
      <w:r w:rsidR="00E1329C" w:rsidRPr="00B474FB">
        <w:rPr>
          <w:i/>
          <w:color w:val="008000"/>
          <w:sz w:val="24"/>
        </w:rPr>
        <w:t xml:space="preserve">of </w:t>
      </w:r>
      <w:r w:rsidR="002D7BA9">
        <w:rPr>
          <w:i/>
          <w:color w:val="008000"/>
          <w:sz w:val="24"/>
        </w:rPr>
        <w:t>&lt;INSERT INSTITUTE NAME&gt;</w:t>
      </w:r>
      <w:r w:rsidR="00E1329C" w:rsidRPr="00B474FB">
        <w:rPr>
          <w:i/>
          <w:color w:val="008000"/>
          <w:sz w:val="24"/>
        </w:rPr>
        <w:t xml:space="preserve"> in writing.  </w:t>
      </w:r>
    </w:p>
    <w:p w14:paraId="142FC9E5" w14:textId="77777777" w:rsidR="00E1329C" w:rsidRPr="00B474FB" w:rsidRDefault="00E1329C" w:rsidP="001E33E8">
      <w:pPr>
        <w:jc w:val="both"/>
        <w:rPr>
          <w:i/>
          <w:color w:val="008000"/>
          <w:sz w:val="24"/>
        </w:rPr>
      </w:pPr>
      <w:r w:rsidRPr="00B474FB">
        <w:rPr>
          <w:i/>
          <w:color w:val="008000"/>
          <w:sz w:val="24"/>
        </w:rPr>
        <w:t xml:space="preserve">No changes (amendments) to the Protocol may be implemented without prior approval </w:t>
      </w:r>
      <w:r w:rsidR="00C912DE">
        <w:rPr>
          <w:i/>
          <w:color w:val="008000"/>
          <w:sz w:val="24"/>
        </w:rPr>
        <w:t xml:space="preserve">of </w:t>
      </w:r>
      <w:r w:rsidR="002D7BA9">
        <w:rPr>
          <w:i/>
          <w:color w:val="008000"/>
          <w:sz w:val="24"/>
        </w:rPr>
        <w:t>&lt;INSERT INSTITUTE NAME&gt;</w:t>
      </w:r>
      <w:r w:rsidRPr="00B474FB">
        <w:rPr>
          <w:i/>
          <w:color w:val="008000"/>
          <w:sz w:val="24"/>
        </w:rPr>
        <w:t xml:space="preserve">and the appropriate </w:t>
      </w:r>
      <w:r w:rsidR="00C912DE">
        <w:rPr>
          <w:i/>
          <w:color w:val="008000"/>
          <w:sz w:val="24"/>
        </w:rPr>
        <w:t>HREC</w:t>
      </w:r>
      <w:r w:rsidRPr="00B474FB">
        <w:rPr>
          <w:i/>
          <w:color w:val="008000"/>
          <w:sz w:val="24"/>
        </w:rPr>
        <w:t xml:space="preserve">.  If a Protocol amendment requires changes to the Informed Consent Form, the revised Informed Consent Form, prepared </w:t>
      </w:r>
      <w:r w:rsidRPr="00B474FB">
        <w:rPr>
          <w:i/>
          <w:color w:val="008000"/>
          <w:spacing w:val="-10"/>
          <w:sz w:val="24"/>
        </w:rPr>
        <w:t>by</w:t>
      </w:r>
      <w:r w:rsidRPr="00B474FB">
        <w:rPr>
          <w:i/>
          <w:color w:val="008000"/>
          <w:sz w:val="24"/>
        </w:rPr>
        <w:t xml:space="preserve"> the Investigator, must be approved by the </w:t>
      </w:r>
      <w:r w:rsidR="00C912DE">
        <w:rPr>
          <w:i/>
          <w:color w:val="008000"/>
          <w:sz w:val="24"/>
        </w:rPr>
        <w:t>appropriate HREC.</w:t>
      </w:r>
    </w:p>
    <w:p w14:paraId="08611DC0" w14:textId="77777777" w:rsidR="00E1329C" w:rsidRPr="002D7BA9" w:rsidRDefault="00E1329C" w:rsidP="002D7BA9">
      <w:pPr>
        <w:autoSpaceDE w:val="0"/>
        <w:autoSpaceDN w:val="0"/>
        <w:adjustRightInd w:val="0"/>
        <w:spacing w:line="240" w:lineRule="auto"/>
        <w:rPr>
          <w:rFonts w:ascii="TimesNewRomanPSMT" w:eastAsiaTheme="minorEastAsia" w:hAnsi="TimesNewRomanPSMT" w:cs="TimesNewRomanPSMT"/>
          <w:szCs w:val="22"/>
          <w:lang w:val="en-AU"/>
        </w:rPr>
      </w:pPr>
      <w:r w:rsidRPr="00B474FB">
        <w:rPr>
          <w:i/>
          <w:color w:val="008000"/>
          <w:sz w:val="24"/>
        </w:rPr>
        <w:t xml:space="preserve">  </w:t>
      </w:r>
    </w:p>
    <w:p w14:paraId="10BF1423" w14:textId="77777777" w:rsidR="00E1329C" w:rsidRPr="00B474FB" w:rsidRDefault="00E1329C" w:rsidP="001E33E8">
      <w:pPr>
        <w:jc w:val="both"/>
        <w:rPr>
          <w:i/>
          <w:color w:val="008000"/>
          <w:sz w:val="24"/>
        </w:rPr>
      </w:pPr>
      <w:r w:rsidRPr="00B474FB">
        <w:rPr>
          <w:i/>
          <w:color w:val="008000"/>
          <w:sz w:val="24"/>
        </w:rPr>
        <w:t xml:space="preserve">It is the responsibility of the </w:t>
      </w:r>
      <w:r w:rsidR="00A3029F">
        <w:rPr>
          <w:i/>
          <w:color w:val="008000"/>
          <w:sz w:val="24"/>
        </w:rPr>
        <w:t xml:space="preserve">Principal </w:t>
      </w:r>
      <w:r w:rsidRPr="00B474FB">
        <w:rPr>
          <w:i/>
          <w:color w:val="008000"/>
          <w:sz w:val="24"/>
        </w:rPr>
        <w:t xml:space="preserve">Investigator to submit the amendment to the </w:t>
      </w:r>
      <w:r w:rsidR="00A3029F">
        <w:rPr>
          <w:i/>
          <w:color w:val="008000"/>
          <w:sz w:val="24"/>
        </w:rPr>
        <w:t>HREC</w:t>
      </w:r>
      <w:r w:rsidRPr="00B474FB">
        <w:rPr>
          <w:i/>
          <w:color w:val="008000"/>
          <w:sz w:val="24"/>
        </w:rPr>
        <w:t xml:space="preserve"> for their approval; written approval should be obtained and a copy provided to the Sponsor.  The Sponsor is responsible for determining whether or not the local regulatory authority must be notified of the Protocol change.  Completed and signed Protocol amendments will be circulated to all those who were on the circulation list for the original Protocol.</w:t>
      </w:r>
      <w:r w:rsidR="00C912DE">
        <w:rPr>
          <w:i/>
          <w:color w:val="008000"/>
          <w:sz w:val="24"/>
        </w:rPr>
        <w:t xml:space="preserve">  Any training that is required by the amendment </w:t>
      </w:r>
      <w:r w:rsidR="00A3029F">
        <w:rPr>
          <w:i/>
          <w:color w:val="008000"/>
          <w:sz w:val="24"/>
        </w:rPr>
        <w:t>must</w:t>
      </w:r>
      <w:r w:rsidR="00C912DE">
        <w:rPr>
          <w:i/>
          <w:color w:val="008000"/>
          <w:sz w:val="24"/>
        </w:rPr>
        <w:t xml:space="preserve"> be provided</w:t>
      </w:r>
      <w:r w:rsidR="00A3029F">
        <w:rPr>
          <w:i/>
          <w:color w:val="008000"/>
          <w:sz w:val="24"/>
        </w:rPr>
        <w:t xml:space="preserve"> to study staff by the Principal Investigator.</w:t>
      </w:r>
      <w:r w:rsidR="00C912DE">
        <w:rPr>
          <w:i/>
          <w:color w:val="008000"/>
          <w:sz w:val="24"/>
        </w:rPr>
        <w:t>.</w:t>
      </w:r>
    </w:p>
    <w:p w14:paraId="0D743DD6" w14:textId="77777777" w:rsidR="00E1329C" w:rsidRPr="00B474FB" w:rsidRDefault="00E1329C" w:rsidP="001E33E8">
      <w:pPr>
        <w:jc w:val="both"/>
        <w:rPr>
          <w:i/>
          <w:color w:val="008000"/>
          <w:sz w:val="24"/>
        </w:rPr>
      </w:pPr>
      <w:r w:rsidRPr="00B474FB">
        <w:rPr>
          <w:i/>
          <w:color w:val="008000"/>
          <w:sz w:val="24"/>
        </w:rPr>
        <w:t>The original signed copy of amendments will be kept in the Study File with the original Protocol.  It should be noted that where an amendment to the Protocol substantially alters the study design or the potential risks to the subjects, each subject’s consent to continue participation should be obtained.</w:t>
      </w:r>
    </w:p>
    <w:p w14:paraId="3F74FA48" w14:textId="77777777" w:rsidR="00E1329C" w:rsidRPr="00B474FB" w:rsidRDefault="00E1329C" w:rsidP="001E33E8">
      <w:pPr>
        <w:jc w:val="both"/>
        <w:rPr>
          <w:i/>
          <w:color w:val="008000"/>
          <w:sz w:val="24"/>
        </w:rPr>
      </w:pPr>
    </w:p>
    <w:p w14:paraId="05B27733" w14:textId="77777777" w:rsidR="00E1329C" w:rsidRPr="001E33E8" w:rsidRDefault="00E1329C" w:rsidP="001E33E8">
      <w:pPr>
        <w:jc w:val="both"/>
        <w:rPr>
          <w:color w:val="008000"/>
        </w:rPr>
      </w:pPr>
    </w:p>
    <w:p w14:paraId="2A93873E" w14:textId="77777777" w:rsidR="00C74401" w:rsidRPr="003110D2" w:rsidRDefault="00C74401" w:rsidP="00A066E6">
      <w:pPr>
        <w:pStyle w:val="Heading2"/>
        <w:jc w:val="both"/>
        <w:rPr>
          <w:rFonts w:ascii="Arial" w:hAnsi="Arial"/>
          <w:color w:val="auto"/>
          <w:sz w:val="28"/>
          <w:szCs w:val="28"/>
        </w:rPr>
      </w:pPr>
      <w:bookmarkStart w:id="460" w:name="_Toc230342116"/>
      <w:bookmarkStart w:id="461" w:name="_Toc232569060"/>
      <w:r w:rsidRPr="003110D2">
        <w:rPr>
          <w:rFonts w:ascii="Arial" w:hAnsi="Arial"/>
          <w:color w:val="auto"/>
          <w:sz w:val="28"/>
          <w:szCs w:val="28"/>
        </w:rPr>
        <w:t>14.9 Protocol Deviations</w:t>
      </w:r>
      <w:bookmarkEnd w:id="460"/>
      <w:bookmarkEnd w:id="461"/>
    </w:p>
    <w:p w14:paraId="78B81356" w14:textId="77777777" w:rsidR="001B5B09" w:rsidRPr="003110D2" w:rsidRDefault="001B5B09" w:rsidP="001B5B09">
      <w:pPr>
        <w:spacing w:line="240" w:lineRule="auto"/>
        <w:rPr>
          <w:rFonts w:cs="Arial"/>
          <w:i/>
          <w:color w:val="3366FF"/>
          <w:sz w:val="24"/>
          <w:szCs w:val="20"/>
          <w:lang w:val="en-AU"/>
        </w:rPr>
      </w:pPr>
      <w:r w:rsidRPr="003110D2">
        <w:rPr>
          <w:rFonts w:cs="Arial"/>
          <w:i/>
          <w:color w:val="3366FF"/>
          <w:sz w:val="24"/>
          <w:szCs w:val="20"/>
          <w:lang w:val="en-AU"/>
        </w:rPr>
        <w:t>Outline the process that will be followed to detect, document, report and follow-up on any deviation from the procedures prescribed by the protocol.</w:t>
      </w:r>
    </w:p>
    <w:p w14:paraId="48CAC4D3" w14:textId="77777777" w:rsidR="001B5B09" w:rsidRPr="003110D2" w:rsidRDefault="001B5B09" w:rsidP="001B5B09">
      <w:pPr>
        <w:spacing w:line="240" w:lineRule="auto"/>
        <w:rPr>
          <w:rFonts w:cs="Arial"/>
          <w:i/>
          <w:color w:val="3366FF"/>
          <w:sz w:val="24"/>
          <w:szCs w:val="20"/>
          <w:lang w:val="en-AU"/>
        </w:rPr>
      </w:pPr>
    </w:p>
    <w:p w14:paraId="25EDB2CA" w14:textId="77777777" w:rsidR="001B5B09" w:rsidRPr="003110D2" w:rsidRDefault="001B5B09" w:rsidP="001B5B09">
      <w:pPr>
        <w:spacing w:line="240" w:lineRule="auto"/>
        <w:rPr>
          <w:rFonts w:cs="Arial"/>
          <w:i/>
          <w:color w:val="008000"/>
          <w:sz w:val="24"/>
          <w:szCs w:val="20"/>
          <w:lang w:val="en-AU"/>
        </w:rPr>
      </w:pPr>
      <w:bookmarkStart w:id="462" w:name="_Toc230342117"/>
      <w:r w:rsidRPr="003110D2">
        <w:rPr>
          <w:rFonts w:cs="Arial"/>
          <w:i/>
          <w:color w:val="008000"/>
          <w:sz w:val="24"/>
          <w:szCs w:val="20"/>
          <w:lang w:val="en-AU"/>
        </w:rPr>
        <w:t>Example text:</w:t>
      </w:r>
    </w:p>
    <w:p w14:paraId="2AF0A495" w14:textId="77777777" w:rsidR="001B5B09" w:rsidRPr="003110D2" w:rsidRDefault="001B5B09" w:rsidP="001B5B09">
      <w:pPr>
        <w:spacing w:line="240" w:lineRule="auto"/>
        <w:rPr>
          <w:rFonts w:cs="Arial"/>
          <w:i/>
          <w:color w:val="008000"/>
          <w:sz w:val="24"/>
          <w:szCs w:val="20"/>
          <w:lang w:val="en-AU"/>
        </w:rPr>
      </w:pPr>
    </w:p>
    <w:p w14:paraId="6CE6C09E" w14:textId="77777777" w:rsidR="001B5B09" w:rsidRPr="003110D2" w:rsidRDefault="001B5B09" w:rsidP="001B5B09">
      <w:pPr>
        <w:spacing w:line="240" w:lineRule="auto"/>
        <w:jc w:val="both"/>
        <w:rPr>
          <w:rFonts w:cs="Arial"/>
          <w:i/>
          <w:color w:val="008000"/>
          <w:sz w:val="24"/>
          <w:szCs w:val="20"/>
          <w:lang w:val="en-AU"/>
        </w:rPr>
      </w:pPr>
      <w:r w:rsidRPr="003110D2">
        <w:rPr>
          <w:rFonts w:cs="Arial"/>
          <w:i/>
          <w:color w:val="008000"/>
          <w:sz w:val="24"/>
          <w:szCs w:val="20"/>
          <w:lang w:val="en-AU"/>
        </w:rPr>
        <w:t xml:space="preserve"> “All protocol deviations must be recorded in the patient record (source document) and on the CRF and must be reported to the P</w:t>
      </w:r>
      <w:r w:rsidR="00C912DE">
        <w:rPr>
          <w:rFonts w:cs="Arial"/>
          <w:i/>
          <w:color w:val="008000"/>
          <w:sz w:val="24"/>
          <w:szCs w:val="20"/>
          <w:lang w:val="en-AU"/>
        </w:rPr>
        <w:t xml:space="preserve">rincipal </w:t>
      </w:r>
      <w:r w:rsidRPr="003110D2">
        <w:rPr>
          <w:rFonts w:cs="Arial"/>
          <w:i/>
          <w:color w:val="008000"/>
          <w:sz w:val="24"/>
          <w:szCs w:val="20"/>
          <w:lang w:val="en-AU"/>
        </w:rPr>
        <w:t>I</w:t>
      </w:r>
      <w:r w:rsidR="00C912DE">
        <w:rPr>
          <w:rFonts w:cs="Arial"/>
          <w:i/>
          <w:color w:val="008000"/>
          <w:sz w:val="24"/>
          <w:szCs w:val="20"/>
          <w:lang w:val="en-AU"/>
        </w:rPr>
        <w:t>nvestigator</w:t>
      </w:r>
      <w:r w:rsidRPr="003110D2">
        <w:rPr>
          <w:rFonts w:cs="Arial"/>
          <w:i/>
          <w:color w:val="008000"/>
          <w:sz w:val="24"/>
          <w:szCs w:val="20"/>
          <w:lang w:val="en-AU"/>
        </w:rPr>
        <w:t>. Protocol deviations will be assessed for significance by the Principal Investigator. Those deviations deemed to have a potential impact on the integrity of the study results, patient safety or the ethical acceptability of the trial will be reported to the HREC</w:t>
      </w:r>
      <w:r w:rsidR="00C912DE">
        <w:rPr>
          <w:rFonts w:cs="Arial"/>
          <w:i/>
          <w:color w:val="008000"/>
          <w:sz w:val="24"/>
          <w:szCs w:val="20"/>
          <w:lang w:val="en-AU"/>
        </w:rPr>
        <w:t xml:space="preserve"> within  </w:t>
      </w:r>
      <w:r w:rsidRPr="003110D2">
        <w:rPr>
          <w:rFonts w:cs="Arial"/>
          <w:i/>
          <w:color w:val="008000"/>
          <w:sz w:val="24"/>
          <w:szCs w:val="20"/>
          <w:lang w:val="en-AU"/>
        </w:rPr>
        <w:t xml:space="preserve">&lt;insert timelines&gt;. Where deviations to the protocol identify issues for protocol review, the protocol </w:t>
      </w:r>
      <w:r w:rsidR="00A3029F">
        <w:rPr>
          <w:rFonts w:cs="Arial"/>
          <w:i/>
          <w:color w:val="008000"/>
          <w:sz w:val="24"/>
          <w:szCs w:val="20"/>
          <w:lang w:val="en-AU"/>
        </w:rPr>
        <w:t>may</w:t>
      </w:r>
      <w:r w:rsidR="00A3029F" w:rsidRPr="003110D2">
        <w:rPr>
          <w:rFonts w:cs="Arial"/>
          <w:i/>
          <w:color w:val="008000"/>
          <w:sz w:val="24"/>
          <w:szCs w:val="20"/>
          <w:lang w:val="en-AU"/>
        </w:rPr>
        <w:t xml:space="preserve"> </w:t>
      </w:r>
      <w:r w:rsidRPr="003110D2">
        <w:rPr>
          <w:rFonts w:cs="Arial"/>
          <w:i/>
          <w:color w:val="008000"/>
          <w:sz w:val="24"/>
          <w:szCs w:val="20"/>
          <w:lang w:val="en-AU"/>
        </w:rPr>
        <w:t>be amended as per section 14.8</w:t>
      </w:r>
      <w:r w:rsidR="00A3029F">
        <w:rPr>
          <w:rFonts w:cs="Arial"/>
          <w:i/>
          <w:color w:val="008000"/>
          <w:sz w:val="24"/>
          <w:szCs w:val="20"/>
          <w:lang w:val="en-AU"/>
        </w:rPr>
        <w:t>.</w:t>
      </w:r>
    </w:p>
    <w:p w14:paraId="6B785B17" w14:textId="77777777" w:rsidR="00E1329C" w:rsidRPr="003110D2" w:rsidRDefault="00C74401" w:rsidP="00A066E6">
      <w:pPr>
        <w:pStyle w:val="Heading2"/>
        <w:jc w:val="both"/>
        <w:rPr>
          <w:rFonts w:ascii="Arial" w:hAnsi="Arial"/>
          <w:color w:val="auto"/>
          <w:sz w:val="28"/>
          <w:szCs w:val="28"/>
        </w:rPr>
      </w:pPr>
      <w:bookmarkStart w:id="463" w:name="_Toc232569061"/>
      <w:r w:rsidRPr="003110D2">
        <w:rPr>
          <w:rFonts w:ascii="Arial" w:hAnsi="Arial"/>
          <w:color w:val="auto"/>
          <w:sz w:val="28"/>
          <w:szCs w:val="28"/>
        </w:rPr>
        <w:lastRenderedPageBreak/>
        <w:t>14.10 Retention of Other Study Specific Samples</w:t>
      </w:r>
      <w:bookmarkStart w:id="464" w:name="_Toc230342118"/>
      <w:bookmarkEnd w:id="462"/>
      <w:bookmarkEnd w:id="463"/>
    </w:p>
    <w:p w14:paraId="034B7E91" w14:textId="77777777" w:rsidR="00E1329C" w:rsidRPr="003110D2" w:rsidRDefault="00E1329C" w:rsidP="00E1329C">
      <w:pPr>
        <w:keepNext/>
        <w:rPr>
          <w:i/>
          <w:color w:val="3366FF"/>
          <w:sz w:val="24"/>
        </w:rPr>
      </w:pPr>
      <w:r w:rsidRPr="003110D2">
        <w:rPr>
          <w:i/>
          <w:color w:val="3366FF"/>
          <w:sz w:val="24"/>
        </w:rPr>
        <w:t>Details should be provided for retention of other study specific samples, such as plasma samples or biopsy samples etc.</w:t>
      </w:r>
    </w:p>
    <w:p w14:paraId="024321E0" w14:textId="77777777" w:rsidR="00E1329C" w:rsidRPr="003110D2" w:rsidRDefault="00E1329C" w:rsidP="00A066E6">
      <w:pPr>
        <w:pStyle w:val="Heading2"/>
        <w:jc w:val="both"/>
        <w:rPr>
          <w:rFonts w:ascii="Arial" w:hAnsi="Arial"/>
          <w:i/>
          <w:color w:val="3366FF"/>
          <w:sz w:val="32"/>
          <w:szCs w:val="28"/>
        </w:rPr>
      </w:pPr>
    </w:p>
    <w:p w14:paraId="64772D65" w14:textId="77777777" w:rsidR="00C74401" w:rsidRDefault="00C74401" w:rsidP="00A066E6">
      <w:pPr>
        <w:pStyle w:val="Heading2"/>
        <w:jc w:val="both"/>
        <w:rPr>
          <w:rFonts w:ascii="Arial" w:hAnsi="Arial"/>
          <w:color w:val="auto"/>
          <w:sz w:val="28"/>
          <w:szCs w:val="28"/>
        </w:rPr>
      </w:pPr>
      <w:bookmarkStart w:id="465" w:name="_Toc232569062"/>
      <w:r w:rsidRPr="003110D2">
        <w:rPr>
          <w:rFonts w:ascii="Arial" w:hAnsi="Arial"/>
          <w:color w:val="auto"/>
          <w:sz w:val="28"/>
          <w:szCs w:val="28"/>
        </w:rPr>
        <w:t>14.11 Insurance and Indemnity</w:t>
      </w:r>
      <w:bookmarkEnd w:id="464"/>
      <w:bookmarkEnd w:id="465"/>
    </w:p>
    <w:p w14:paraId="4B15742C" w14:textId="77777777" w:rsidR="00BD7BF4" w:rsidRDefault="00BD7BF4" w:rsidP="002D7BA9">
      <w:pPr>
        <w:rPr>
          <w:i/>
          <w:sz w:val="24"/>
        </w:rPr>
      </w:pPr>
      <w:r w:rsidRPr="002D7BA9">
        <w:rPr>
          <w:i/>
          <w:sz w:val="24"/>
        </w:rPr>
        <w:t>If applicable:</w:t>
      </w:r>
    </w:p>
    <w:p w14:paraId="1116912E" w14:textId="77777777" w:rsidR="00BD7BF4" w:rsidRDefault="00BD7BF4" w:rsidP="002D7BA9">
      <w:pPr>
        <w:rPr>
          <w:i/>
          <w:sz w:val="24"/>
        </w:rPr>
      </w:pPr>
      <w:r>
        <w:rPr>
          <w:i/>
          <w:sz w:val="24"/>
        </w:rPr>
        <w:t xml:space="preserve">Insert details of insurance arrangements </w:t>
      </w:r>
      <w:r w:rsidR="008D1D02">
        <w:rPr>
          <w:i/>
          <w:sz w:val="24"/>
        </w:rPr>
        <w:t>regarding the conduct of the study.</w:t>
      </w:r>
    </w:p>
    <w:p w14:paraId="29CC5958" w14:textId="77777777" w:rsidR="008D1D02" w:rsidRPr="002D7BA9" w:rsidRDefault="008D1D02" w:rsidP="002D7BA9">
      <w:pPr>
        <w:rPr>
          <w:i/>
          <w:sz w:val="24"/>
        </w:rPr>
      </w:pPr>
    </w:p>
    <w:p w14:paraId="1F8C5153" w14:textId="77777777" w:rsidR="00C74401" w:rsidRPr="003110D2" w:rsidRDefault="00C74401" w:rsidP="00A066E6">
      <w:pPr>
        <w:pStyle w:val="Heading2"/>
        <w:jc w:val="both"/>
        <w:rPr>
          <w:rFonts w:ascii="Arial" w:hAnsi="Arial"/>
          <w:color w:val="auto"/>
          <w:sz w:val="28"/>
          <w:szCs w:val="28"/>
        </w:rPr>
      </w:pPr>
      <w:bookmarkStart w:id="466" w:name="_Toc230342119"/>
      <w:bookmarkStart w:id="467" w:name="_Toc232569063"/>
      <w:r w:rsidRPr="003110D2">
        <w:rPr>
          <w:rFonts w:ascii="Arial" w:hAnsi="Arial"/>
          <w:color w:val="auto"/>
          <w:sz w:val="28"/>
          <w:szCs w:val="28"/>
        </w:rPr>
        <w:t>14.12 Financial Disclosure and Conflict of Interest</w:t>
      </w:r>
      <w:bookmarkEnd w:id="466"/>
      <w:bookmarkEnd w:id="467"/>
    </w:p>
    <w:p w14:paraId="65189426" w14:textId="77777777" w:rsidR="00E1329C" w:rsidRPr="003110D2" w:rsidRDefault="00E1329C" w:rsidP="00E1329C"/>
    <w:p w14:paraId="7AF85C14" w14:textId="77777777" w:rsidR="00E1329C" w:rsidRPr="003110D2" w:rsidRDefault="00E1329C" w:rsidP="00E1329C">
      <w:pPr>
        <w:spacing w:line="240" w:lineRule="auto"/>
        <w:rPr>
          <w:rFonts w:cs="Arial"/>
          <w:i/>
          <w:color w:val="3366FF"/>
          <w:sz w:val="24"/>
          <w:szCs w:val="20"/>
          <w:lang w:val="en-AU"/>
        </w:rPr>
      </w:pPr>
      <w:r w:rsidRPr="003110D2">
        <w:rPr>
          <w:rFonts w:cs="Arial"/>
          <w:i/>
          <w:color w:val="3366FF"/>
          <w:sz w:val="24"/>
          <w:szCs w:val="20"/>
          <w:lang w:val="en-AU"/>
        </w:rPr>
        <w:t>Describe researchers’ obligations for declaring any conflicts of interest or financial interest related to the study. This section should be written with reference to the relevant policies and procedures of the applicable institutions.</w:t>
      </w:r>
    </w:p>
    <w:p w14:paraId="24F16926" w14:textId="77777777" w:rsidR="00E1329C" w:rsidRPr="003110D2" w:rsidRDefault="00E1329C" w:rsidP="00E1329C">
      <w:pPr>
        <w:rPr>
          <w:rFonts w:cs="Arial"/>
          <w:i/>
          <w:color w:val="3366FF"/>
          <w:sz w:val="32"/>
        </w:rPr>
      </w:pPr>
    </w:p>
    <w:p w14:paraId="5C5B9046" w14:textId="77777777" w:rsidR="00E1329C" w:rsidRPr="001E33E8" w:rsidRDefault="00E1329C" w:rsidP="00E1329C">
      <w:pPr>
        <w:rPr>
          <w:color w:val="008000"/>
          <w:sz w:val="24"/>
        </w:rPr>
      </w:pPr>
      <w:r w:rsidRPr="001E33E8">
        <w:rPr>
          <w:color w:val="008000"/>
          <w:sz w:val="24"/>
        </w:rPr>
        <w:t>The conduct of the study is subject to a Financial Agreement between Company Name and the Investigator or Institution.</w:t>
      </w:r>
    </w:p>
    <w:p w14:paraId="3FBAB37B" w14:textId="77777777" w:rsidR="00E1329C" w:rsidRPr="001E33E8" w:rsidRDefault="00E1329C" w:rsidP="00E1329C">
      <w:pPr>
        <w:spacing w:line="240" w:lineRule="auto"/>
        <w:rPr>
          <w:color w:val="008000"/>
          <w:sz w:val="20"/>
          <w:szCs w:val="20"/>
          <w:lang w:val="en-AU"/>
        </w:rPr>
      </w:pPr>
    </w:p>
    <w:p w14:paraId="78845EA8" w14:textId="77777777" w:rsidR="00C74401" w:rsidRPr="001E33E8" w:rsidRDefault="00C74401" w:rsidP="00A066E6">
      <w:pPr>
        <w:pStyle w:val="CROMSText"/>
        <w:jc w:val="both"/>
        <w:rPr>
          <w:color w:val="008000"/>
          <w:sz w:val="28"/>
          <w:szCs w:val="28"/>
        </w:rPr>
      </w:pPr>
    </w:p>
    <w:p w14:paraId="09303F3B" w14:textId="77777777" w:rsidR="00C74401" w:rsidRPr="003110D2" w:rsidRDefault="00C74401" w:rsidP="00A066E6">
      <w:pPr>
        <w:pStyle w:val="CROMSText"/>
        <w:jc w:val="both"/>
        <w:rPr>
          <w:sz w:val="28"/>
          <w:szCs w:val="28"/>
        </w:rPr>
      </w:pPr>
    </w:p>
    <w:p w14:paraId="1AF67900" w14:textId="77777777" w:rsidR="00C74401" w:rsidRPr="003110D2" w:rsidRDefault="00C74401" w:rsidP="00A066E6">
      <w:pPr>
        <w:pStyle w:val="CROMSText"/>
        <w:jc w:val="both"/>
        <w:rPr>
          <w:sz w:val="28"/>
          <w:szCs w:val="28"/>
        </w:rPr>
      </w:pPr>
    </w:p>
    <w:p w14:paraId="7C8CC22C" w14:textId="77777777" w:rsidR="00C74401" w:rsidRPr="003110D2" w:rsidRDefault="00C74401" w:rsidP="00A066E6">
      <w:pPr>
        <w:pStyle w:val="CROMSText"/>
        <w:jc w:val="both"/>
        <w:rPr>
          <w:sz w:val="28"/>
          <w:szCs w:val="28"/>
        </w:rPr>
      </w:pPr>
    </w:p>
    <w:p w14:paraId="3F0215A2" w14:textId="77777777" w:rsidR="00C74401" w:rsidRPr="003110D2" w:rsidRDefault="00C74401" w:rsidP="00A066E6">
      <w:pPr>
        <w:pStyle w:val="CROMSText"/>
        <w:jc w:val="both"/>
        <w:rPr>
          <w:sz w:val="28"/>
          <w:szCs w:val="28"/>
        </w:rPr>
      </w:pPr>
    </w:p>
    <w:p w14:paraId="4E04C73C" w14:textId="77777777" w:rsidR="00C74401" w:rsidRPr="003110D2" w:rsidRDefault="00C74401" w:rsidP="00A066E6">
      <w:pPr>
        <w:pStyle w:val="CROMSText"/>
        <w:jc w:val="both"/>
        <w:rPr>
          <w:sz w:val="28"/>
          <w:szCs w:val="28"/>
        </w:rPr>
      </w:pPr>
    </w:p>
    <w:p w14:paraId="285C2B67" w14:textId="77777777" w:rsidR="00C74401" w:rsidRPr="003110D2" w:rsidRDefault="00C74401" w:rsidP="00A066E6">
      <w:pPr>
        <w:pStyle w:val="CROMSText"/>
        <w:jc w:val="both"/>
        <w:rPr>
          <w:sz w:val="28"/>
          <w:szCs w:val="28"/>
        </w:rPr>
      </w:pPr>
    </w:p>
    <w:p w14:paraId="72F9E9C1" w14:textId="77777777" w:rsidR="00C74401" w:rsidRPr="003110D2" w:rsidRDefault="00C74401" w:rsidP="00A066E6">
      <w:pPr>
        <w:pStyle w:val="CROMSText"/>
        <w:jc w:val="both"/>
        <w:rPr>
          <w:sz w:val="28"/>
          <w:szCs w:val="28"/>
        </w:rPr>
      </w:pPr>
    </w:p>
    <w:p w14:paraId="78897B0F" w14:textId="77777777" w:rsidR="00C74401" w:rsidRPr="003110D2" w:rsidRDefault="00C74401" w:rsidP="00A066E6">
      <w:pPr>
        <w:pStyle w:val="CROMSText"/>
        <w:jc w:val="both"/>
        <w:rPr>
          <w:sz w:val="28"/>
          <w:szCs w:val="28"/>
        </w:rPr>
      </w:pPr>
    </w:p>
    <w:p w14:paraId="4D42E8A8" w14:textId="77777777" w:rsidR="00C74401" w:rsidRPr="003110D2" w:rsidRDefault="00C74401" w:rsidP="00A066E6">
      <w:pPr>
        <w:pStyle w:val="CROMSText"/>
        <w:jc w:val="both"/>
        <w:rPr>
          <w:sz w:val="28"/>
          <w:szCs w:val="28"/>
        </w:rPr>
      </w:pPr>
    </w:p>
    <w:p w14:paraId="1AE458C3" w14:textId="77777777" w:rsidR="00C74401" w:rsidRPr="003110D2" w:rsidRDefault="00C74401" w:rsidP="003110D2">
      <w:pPr>
        <w:pStyle w:val="Heading1"/>
      </w:pPr>
      <w:bookmarkStart w:id="468" w:name="_Toc53202879"/>
      <w:bookmarkStart w:id="469" w:name="_Toc224445282"/>
      <w:bookmarkStart w:id="470" w:name="_Toc230153046"/>
      <w:bookmarkStart w:id="471" w:name="_Toc230342120"/>
      <w:bookmarkStart w:id="472" w:name="_Toc232569064"/>
      <w:r w:rsidRPr="003110D2">
        <w:lastRenderedPageBreak/>
        <w:t>15. DATA HANDLING, RECORD KEEPING</w:t>
      </w:r>
      <w:bookmarkEnd w:id="468"/>
      <w:bookmarkEnd w:id="469"/>
      <w:bookmarkEnd w:id="470"/>
      <w:r w:rsidRPr="003110D2">
        <w:t xml:space="preserve"> AND PUBLICATION POLICY</w:t>
      </w:r>
      <w:bookmarkEnd w:id="471"/>
      <w:bookmarkEnd w:id="472"/>
    </w:p>
    <w:p w14:paraId="452E019D" w14:textId="77777777" w:rsidR="00C74401" w:rsidRPr="003110D2" w:rsidRDefault="00C74401" w:rsidP="00A066E6">
      <w:pPr>
        <w:pStyle w:val="Heading2"/>
        <w:jc w:val="both"/>
        <w:rPr>
          <w:rFonts w:ascii="Arial" w:hAnsi="Arial"/>
          <w:color w:val="auto"/>
          <w:sz w:val="28"/>
          <w:szCs w:val="28"/>
        </w:rPr>
      </w:pPr>
      <w:bookmarkStart w:id="473" w:name="_Toc224445283"/>
      <w:bookmarkStart w:id="474" w:name="_Toc230153047"/>
      <w:bookmarkStart w:id="475" w:name="_Toc230342121"/>
      <w:bookmarkStart w:id="476" w:name="_Toc232569065"/>
      <w:r w:rsidRPr="003110D2">
        <w:rPr>
          <w:rFonts w:ascii="Arial" w:hAnsi="Arial"/>
          <w:color w:val="auto"/>
          <w:sz w:val="28"/>
          <w:szCs w:val="28"/>
        </w:rPr>
        <w:t>15.1 Data Management Responsibilities</w:t>
      </w:r>
      <w:bookmarkEnd w:id="473"/>
      <w:bookmarkEnd w:id="474"/>
      <w:bookmarkEnd w:id="475"/>
      <w:bookmarkEnd w:id="476"/>
    </w:p>
    <w:p w14:paraId="1100B689" w14:textId="77777777" w:rsidR="00C74401" w:rsidRPr="002D7BA9" w:rsidRDefault="008D1D02" w:rsidP="00A066E6">
      <w:pPr>
        <w:pStyle w:val="CROMSText"/>
        <w:jc w:val="both"/>
        <w:rPr>
          <w:b/>
          <w:sz w:val="28"/>
          <w:szCs w:val="28"/>
        </w:rPr>
      </w:pPr>
      <w:r w:rsidRPr="002D7BA9">
        <w:rPr>
          <w:b/>
          <w:sz w:val="28"/>
          <w:szCs w:val="28"/>
        </w:rPr>
        <w:t>15.2 Data Con</w:t>
      </w:r>
      <w:r w:rsidR="00945024" w:rsidRPr="002D7BA9">
        <w:rPr>
          <w:b/>
          <w:sz w:val="28"/>
          <w:szCs w:val="28"/>
        </w:rPr>
        <w:t>f</w:t>
      </w:r>
      <w:r w:rsidRPr="002D7BA9">
        <w:rPr>
          <w:b/>
          <w:sz w:val="28"/>
          <w:szCs w:val="28"/>
        </w:rPr>
        <w:t>identiality</w:t>
      </w:r>
    </w:p>
    <w:p w14:paraId="636758B8" w14:textId="77777777" w:rsidR="00AD539D" w:rsidRPr="002D7BA9" w:rsidRDefault="00AD539D" w:rsidP="00A066E6">
      <w:pPr>
        <w:pStyle w:val="CROMSText"/>
        <w:jc w:val="both"/>
        <w:rPr>
          <w:szCs w:val="24"/>
        </w:rPr>
      </w:pPr>
      <w:r w:rsidRPr="002D7BA9">
        <w:rPr>
          <w:szCs w:val="24"/>
        </w:rPr>
        <w:t xml:space="preserve">Describe the </w:t>
      </w:r>
      <w:r w:rsidR="00C71FEE">
        <w:rPr>
          <w:szCs w:val="24"/>
        </w:rPr>
        <w:t>measures that will be utilized to protect the confidentiality of information of study subjects.  Describe how the data will be used and who will have access to it.  Will data be de-identified?  Will identifiers or codes be used?</w:t>
      </w:r>
    </w:p>
    <w:p w14:paraId="0EC37878" w14:textId="77777777" w:rsidR="00945024" w:rsidRPr="002D7BA9" w:rsidRDefault="00945024" w:rsidP="00945024">
      <w:pPr>
        <w:autoSpaceDE w:val="0"/>
        <w:autoSpaceDN w:val="0"/>
        <w:adjustRightInd w:val="0"/>
        <w:spacing w:line="240" w:lineRule="auto"/>
        <w:rPr>
          <w:rFonts w:eastAsiaTheme="minorEastAsia" w:cs="Arial"/>
          <w:i/>
          <w:color w:val="009B00"/>
          <w:sz w:val="24"/>
          <w:lang w:val="en-AU"/>
        </w:rPr>
      </w:pPr>
      <w:r w:rsidRPr="002D7BA9">
        <w:rPr>
          <w:rFonts w:eastAsiaTheme="minorEastAsia" w:cs="Arial"/>
          <w:i/>
          <w:color w:val="009B00"/>
          <w:sz w:val="24"/>
          <w:lang w:val="en-AU"/>
        </w:rPr>
        <w:t>Example text:</w:t>
      </w:r>
    </w:p>
    <w:p w14:paraId="7BF13D1A" w14:textId="77777777" w:rsidR="00A3029F" w:rsidRDefault="002D7BA9" w:rsidP="00945024">
      <w:pPr>
        <w:autoSpaceDE w:val="0"/>
        <w:autoSpaceDN w:val="0"/>
        <w:adjustRightInd w:val="0"/>
        <w:spacing w:line="240" w:lineRule="auto"/>
        <w:rPr>
          <w:rFonts w:eastAsiaTheme="minorEastAsia" w:cs="Arial"/>
          <w:i/>
          <w:color w:val="009B00"/>
          <w:sz w:val="24"/>
          <w:lang w:val="en-AU"/>
        </w:rPr>
      </w:pPr>
      <w:r>
        <w:rPr>
          <w:rFonts w:eastAsiaTheme="minorEastAsia" w:cs="Arial"/>
          <w:i/>
          <w:color w:val="009B00"/>
          <w:sz w:val="24"/>
          <w:lang w:val="en-AU"/>
        </w:rPr>
        <w:t>&lt;INSERT INSTITUTE NAME&gt;</w:t>
      </w:r>
      <w:r w:rsidR="00945024" w:rsidRPr="002D7BA9">
        <w:rPr>
          <w:rFonts w:eastAsiaTheme="minorEastAsia" w:cs="Arial"/>
          <w:i/>
          <w:color w:val="009B00"/>
          <w:sz w:val="24"/>
          <w:lang w:val="en-AU"/>
        </w:rPr>
        <w:t xml:space="preserve">or regulatory or health authorities may review medical records of </w:t>
      </w:r>
      <w:r w:rsidR="00AD539D" w:rsidRPr="002D7BA9">
        <w:rPr>
          <w:rFonts w:eastAsiaTheme="minorEastAsia" w:cs="Arial"/>
          <w:i/>
          <w:color w:val="009B00"/>
          <w:sz w:val="24"/>
          <w:lang w:val="en-AU"/>
        </w:rPr>
        <w:t>study</w:t>
      </w:r>
      <w:r w:rsidR="00945024" w:rsidRPr="002D7BA9">
        <w:rPr>
          <w:rFonts w:eastAsiaTheme="minorEastAsia" w:cs="Arial"/>
          <w:i/>
          <w:color w:val="009B00"/>
          <w:sz w:val="24"/>
          <w:lang w:val="en-AU"/>
        </w:rPr>
        <w:t xml:space="preserve"> subjects for validation </w:t>
      </w:r>
      <w:r w:rsidR="00A3029F">
        <w:rPr>
          <w:rFonts w:eastAsiaTheme="minorEastAsia" w:cs="Arial"/>
          <w:i/>
          <w:color w:val="009B00"/>
          <w:sz w:val="24"/>
          <w:lang w:val="en-AU"/>
        </w:rPr>
        <w:t xml:space="preserve">or audit </w:t>
      </w:r>
      <w:r w:rsidR="00945024" w:rsidRPr="002D7BA9">
        <w:rPr>
          <w:rFonts w:eastAsiaTheme="minorEastAsia" w:cs="Arial"/>
          <w:i/>
          <w:color w:val="009B00"/>
          <w:sz w:val="24"/>
          <w:lang w:val="en-AU"/>
        </w:rPr>
        <w:t>purposes or to ensure compliance with this protocol</w:t>
      </w:r>
      <w:r w:rsidR="00A3029F">
        <w:rPr>
          <w:rFonts w:eastAsiaTheme="minorEastAsia" w:cs="Arial"/>
          <w:i/>
          <w:color w:val="009B00"/>
          <w:sz w:val="24"/>
          <w:lang w:val="en-AU"/>
        </w:rPr>
        <w:t xml:space="preserve"> and all applicable regulatory and legal requirements</w:t>
      </w:r>
      <w:r w:rsidR="00945024" w:rsidRPr="002D7BA9">
        <w:rPr>
          <w:rFonts w:eastAsiaTheme="minorEastAsia" w:cs="Arial"/>
          <w:i/>
          <w:color w:val="009B00"/>
          <w:sz w:val="24"/>
          <w:lang w:val="en-AU"/>
        </w:rPr>
        <w:t xml:space="preserve">. </w:t>
      </w:r>
    </w:p>
    <w:p w14:paraId="70C20069" w14:textId="77777777" w:rsidR="00945024" w:rsidRPr="002D7BA9" w:rsidRDefault="002D7BA9" w:rsidP="00945024">
      <w:pPr>
        <w:autoSpaceDE w:val="0"/>
        <w:autoSpaceDN w:val="0"/>
        <w:adjustRightInd w:val="0"/>
        <w:spacing w:line="240" w:lineRule="auto"/>
        <w:rPr>
          <w:rFonts w:eastAsiaTheme="minorEastAsia" w:cs="Arial"/>
          <w:i/>
          <w:color w:val="009B00"/>
          <w:sz w:val="24"/>
          <w:lang w:val="en-AU"/>
        </w:rPr>
      </w:pPr>
      <w:r>
        <w:rPr>
          <w:rFonts w:eastAsiaTheme="minorEastAsia" w:cs="Arial"/>
          <w:i/>
          <w:color w:val="009B00"/>
          <w:sz w:val="24"/>
          <w:lang w:val="en-AU"/>
        </w:rPr>
        <w:t>&lt;INSERT INSTITUTE NAME&gt;</w:t>
      </w:r>
      <w:r w:rsidR="00945024" w:rsidRPr="002D7BA9">
        <w:rPr>
          <w:rFonts w:eastAsiaTheme="minorEastAsia" w:cs="Arial"/>
          <w:i/>
          <w:color w:val="009B00"/>
          <w:sz w:val="24"/>
          <w:lang w:val="en-AU"/>
        </w:rPr>
        <w:t>will not disclose the identity of any research subject to a third</w:t>
      </w:r>
      <w:r w:rsidR="00A3029F">
        <w:rPr>
          <w:rFonts w:eastAsiaTheme="minorEastAsia" w:cs="Arial"/>
          <w:i/>
          <w:color w:val="009B00"/>
          <w:sz w:val="24"/>
          <w:lang w:val="en-AU"/>
        </w:rPr>
        <w:t xml:space="preserve"> party</w:t>
      </w:r>
      <w:r w:rsidR="00945024" w:rsidRPr="002D7BA9">
        <w:rPr>
          <w:rFonts w:eastAsiaTheme="minorEastAsia" w:cs="Arial"/>
          <w:i/>
          <w:color w:val="009B00"/>
          <w:sz w:val="24"/>
          <w:lang w:val="en-AU"/>
        </w:rPr>
        <w:t>, unless permitted or required by law.</w:t>
      </w:r>
    </w:p>
    <w:p w14:paraId="5D96A09F" w14:textId="77777777" w:rsidR="00A3029F" w:rsidRDefault="00A3029F" w:rsidP="002D7BA9">
      <w:pPr>
        <w:autoSpaceDE w:val="0"/>
        <w:autoSpaceDN w:val="0"/>
        <w:adjustRightInd w:val="0"/>
        <w:spacing w:line="240" w:lineRule="auto"/>
        <w:rPr>
          <w:rFonts w:eastAsiaTheme="minorEastAsia" w:cs="Arial"/>
          <w:i/>
          <w:color w:val="009B00"/>
          <w:lang w:val="en-AU"/>
        </w:rPr>
      </w:pPr>
      <w:r>
        <w:rPr>
          <w:rFonts w:eastAsiaTheme="minorEastAsia" w:cs="Arial"/>
          <w:i/>
          <w:color w:val="009B00"/>
          <w:sz w:val="24"/>
          <w:lang w:val="en-AU"/>
        </w:rPr>
        <w:t>O</w:t>
      </w:r>
      <w:r w:rsidR="00945024" w:rsidRPr="002D7BA9">
        <w:rPr>
          <w:rFonts w:eastAsiaTheme="minorEastAsia" w:cs="Arial"/>
          <w:i/>
          <w:color w:val="009B00"/>
          <w:sz w:val="24"/>
          <w:lang w:val="en-AU"/>
        </w:rPr>
        <w:t xml:space="preserve">nly </w:t>
      </w:r>
      <w:r>
        <w:rPr>
          <w:rFonts w:eastAsiaTheme="minorEastAsia" w:cs="Arial"/>
          <w:i/>
          <w:color w:val="009B00"/>
          <w:sz w:val="24"/>
          <w:lang w:val="en-AU"/>
        </w:rPr>
        <w:t xml:space="preserve">the Principal Investigator, </w:t>
      </w:r>
      <w:r w:rsidR="00945024" w:rsidRPr="002D7BA9">
        <w:rPr>
          <w:rFonts w:eastAsiaTheme="minorEastAsia" w:cs="Arial"/>
          <w:i/>
          <w:color w:val="009B00"/>
          <w:sz w:val="24"/>
          <w:lang w:val="en-AU"/>
        </w:rPr>
        <w:t xml:space="preserve">designated </w:t>
      </w:r>
      <w:r>
        <w:rPr>
          <w:rFonts w:eastAsiaTheme="minorEastAsia" w:cs="Arial"/>
          <w:i/>
          <w:color w:val="009B00"/>
          <w:sz w:val="24"/>
          <w:lang w:val="en-AU"/>
        </w:rPr>
        <w:t>study</w:t>
      </w:r>
      <w:r w:rsidR="00945024" w:rsidRPr="002D7BA9">
        <w:rPr>
          <w:rFonts w:eastAsiaTheme="minorEastAsia" w:cs="Arial"/>
          <w:i/>
          <w:color w:val="009B00"/>
          <w:sz w:val="24"/>
          <w:lang w:val="en-AU"/>
        </w:rPr>
        <w:t xml:space="preserve"> staff and </w:t>
      </w:r>
      <w:r w:rsidR="002D7BA9">
        <w:rPr>
          <w:rFonts w:eastAsiaTheme="minorEastAsia" w:cs="Arial"/>
          <w:i/>
          <w:color w:val="009B00"/>
          <w:sz w:val="24"/>
          <w:lang w:val="en-AU"/>
        </w:rPr>
        <w:t>&lt;INSERT INSTITUTE NAME&gt;</w:t>
      </w:r>
      <w:r w:rsidR="00945024" w:rsidRPr="002D7BA9">
        <w:rPr>
          <w:rFonts w:eastAsiaTheme="minorEastAsia" w:cs="Arial"/>
          <w:i/>
          <w:color w:val="009B00"/>
          <w:sz w:val="24"/>
          <w:lang w:val="en-AU"/>
        </w:rPr>
        <w:t xml:space="preserve">will have access to information that identifies a </w:t>
      </w:r>
      <w:r w:rsidR="00C71FEE">
        <w:rPr>
          <w:rFonts w:eastAsiaTheme="minorEastAsia" w:cs="Arial"/>
          <w:i/>
          <w:color w:val="009B00"/>
          <w:sz w:val="24"/>
          <w:lang w:val="en-AU"/>
        </w:rPr>
        <w:t>study</w:t>
      </w:r>
      <w:r w:rsidR="00945024" w:rsidRPr="002D7BA9">
        <w:rPr>
          <w:rFonts w:eastAsiaTheme="minorEastAsia" w:cs="Arial"/>
          <w:i/>
          <w:color w:val="009B00"/>
          <w:sz w:val="24"/>
          <w:lang w:val="en-AU"/>
        </w:rPr>
        <w:t xml:space="preserve"> subject. </w:t>
      </w:r>
    </w:p>
    <w:p w14:paraId="769CE3ED" w14:textId="77777777" w:rsidR="008D1D02" w:rsidRPr="002D7BA9" w:rsidRDefault="00945024" w:rsidP="002D7BA9">
      <w:pPr>
        <w:autoSpaceDE w:val="0"/>
        <w:autoSpaceDN w:val="0"/>
        <w:adjustRightInd w:val="0"/>
        <w:spacing w:line="240" w:lineRule="auto"/>
        <w:rPr>
          <w:rFonts w:cs="Arial"/>
          <w:i/>
          <w:sz w:val="24"/>
        </w:rPr>
      </w:pPr>
      <w:r w:rsidRPr="002D7BA9">
        <w:rPr>
          <w:rFonts w:eastAsiaTheme="minorEastAsia" w:cs="Arial"/>
          <w:i/>
          <w:color w:val="009B00"/>
          <w:sz w:val="24"/>
          <w:lang w:val="en-AU"/>
        </w:rPr>
        <w:t xml:space="preserve">All </w:t>
      </w:r>
      <w:r w:rsidR="00C71FEE">
        <w:rPr>
          <w:rFonts w:eastAsiaTheme="minorEastAsia" w:cs="Arial"/>
          <w:i/>
          <w:color w:val="009B00"/>
          <w:sz w:val="24"/>
          <w:lang w:val="en-AU"/>
        </w:rPr>
        <w:t xml:space="preserve">study </w:t>
      </w:r>
      <w:r w:rsidRPr="002D7BA9">
        <w:rPr>
          <w:rFonts w:eastAsiaTheme="minorEastAsia" w:cs="Arial"/>
          <w:i/>
          <w:color w:val="009B00"/>
          <w:sz w:val="24"/>
          <w:lang w:val="en-AU"/>
        </w:rPr>
        <w:t xml:space="preserve">subjects will be assigned a unique </w:t>
      </w:r>
      <w:r w:rsidR="00A3029F" w:rsidRPr="002D7BA9">
        <w:rPr>
          <w:rFonts w:eastAsiaTheme="minorEastAsia" w:cs="Arial"/>
          <w:i/>
          <w:color w:val="009B00"/>
          <w:sz w:val="24"/>
          <w:lang w:val="en-AU"/>
        </w:rPr>
        <w:t xml:space="preserve">identifier and no identifying </w:t>
      </w:r>
      <w:r w:rsidR="00A3029F">
        <w:rPr>
          <w:rFonts w:eastAsiaTheme="minorEastAsia" w:cs="Arial"/>
          <w:i/>
          <w:color w:val="009B00"/>
          <w:sz w:val="24"/>
          <w:lang w:val="en-AU"/>
        </w:rPr>
        <w:t>information</w:t>
      </w:r>
      <w:r w:rsidR="00A3029F" w:rsidRPr="002D7BA9">
        <w:rPr>
          <w:rFonts w:eastAsiaTheme="minorEastAsia" w:cs="Arial"/>
          <w:i/>
          <w:color w:val="009B00"/>
          <w:sz w:val="24"/>
          <w:lang w:val="en-AU"/>
        </w:rPr>
        <w:t xml:space="preserve"> </w:t>
      </w:r>
      <w:r w:rsidR="00A3029F">
        <w:rPr>
          <w:rFonts w:eastAsiaTheme="minorEastAsia" w:cs="Arial"/>
          <w:i/>
          <w:color w:val="009B00"/>
          <w:sz w:val="24"/>
          <w:lang w:val="en-AU"/>
        </w:rPr>
        <w:t>is</w:t>
      </w:r>
      <w:r w:rsidR="00A3029F" w:rsidRPr="002D7BA9">
        <w:rPr>
          <w:rFonts w:eastAsiaTheme="minorEastAsia" w:cs="Arial"/>
          <w:i/>
          <w:color w:val="009B00"/>
          <w:sz w:val="24"/>
          <w:lang w:val="en-AU"/>
        </w:rPr>
        <w:t xml:space="preserve"> </w:t>
      </w:r>
      <w:r w:rsidR="00A3029F">
        <w:rPr>
          <w:rFonts w:eastAsiaTheme="minorEastAsia" w:cs="Arial"/>
          <w:i/>
          <w:color w:val="009B00"/>
          <w:sz w:val="24"/>
          <w:lang w:val="en-AU"/>
        </w:rPr>
        <w:t>to</w:t>
      </w:r>
      <w:r w:rsidRPr="002D7BA9">
        <w:rPr>
          <w:rFonts w:eastAsiaTheme="minorEastAsia" w:cs="Arial"/>
          <w:i/>
          <w:color w:val="009B00"/>
          <w:sz w:val="24"/>
          <w:lang w:val="en-AU"/>
        </w:rPr>
        <w:t xml:space="preserve"> </w:t>
      </w:r>
      <w:r w:rsidR="00A3029F">
        <w:rPr>
          <w:rFonts w:eastAsiaTheme="minorEastAsia" w:cs="Arial"/>
          <w:i/>
          <w:color w:val="009B00"/>
          <w:sz w:val="24"/>
          <w:lang w:val="en-AU"/>
        </w:rPr>
        <w:t xml:space="preserve">entered by the Principal Investigator or study staff </w:t>
      </w:r>
      <w:r w:rsidRPr="002D7BA9">
        <w:rPr>
          <w:rFonts w:eastAsiaTheme="minorEastAsia" w:cs="Arial"/>
          <w:i/>
          <w:color w:val="009B00"/>
          <w:sz w:val="24"/>
          <w:lang w:val="en-AU"/>
        </w:rPr>
        <w:t>on any CRF.</w:t>
      </w:r>
    </w:p>
    <w:p w14:paraId="7BE0F813" w14:textId="77777777" w:rsidR="00C74401" w:rsidRPr="003110D2" w:rsidRDefault="00C74401" w:rsidP="00A066E6">
      <w:pPr>
        <w:pStyle w:val="Heading2"/>
        <w:jc w:val="both"/>
        <w:rPr>
          <w:rFonts w:ascii="Arial" w:hAnsi="Arial"/>
          <w:color w:val="auto"/>
          <w:sz w:val="28"/>
          <w:szCs w:val="28"/>
        </w:rPr>
      </w:pPr>
      <w:bookmarkStart w:id="477" w:name="_Toc53202881"/>
      <w:bookmarkStart w:id="478" w:name="_Toc224445284"/>
      <w:bookmarkStart w:id="479" w:name="_Toc230153048"/>
      <w:bookmarkStart w:id="480" w:name="_Toc230342122"/>
      <w:bookmarkStart w:id="481" w:name="_Toc232569066"/>
      <w:r w:rsidRPr="003110D2">
        <w:rPr>
          <w:rFonts w:ascii="Arial" w:hAnsi="Arial"/>
          <w:color w:val="auto"/>
          <w:sz w:val="28"/>
          <w:szCs w:val="28"/>
        </w:rPr>
        <w:t>15.</w:t>
      </w:r>
      <w:r w:rsidR="008D1D02">
        <w:rPr>
          <w:rFonts w:ascii="Arial" w:hAnsi="Arial"/>
          <w:color w:val="auto"/>
          <w:sz w:val="28"/>
          <w:szCs w:val="28"/>
        </w:rPr>
        <w:t>3</w:t>
      </w:r>
      <w:r w:rsidRPr="003110D2">
        <w:rPr>
          <w:rFonts w:ascii="Arial" w:hAnsi="Arial"/>
          <w:color w:val="auto"/>
          <w:sz w:val="28"/>
          <w:szCs w:val="28"/>
        </w:rPr>
        <w:t xml:space="preserve"> Data Capture Methods</w:t>
      </w:r>
      <w:bookmarkEnd w:id="477"/>
      <w:bookmarkEnd w:id="478"/>
      <w:bookmarkEnd w:id="479"/>
      <w:bookmarkEnd w:id="480"/>
      <w:bookmarkEnd w:id="481"/>
    </w:p>
    <w:p w14:paraId="0099F036" w14:textId="77777777" w:rsidR="001E33E8" w:rsidRDefault="001E33E8" w:rsidP="001E33E8">
      <w:pPr>
        <w:rPr>
          <w:i/>
          <w:color w:val="3366FF"/>
          <w:lang w:val="en-AU"/>
        </w:rPr>
      </w:pPr>
    </w:p>
    <w:p w14:paraId="2CA0EC1C" w14:textId="77777777" w:rsidR="008C21AA" w:rsidRPr="001E33E8" w:rsidRDefault="008C21AA" w:rsidP="001E33E8">
      <w:pPr>
        <w:rPr>
          <w:i/>
          <w:color w:val="3366FF"/>
          <w:lang w:val="en-AU"/>
        </w:rPr>
      </w:pPr>
      <w:r w:rsidRPr="001E33E8">
        <w:rPr>
          <w:i/>
          <w:color w:val="3366FF"/>
          <w:lang w:val="en-AU"/>
        </w:rPr>
        <w:t xml:space="preserve">The data collected must be relevant, measured in a consistent manner and </w:t>
      </w:r>
    </w:p>
    <w:p w14:paraId="348EB342" w14:textId="77777777" w:rsidR="00155BD4" w:rsidRPr="001E33E8" w:rsidRDefault="008C21AA" w:rsidP="001E33E8">
      <w:pPr>
        <w:rPr>
          <w:i/>
          <w:color w:val="3366FF"/>
          <w:lang w:val="en-AU"/>
        </w:rPr>
      </w:pPr>
      <w:r w:rsidRPr="001E33E8">
        <w:rPr>
          <w:i/>
          <w:color w:val="3366FF"/>
          <w:lang w:val="en-AU"/>
        </w:rPr>
        <w:t xml:space="preserve">appropriate in quantity. </w:t>
      </w:r>
    </w:p>
    <w:p w14:paraId="617FBC16" w14:textId="77777777" w:rsidR="00155BD4" w:rsidRPr="001E33E8" w:rsidRDefault="00155BD4" w:rsidP="001E33E8">
      <w:pPr>
        <w:rPr>
          <w:i/>
          <w:color w:val="3366FF"/>
          <w:lang w:val="en-AU"/>
        </w:rPr>
      </w:pPr>
    </w:p>
    <w:p w14:paraId="7C5F76A9" w14:textId="77777777" w:rsidR="00155BD4" w:rsidRPr="001E33E8" w:rsidRDefault="008C21AA" w:rsidP="001E33E8">
      <w:pPr>
        <w:rPr>
          <w:i/>
          <w:color w:val="3366FF"/>
          <w:lang w:val="en-AU"/>
        </w:rPr>
      </w:pPr>
      <w:r w:rsidRPr="001E33E8">
        <w:rPr>
          <w:i/>
          <w:color w:val="3366FF"/>
          <w:lang w:val="en-AU"/>
        </w:rPr>
        <w:t xml:space="preserve">Outline the methods for collecting data and recording the collected data. Outline the process by which recorded data will be reported and entered into the database. Give details about the timing of data recording and reporting. </w:t>
      </w:r>
    </w:p>
    <w:p w14:paraId="755831AB" w14:textId="77777777" w:rsidR="00155BD4" w:rsidRPr="001E33E8" w:rsidRDefault="00155BD4" w:rsidP="001E33E8">
      <w:pPr>
        <w:rPr>
          <w:i/>
          <w:color w:val="3366FF"/>
          <w:lang w:val="en-AU"/>
        </w:rPr>
      </w:pPr>
    </w:p>
    <w:p w14:paraId="53766C20" w14:textId="77777777" w:rsidR="00155BD4" w:rsidRPr="001E33E8" w:rsidRDefault="001B5B09" w:rsidP="001E33E8">
      <w:pPr>
        <w:rPr>
          <w:sz w:val="36"/>
          <w:szCs w:val="28"/>
        </w:rPr>
      </w:pPr>
      <w:bookmarkStart w:id="482" w:name="_Toc53202884"/>
      <w:bookmarkStart w:id="483" w:name="_Toc224445285"/>
      <w:bookmarkStart w:id="484" w:name="_Toc230153049"/>
      <w:bookmarkStart w:id="485" w:name="_Toc230342123"/>
      <w:r w:rsidRPr="001E33E8">
        <w:rPr>
          <w:i/>
          <w:color w:val="3366FF"/>
        </w:rPr>
        <w:t>Provide details regarding the type of data capture that will be used for the study.  Specify whether it will be paper or electronic, distributed or central, batched or ongoing processing, and specify any related requirements (e.g., password protection and data quality checks for an electronic data system).  Indicate expectations for time for submission</w:t>
      </w:r>
      <w:r w:rsidR="001E33E8" w:rsidRPr="001E33E8">
        <w:rPr>
          <w:i/>
          <w:color w:val="3366FF"/>
        </w:rPr>
        <w:t xml:space="preserve"> of CRFs to a data coordinating </w:t>
      </w:r>
      <w:r w:rsidRPr="001E33E8">
        <w:rPr>
          <w:i/>
          <w:color w:val="3366FF"/>
        </w:rPr>
        <w:t>center, if applicable</w:t>
      </w:r>
      <w:r w:rsidRPr="001E33E8">
        <w:rPr>
          <w:i/>
          <w:color w:val="3366FF"/>
          <w:sz w:val="36"/>
          <w:szCs w:val="28"/>
        </w:rPr>
        <w:t>.</w:t>
      </w:r>
      <w:r w:rsidR="00155BD4" w:rsidRPr="001E33E8">
        <w:rPr>
          <w:i/>
          <w:color w:val="3366FF"/>
          <w:sz w:val="36"/>
          <w:szCs w:val="28"/>
        </w:rPr>
        <w:t xml:space="preserve">                                                    </w:t>
      </w:r>
      <w:r w:rsidR="00155BD4" w:rsidRPr="001E33E8">
        <w:rPr>
          <w:sz w:val="36"/>
          <w:szCs w:val="28"/>
        </w:rPr>
        <w:t xml:space="preserve">                           </w:t>
      </w:r>
    </w:p>
    <w:p w14:paraId="011EDCF9" w14:textId="77777777" w:rsidR="00155BD4" w:rsidRPr="001E33E8" w:rsidRDefault="00155BD4" w:rsidP="00A066E6">
      <w:pPr>
        <w:pStyle w:val="Heading2"/>
        <w:jc w:val="both"/>
        <w:rPr>
          <w:rFonts w:ascii="Arial" w:hAnsi="Arial" w:cs="Arial"/>
          <w:b w:val="0"/>
          <w:i/>
          <w:color w:val="3366FF"/>
          <w:sz w:val="28"/>
          <w:szCs w:val="28"/>
        </w:rPr>
      </w:pPr>
    </w:p>
    <w:p w14:paraId="180FEBAA" w14:textId="77777777" w:rsidR="00C74401" w:rsidRPr="003110D2" w:rsidRDefault="00C74401" w:rsidP="00A066E6">
      <w:pPr>
        <w:pStyle w:val="Heading2"/>
        <w:jc w:val="both"/>
        <w:rPr>
          <w:rFonts w:ascii="Arial" w:hAnsi="Arial"/>
          <w:color w:val="auto"/>
          <w:sz w:val="28"/>
          <w:szCs w:val="28"/>
        </w:rPr>
      </w:pPr>
      <w:bookmarkStart w:id="486" w:name="_Toc232569067"/>
      <w:r w:rsidRPr="003110D2">
        <w:rPr>
          <w:rFonts w:ascii="Arial" w:hAnsi="Arial"/>
          <w:color w:val="auto"/>
          <w:sz w:val="28"/>
          <w:szCs w:val="28"/>
        </w:rPr>
        <w:t>15.</w:t>
      </w:r>
      <w:r w:rsidR="008D1D02">
        <w:rPr>
          <w:rFonts w:ascii="Arial" w:hAnsi="Arial"/>
          <w:color w:val="auto"/>
          <w:sz w:val="28"/>
          <w:szCs w:val="28"/>
        </w:rPr>
        <w:t>4</w:t>
      </w:r>
      <w:r w:rsidRPr="003110D2">
        <w:rPr>
          <w:rFonts w:ascii="Arial" w:hAnsi="Arial"/>
          <w:color w:val="auto"/>
          <w:sz w:val="28"/>
          <w:szCs w:val="28"/>
        </w:rPr>
        <w:t xml:space="preserve"> Types of Data</w:t>
      </w:r>
      <w:bookmarkEnd w:id="482"/>
      <w:bookmarkEnd w:id="483"/>
      <w:bookmarkEnd w:id="484"/>
      <w:bookmarkEnd w:id="485"/>
      <w:bookmarkEnd w:id="486"/>
    </w:p>
    <w:p w14:paraId="35D09CDF" w14:textId="77777777" w:rsidR="00C74401" w:rsidRPr="001E33E8" w:rsidRDefault="00A73DAC" w:rsidP="001E33E8">
      <w:pPr>
        <w:rPr>
          <w:i/>
          <w:color w:val="3366FF"/>
          <w:sz w:val="24"/>
        </w:rPr>
      </w:pPr>
      <w:bookmarkStart w:id="487" w:name="_Toc53202886"/>
      <w:bookmarkStart w:id="488" w:name="_Toc224445286"/>
      <w:bookmarkStart w:id="489" w:name="_Toc230153050"/>
      <w:bookmarkStart w:id="490" w:name="_Toc230342124"/>
      <w:r w:rsidRPr="001E33E8">
        <w:rPr>
          <w:i/>
          <w:color w:val="3366FF"/>
          <w:sz w:val="24"/>
        </w:rPr>
        <w:t xml:space="preserve">Indicate the types of data that will be collected, such as safety, laboratory (clinical, immunology, pharmacokinetic, other study specific), and outcome measure data (e.g., periodontal measurements, caries assessments, physical </w:t>
      </w:r>
      <w:r w:rsidRPr="001E33E8">
        <w:rPr>
          <w:i/>
          <w:color w:val="3366FF"/>
          <w:sz w:val="24"/>
        </w:rPr>
        <w:lastRenderedPageBreak/>
        <w:t xml:space="preserve">measurements, questionnaire responses).  Specify if safety data are collected in a separate database </w:t>
      </w:r>
      <w:bookmarkEnd w:id="487"/>
      <w:bookmarkEnd w:id="488"/>
      <w:bookmarkEnd w:id="489"/>
      <w:bookmarkEnd w:id="490"/>
    </w:p>
    <w:p w14:paraId="1F1EDA43" w14:textId="77777777" w:rsidR="00C74401" w:rsidRPr="001E33E8" w:rsidRDefault="00C74401" w:rsidP="001E33E8">
      <w:pPr>
        <w:rPr>
          <w:i/>
          <w:color w:val="3366FF"/>
          <w:sz w:val="24"/>
        </w:rPr>
      </w:pPr>
    </w:p>
    <w:p w14:paraId="7DA803D1" w14:textId="77777777" w:rsidR="00C74401" w:rsidRPr="003110D2" w:rsidRDefault="00C74401" w:rsidP="00A066E6">
      <w:pPr>
        <w:pStyle w:val="Heading2"/>
        <w:jc w:val="both"/>
        <w:rPr>
          <w:rFonts w:ascii="Arial" w:hAnsi="Arial"/>
          <w:color w:val="auto"/>
          <w:sz w:val="28"/>
          <w:szCs w:val="28"/>
        </w:rPr>
      </w:pPr>
      <w:bookmarkStart w:id="491" w:name="_Toc53202887"/>
      <w:bookmarkStart w:id="492" w:name="_Toc224445287"/>
      <w:bookmarkStart w:id="493" w:name="_Toc230153051"/>
      <w:bookmarkStart w:id="494" w:name="_Toc230342125"/>
      <w:bookmarkStart w:id="495" w:name="_Toc232569068"/>
      <w:r w:rsidRPr="003110D2">
        <w:rPr>
          <w:rFonts w:ascii="Arial" w:hAnsi="Arial"/>
          <w:color w:val="auto"/>
          <w:sz w:val="28"/>
          <w:szCs w:val="28"/>
        </w:rPr>
        <w:t>15.5 Study Records Retention</w:t>
      </w:r>
      <w:bookmarkEnd w:id="491"/>
      <w:bookmarkEnd w:id="492"/>
      <w:bookmarkEnd w:id="493"/>
      <w:bookmarkEnd w:id="494"/>
      <w:bookmarkEnd w:id="495"/>
    </w:p>
    <w:p w14:paraId="31A77412" w14:textId="77777777" w:rsidR="00CE41E2" w:rsidRDefault="00CE41E2" w:rsidP="008C21AA">
      <w:pPr>
        <w:spacing w:line="240" w:lineRule="auto"/>
        <w:jc w:val="both"/>
        <w:rPr>
          <w:rFonts w:cs="Arial"/>
          <w:i/>
          <w:color w:val="3366FF"/>
          <w:sz w:val="24"/>
          <w:lang w:val="en-AU"/>
        </w:rPr>
      </w:pPr>
      <w:r w:rsidRPr="003110D2">
        <w:rPr>
          <w:rFonts w:cs="Arial"/>
          <w:i/>
          <w:color w:val="3366FF"/>
          <w:sz w:val="24"/>
          <w:lang w:val="en-AU"/>
        </w:rPr>
        <w:t>Describe how long and where all research data and study related documents will be kept, following the end of the study. Outline how they will be secured and how confidentiality of stored data will be ensured. State who will have access to the stored data and what procedures will be followed to dispose of the data at the end of the archival period.</w:t>
      </w:r>
      <w:r>
        <w:rPr>
          <w:rFonts w:cs="Arial"/>
          <w:i/>
          <w:color w:val="3366FF"/>
          <w:sz w:val="24"/>
          <w:lang w:val="en-AU"/>
        </w:rPr>
        <w:t xml:space="preserve"> </w:t>
      </w:r>
    </w:p>
    <w:p w14:paraId="001C95DC" w14:textId="77777777" w:rsidR="00CE41E2" w:rsidRDefault="00CE41E2" w:rsidP="008C21AA">
      <w:pPr>
        <w:spacing w:line="240" w:lineRule="auto"/>
        <w:jc w:val="both"/>
        <w:rPr>
          <w:rFonts w:cs="Arial"/>
          <w:i/>
          <w:color w:val="3366FF"/>
          <w:sz w:val="24"/>
          <w:lang w:val="en-AU"/>
        </w:rPr>
      </w:pPr>
      <w:r>
        <w:rPr>
          <w:rFonts w:cs="Arial"/>
          <w:i/>
          <w:color w:val="3366FF"/>
          <w:sz w:val="24"/>
          <w:lang w:val="en-AU"/>
        </w:rPr>
        <w:t>In completing this section, please have regard to the following principles:</w:t>
      </w:r>
    </w:p>
    <w:p w14:paraId="63ADB8B1" w14:textId="77777777" w:rsidR="00CE41E2" w:rsidRDefault="00CE41E2" w:rsidP="002D7BA9">
      <w:pPr>
        <w:pStyle w:val="ListParagraph"/>
        <w:numPr>
          <w:ilvl w:val="0"/>
          <w:numId w:val="20"/>
        </w:numPr>
        <w:spacing w:line="240" w:lineRule="auto"/>
        <w:jc w:val="both"/>
        <w:rPr>
          <w:rFonts w:cs="Arial"/>
          <w:i/>
          <w:color w:val="3366FF"/>
          <w:sz w:val="24"/>
          <w:lang w:val="en-AU"/>
        </w:rPr>
      </w:pPr>
      <w:r>
        <w:rPr>
          <w:rFonts w:cs="Arial"/>
          <w:i/>
          <w:color w:val="3366FF"/>
          <w:sz w:val="24"/>
          <w:lang w:val="en-AU"/>
        </w:rPr>
        <w:t>The TGA requires sponsors to retain records regarding a clinical trial for at least 15 years</w:t>
      </w:r>
      <w:r w:rsidR="009A0788">
        <w:rPr>
          <w:rFonts w:cs="Arial"/>
          <w:i/>
          <w:color w:val="3366FF"/>
          <w:sz w:val="24"/>
          <w:lang w:val="en-AU"/>
        </w:rPr>
        <w:t xml:space="preserve"> following completion of the</w:t>
      </w:r>
      <w:r>
        <w:rPr>
          <w:rFonts w:cs="Arial"/>
          <w:i/>
          <w:color w:val="3366FF"/>
          <w:sz w:val="24"/>
          <w:lang w:val="en-AU"/>
        </w:rPr>
        <w:t xml:space="preserve"> clinical trial.</w:t>
      </w:r>
    </w:p>
    <w:p w14:paraId="1A9338BE" w14:textId="77777777" w:rsidR="009A0788" w:rsidRDefault="00CE41E2" w:rsidP="002D7BA9">
      <w:pPr>
        <w:pStyle w:val="ListParagraph"/>
        <w:numPr>
          <w:ilvl w:val="0"/>
          <w:numId w:val="20"/>
        </w:numPr>
        <w:spacing w:line="240" w:lineRule="auto"/>
        <w:jc w:val="both"/>
        <w:rPr>
          <w:rFonts w:cs="Arial"/>
          <w:i/>
          <w:color w:val="3366FF"/>
          <w:sz w:val="24"/>
          <w:lang w:val="en-AU"/>
        </w:rPr>
      </w:pPr>
      <w:r>
        <w:rPr>
          <w:rFonts w:cs="Arial"/>
          <w:i/>
          <w:color w:val="3366FF"/>
          <w:sz w:val="24"/>
          <w:lang w:val="en-AU"/>
        </w:rPr>
        <w:t>As a general rule</w:t>
      </w:r>
      <w:r w:rsidR="009A0788">
        <w:rPr>
          <w:rFonts w:cs="Arial"/>
          <w:i/>
          <w:color w:val="3366FF"/>
          <w:sz w:val="24"/>
          <w:lang w:val="en-AU"/>
        </w:rPr>
        <w:t xml:space="preserve"> then</w:t>
      </w:r>
      <w:r>
        <w:rPr>
          <w:rFonts w:cs="Arial"/>
          <w:i/>
          <w:color w:val="3366FF"/>
          <w:sz w:val="24"/>
          <w:lang w:val="en-AU"/>
        </w:rPr>
        <w:t>, s</w:t>
      </w:r>
      <w:r w:rsidR="00C71FEE" w:rsidRPr="002D7BA9">
        <w:rPr>
          <w:rFonts w:cs="Arial"/>
          <w:i/>
          <w:color w:val="3366FF"/>
          <w:sz w:val="24"/>
          <w:lang w:val="en-AU"/>
        </w:rPr>
        <w:t xml:space="preserve">tudy data </w:t>
      </w:r>
      <w:r w:rsidR="00EE5929">
        <w:rPr>
          <w:rFonts w:cs="Arial"/>
          <w:i/>
          <w:color w:val="3366FF"/>
          <w:sz w:val="24"/>
          <w:lang w:val="en-AU"/>
        </w:rPr>
        <w:t>should</w:t>
      </w:r>
      <w:r w:rsidR="00C71FEE" w:rsidRPr="002D7BA9">
        <w:rPr>
          <w:rFonts w:cs="Arial"/>
          <w:i/>
          <w:color w:val="3366FF"/>
          <w:sz w:val="24"/>
          <w:lang w:val="en-AU"/>
        </w:rPr>
        <w:t xml:space="preserve"> be retained for at least </w:t>
      </w:r>
      <w:r>
        <w:rPr>
          <w:rFonts w:cs="Arial"/>
          <w:i/>
          <w:color w:val="3366FF"/>
          <w:sz w:val="24"/>
          <w:lang w:val="en-AU"/>
        </w:rPr>
        <w:t xml:space="preserve">15 years </w:t>
      </w:r>
      <w:r w:rsidR="00EE5929">
        <w:rPr>
          <w:rFonts w:cs="Arial"/>
          <w:i/>
          <w:color w:val="3366FF"/>
          <w:sz w:val="24"/>
          <w:lang w:val="en-AU"/>
        </w:rPr>
        <w:t xml:space="preserve">following completion of the clinical trial </w:t>
      </w:r>
      <w:r>
        <w:rPr>
          <w:rFonts w:cs="Arial"/>
          <w:i/>
          <w:color w:val="3366FF"/>
          <w:sz w:val="24"/>
          <w:lang w:val="en-AU"/>
        </w:rPr>
        <w:t>for trials involving adults</w:t>
      </w:r>
      <w:r w:rsidR="00EE5929">
        <w:rPr>
          <w:rFonts w:cs="Arial"/>
          <w:i/>
          <w:color w:val="3366FF"/>
          <w:sz w:val="24"/>
          <w:lang w:val="en-AU"/>
        </w:rPr>
        <w:t>.  I</w:t>
      </w:r>
      <w:r w:rsidR="009A0788">
        <w:rPr>
          <w:rFonts w:cs="Arial"/>
          <w:i/>
          <w:color w:val="3366FF"/>
          <w:sz w:val="24"/>
          <w:lang w:val="en-AU"/>
        </w:rPr>
        <w:t>n rel</w:t>
      </w:r>
      <w:r w:rsidR="00756F1B">
        <w:rPr>
          <w:rFonts w:cs="Arial"/>
          <w:i/>
          <w:color w:val="3366FF"/>
          <w:sz w:val="24"/>
          <w:lang w:val="en-AU"/>
        </w:rPr>
        <w:t>a</w:t>
      </w:r>
      <w:r w:rsidR="009A0788">
        <w:rPr>
          <w:rFonts w:cs="Arial"/>
          <w:i/>
          <w:color w:val="3366FF"/>
          <w:sz w:val="24"/>
          <w:lang w:val="en-AU"/>
        </w:rPr>
        <w:t>tion to clinical trials</w:t>
      </w:r>
      <w:r w:rsidR="00756F1B">
        <w:rPr>
          <w:rFonts w:cs="Arial"/>
          <w:i/>
          <w:color w:val="3366FF"/>
          <w:sz w:val="24"/>
          <w:lang w:val="en-AU"/>
        </w:rPr>
        <w:t xml:space="preserve"> involving minors, </w:t>
      </w:r>
      <w:r w:rsidR="00EE5929">
        <w:rPr>
          <w:rFonts w:cs="Arial"/>
          <w:i/>
          <w:color w:val="3366FF"/>
          <w:sz w:val="24"/>
          <w:lang w:val="en-AU"/>
        </w:rPr>
        <w:t>s</w:t>
      </w:r>
      <w:r w:rsidR="00EE5929" w:rsidRPr="003F123C">
        <w:rPr>
          <w:rFonts w:cs="Arial"/>
          <w:i/>
          <w:color w:val="3366FF"/>
          <w:sz w:val="24"/>
          <w:lang w:val="en-AU"/>
        </w:rPr>
        <w:t>tudy data must be retained</w:t>
      </w:r>
      <w:r w:rsidR="00EE5929">
        <w:rPr>
          <w:rFonts w:cs="Arial"/>
          <w:i/>
          <w:color w:val="3366FF"/>
          <w:sz w:val="24"/>
          <w:lang w:val="en-AU"/>
        </w:rPr>
        <w:t xml:space="preserve"> for at least 15 years following completion of the trial or </w:t>
      </w:r>
      <w:r w:rsidR="00756F1B">
        <w:rPr>
          <w:rFonts w:cs="Arial"/>
          <w:i/>
          <w:color w:val="3366FF"/>
          <w:sz w:val="24"/>
          <w:lang w:val="en-AU"/>
        </w:rPr>
        <w:t>until the 25</w:t>
      </w:r>
      <w:r w:rsidR="00756F1B" w:rsidRPr="002D7BA9">
        <w:rPr>
          <w:rFonts w:cs="Arial"/>
          <w:i/>
          <w:color w:val="3366FF"/>
          <w:sz w:val="24"/>
          <w:vertAlign w:val="superscript"/>
          <w:lang w:val="en-AU"/>
        </w:rPr>
        <w:t>th</w:t>
      </w:r>
      <w:r w:rsidR="00756F1B">
        <w:rPr>
          <w:rFonts w:cs="Arial"/>
          <w:i/>
          <w:color w:val="3366FF"/>
          <w:sz w:val="24"/>
          <w:lang w:val="en-AU"/>
        </w:rPr>
        <w:t xml:space="preserve"> birthday of the youngest participant, whichever is later.</w:t>
      </w:r>
    </w:p>
    <w:p w14:paraId="1CF49C1B" w14:textId="77777777" w:rsidR="00EE5929" w:rsidRDefault="00756F1B" w:rsidP="002D7BA9">
      <w:pPr>
        <w:pStyle w:val="ListParagraph"/>
        <w:numPr>
          <w:ilvl w:val="0"/>
          <w:numId w:val="20"/>
        </w:numPr>
        <w:spacing w:line="240" w:lineRule="auto"/>
        <w:jc w:val="both"/>
        <w:rPr>
          <w:rFonts w:cs="Arial"/>
          <w:i/>
          <w:color w:val="3366FF"/>
          <w:sz w:val="24"/>
          <w:lang w:val="en-AU"/>
        </w:rPr>
      </w:pPr>
      <w:r>
        <w:rPr>
          <w:rFonts w:cs="Arial"/>
          <w:i/>
          <w:color w:val="3366FF"/>
          <w:sz w:val="24"/>
          <w:lang w:val="en-AU"/>
        </w:rPr>
        <w:t xml:space="preserve">Records may need to be retained longer if </w:t>
      </w:r>
      <w:r w:rsidR="00EE5929">
        <w:rPr>
          <w:rFonts w:cs="Arial"/>
          <w:i/>
          <w:color w:val="3366FF"/>
          <w:sz w:val="24"/>
          <w:lang w:val="en-AU"/>
        </w:rPr>
        <w:t>required:</w:t>
      </w:r>
    </w:p>
    <w:p w14:paraId="6F156B6F" w14:textId="77777777" w:rsidR="00756F1B" w:rsidRDefault="00EE5929" w:rsidP="002D7BA9">
      <w:pPr>
        <w:pStyle w:val="ListParagraph"/>
        <w:numPr>
          <w:ilvl w:val="1"/>
          <w:numId w:val="20"/>
        </w:numPr>
        <w:spacing w:line="240" w:lineRule="auto"/>
        <w:jc w:val="both"/>
        <w:rPr>
          <w:rFonts w:cs="Arial"/>
          <w:i/>
          <w:color w:val="3366FF"/>
          <w:sz w:val="24"/>
          <w:lang w:val="en-AU"/>
        </w:rPr>
      </w:pPr>
      <w:r>
        <w:rPr>
          <w:rFonts w:cs="Arial"/>
          <w:i/>
          <w:color w:val="3366FF"/>
          <w:sz w:val="24"/>
          <w:lang w:val="en-AU"/>
        </w:rPr>
        <w:t>by applicable local laws;</w:t>
      </w:r>
    </w:p>
    <w:p w14:paraId="23C760EF" w14:textId="77777777" w:rsidR="00756F1B" w:rsidRDefault="00756F1B" w:rsidP="002D7BA9">
      <w:pPr>
        <w:pStyle w:val="ListParagraph"/>
        <w:numPr>
          <w:ilvl w:val="1"/>
          <w:numId w:val="20"/>
        </w:numPr>
        <w:spacing w:line="240" w:lineRule="auto"/>
        <w:jc w:val="both"/>
        <w:rPr>
          <w:rFonts w:cs="Arial"/>
          <w:i/>
          <w:color w:val="3366FF"/>
          <w:sz w:val="24"/>
          <w:lang w:val="en-AU"/>
        </w:rPr>
      </w:pPr>
      <w:r w:rsidRPr="002D7BA9">
        <w:rPr>
          <w:rFonts w:cs="Arial"/>
          <w:i/>
          <w:color w:val="3366FF"/>
          <w:sz w:val="24"/>
          <w:lang w:val="en-AU"/>
        </w:rPr>
        <w:t>under an agreement with a third party – for e</w:t>
      </w:r>
      <w:r w:rsidR="00EE5929">
        <w:rPr>
          <w:rFonts w:cs="Arial"/>
          <w:i/>
          <w:color w:val="3366FF"/>
          <w:sz w:val="24"/>
          <w:lang w:val="en-AU"/>
        </w:rPr>
        <w:t>xample, a funding body; or</w:t>
      </w:r>
    </w:p>
    <w:p w14:paraId="32DE81F9" w14:textId="77777777" w:rsidR="00EE5929" w:rsidRPr="002D7BA9" w:rsidRDefault="00EE5929" w:rsidP="002D7BA9">
      <w:pPr>
        <w:pStyle w:val="ListParagraph"/>
        <w:numPr>
          <w:ilvl w:val="1"/>
          <w:numId w:val="20"/>
        </w:numPr>
        <w:spacing w:line="240" w:lineRule="auto"/>
        <w:jc w:val="both"/>
        <w:rPr>
          <w:rFonts w:cs="Arial"/>
          <w:i/>
          <w:color w:val="3366FF"/>
          <w:sz w:val="24"/>
          <w:lang w:val="en-AU"/>
        </w:rPr>
      </w:pPr>
      <w:r>
        <w:rPr>
          <w:rFonts w:cs="Arial"/>
          <w:i/>
          <w:color w:val="3366FF"/>
          <w:sz w:val="24"/>
          <w:lang w:val="en-AU"/>
        </w:rPr>
        <w:t xml:space="preserve">for other purposes – </w:t>
      </w:r>
      <w:proofErr w:type="spellStart"/>
      <w:r>
        <w:rPr>
          <w:rFonts w:cs="Arial"/>
          <w:i/>
          <w:color w:val="3366FF"/>
          <w:sz w:val="24"/>
          <w:lang w:val="en-AU"/>
        </w:rPr>
        <w:t>eg</w:t>
      </w:r>
      <w:proofErr w:type="spellEnd"/>
      <w:r>
        <w:rPr>
          <w:rFonts w:cs="Arial"/>
          <w:i/>
          <w:color w:val="3366FF"/>
          <w:sz w:val="24"/>
          <w:lang w:val="en-AU"/>
        </w:rPr>
        <w:t>, professional liability or public liability claims.</w:t>
      </w:r>
    </w:p>
    <w:p w14:paraId="1D2CFC6F" w14:textId="77777777" w:rsidR="008C21AA" w:rsidRPr="002D7BA9" w:rsidRDefault="008C21AA" w:rsidP="002D7BA9">
      <w:pPr>
        <w:pStyle w:val="ListParagraph"/>
        <w:spacing w:line="240" w:lineRule="auto"/>
        <w:jc w:val="both"/>
        <w:rPr>
          <w:rFonts w:cs="Arial"/>
          <w:i/>
          <w:color w:val="3366FF"/>
          <w:sz w:val="24"/>
          <w:lang w:val="en-AU"/>
        </w:rPr>
      </w:pPr>
      <w:r w:rsidRPr="002D7BA9">
        <w:rPr>
          <w:rFonts w:cs="Arial"/>
          <w:i/>
          <w:color w:val="3366FF"/>
          <w:sz w:val="24"/>
          <w:lang w:val="en-AU"/>
        </w:rPr>
        <w:t xml:space="preserve"> </w:t>
      </w:r>
    </w:p>
    <w:p w14:paraId="61DCF308" w14:textId="77777777" w:rsidR="00C74401" w:rsidRPr="003110D2" w:rsidRDefault="00C74401" w:rsidP="008C21AA">
      <w:pPr>
        <w:pStyle w:val="CROMSText"/>
        <w:ind w:firstLine="720"/>
        <w:jc w:val="both"/>
        <w:rPr>
          <w:rFonts w:cs="Arial"/>
          <w:i/>
          <w:color w:val="3366FF"/>
          <w:szCs w:val="24"/>
        </w:rPr>
      </w:pPr>
    </w:p>
    <w:p w14:paraId="74646966" w14:textId="77777777" w:rsidR="00C74401" w:rsidRPr="003110D2" w:rsidRDefault="00C74401" w:rsidP="00A066E6">
      <w:pPr>
        <w:pStyle w:val="Heading2"/>
        <w:jc w:val="both"/>
        <w:rPr>
          <w:rFonts w:ascii="Arial" w:hAnsi="Arial"/>
          <w:color w:val="auto"/>
          <w:sz w:val="28"/>
          <w:szCs w:val="28"/>
        </w:rPr>
      </w:pPr>
      <w:bookmarkStart w:id="496" w:name="_Toc230342126"/>
      <w:bookmarkStart w:id="497" w:name="_Toc232569069"/>
      <w:r w:rsidRPr="003110D2">
        <w:rPr>
          <w:rFonts w:ascii="Arial" w:hAnsi="Arial"/>
          <w:color w:val="auto"/>
          <w:sz w:val="28"/>
          <w:szCs w:val="28"/>
        </w:rPr>
        <w:t>15.6 Publication Policy</w:t>
      </w:r>
      <w:bookmarkEnd w:id="496"/>
      <w:bookmarkEnd w:id="497"/>
    </w:p>
    <w:p w14:paraId="4B2C52AF" w14:textId="77777777" w:rsidR="00C74401" w:rsidRPr="003110D2" w:rsidRDefault="00C74401" w:rsidP="00A066E6">
      <w:pPr>
        <w:pStyle w:val="CROMSText"/>
        <w:jc w:val="both"/>
        <w:rPr>
          <w:sz w:val="28"/>
          <w:szCs w:val="28"/>
        </w:rPr>
      </w:pPr>
    </w:p>
    <w:p w14:paraId="7E6CDB50" w14:textId="77777777" w:rsidR="001E33E8" w:rsidRPr="001E33E8" w:rsidRDefault="001E33E8" w:rsidP="001E33E8">
      <w:pPr>
        <w:rPr>
          <w:i/>
          <w:color w:val="3366FF"/>
          <w:sz w:val="24"/>
        </w:rPr>
      </w:pPr>
      <w:r w:rsidRPr="001E33E8">
        <w:rPr>
          <w:i/>
          <w:color w:val="3366FF"/>
          <w:sz w:val="24"/>
        </w:rPr>
        <w:t>The publication and authorship policies should be established and briefly outlined in this section and need to be consistent with what is reflected in any agreements that may be in place with other sites or collaborators.</w:t>
      </w:r>
    </w:p>
    <w:p w14:paraId="312680CD" w14:textId="77777777" w:rsidR="001E33E8" w:rsidRPr="001E33E8" w:rsidRDefault="001E33E8" w:rsidP="001E33E8">
      <w:pPr>
        <w:rPr>
          <w:i/>
          <w:color w:val="3366FF"/>
          <w:sz w:val="24"/>
        </w:rPr>
      </w:pPr>
    </w:p>
    <w:p w14:paraId="2D281250" w14:textId="77777777" w:rsidR="00C74401" w:rsidRPr="003110D2" w:rsidRDefault="00C74401" w:rsidP="00A066E6">
      <w:pPr>
        <w:pStyle w:val="CROMSText"/>
        <w:jc w:val="both"/>
      </w:pPr>
    </w:p>
    <w:p w14:paraId="755358BB" w14:textId="77777777" w:rsidR="00C74401" w:rsidRPr="003110D2" w:rsidRDefault="00C74401" w:rsidP="00A066E6">
      <w:pPr>
        <w:pStyle w:val="CROMSText"/>
        <w:jc w:val="both"/>
        <w:rPr>
          <w:sz w:val="28"/>
          <w:szCs w:val="28"/>
        </w:rPr>
      </w:pPr>
    </w:p>
    <w:p w14:paraId="197FFDB0" w14:textId="77777777" w:rsidR="00C74401" w:rsidRPr="003110D2" w:rsidRDefault="00C74401" w:rsidP="00A066E6">
      <w:pPr>
        <w:pStyle w:val="CROMSText"/>
        <w:jc w:val="both"/>
        <w:rPr>
          <w:sz w:val="28"/>
          <w:szCs w:val="28"/>
        </w:rPr>
      </w:pPr>
    </w:p>
    <w:p w14:paraId="5E34173C" w14:textId="77777777" w:rsidR="00C74401" w:rsidRPr="003110D2" w:rsidRDefault="00C74401" w:rsidP="00A066E6">
      <w:pPr>
        <w:pStyle w:val="CROMSText"/>
        <w:jc w:val="both"/>
        <w:rPr>
          <w:sz w:val="28"/>
          <w:szCs w:val="28"/>
        </w:rPr>
      </w:pPr>
    </w:p>
    <w:p w14:paraId="0F6C51E2" w14:textId="77777777" w:rsidR="00C74401" w:rsidRPr="003110D2" w:rsidRDefault="00C74401" w:rsidP="00A066E6">
      <w:pPr>
        <w:pStyle w:val="CROMSText"/>
        <w:jc w:val="both"/>
        <w:rPr>
          <w:sz w:val="28"/>
          <w:szCs w:val="28"/>
        </w:rPr>
      </w:pPr>
    </w:p>
    <w:p w14:paraId="498E12F5" w14:textId="77777777" w:rsidR="00C74401" w:rsidRPr="003110D2" w:rsidRDefault="00C74401" w:rsidP="00A066E6">
      <w:pPr>
        <w:pStyle w:val="CROMSText"/>
        <w:jc w:val="both"/>
        <w:rPr>
          <w:sz w:val="28"/>
          <w:szCs w:val="28"/>
        </w:rPr>
      </w:pPr>
    </w:p>
    <w:p w14:paraId="6A7A2242" w14:textId="77777777" w:rsidR="00C74401" w:rsidRPr="003110D2" w:rsidRDefault="00C74401" w:rsidP="00A066E6">
      <w:pPr>
        <w:pStyle w:val="CROMSText"/>
        <w:jc w:val="both"/>
        <w:rPr>
          <w:sz w:val="28"/>
          <w:szCs w:val="28"/>
        </w:rPr>
      </w:pPr>
    </w:p>
    <w:p w14:paraId="6A813556" w14:textId="77777777" w:rsidR="00C74401" w:rsidRPr="003110D2" w:rsidRDefault="00C74401" w:rsidP="00A066E6">
      <w:pPr>
        <w:pStyle w:val="CROMSText"/>
        <w:jc w:val="both"/>
        <w:rPr>
          <w:sz w:val="28"/>
          <w:szCs w:val="28"/>
        </w:rPr>
      </w:pPr>
    </w:p>
    <w:p w14:paraId="79E80BA4" w14:textId="77777777" w:rsidR="00C74401" w:rsidRPr="003110D2" w:rsidRDefault="00C74401" w:rsidP="00A066E6">
      <w:pPr>
        <w:pStyle w:val="CROMSText"/>
        <w:jc w:val="both"/>
        <w:rPr>
          <w:sz w:val="28"/>
          <w:szCs w:val="28"/>
        </w:rPr>
      </w:pPr>
    </w:p>
    <w:p w14:paraId="561385E4" w14:textId="77777777" w:rsidR="00C74401" w:rsidRPr="003110D2" w:rsidRDefault="00C74401" w:rsidP="00A066E6">
      <w:pPr>
        <w:pStyle w:val="CROMSText"/>
        <w:jc w:val="both"/>
        <w:rPr>
          <w:sz w:val="28"/>
          <w:szCs w:val="28"/>
        </w:rPr>
      </w:pPr>
    </w:p>
    <w:p w14:paraId="46046AA6" w14:textId="77777777" w:rsidR="00C74401" w:rsidRPr="003110D2" w:rsidRDefault="00C74401" w:rsidP="003110D2">
      <w:pPr>
        <w:pStyle w:val="Heading1"/>
      </w:pPr>
      <w:bookmarkStart w:id="498" w:name="_Toc230153054"/>
      <w:bookmarkStart w:id="499" w:name="_Toc230342127"/>
      <w:bookmarkStart w:id="500" w:name="_Toc232569070"/>
      <w:r w:rsidRPr="003110D2">
        <w:lastRenderedPageBreak/>
        <w:t xml:space="preserve">16 </w:t>
      </w:r>
      <w:bookmarkEnd w:id="498"/>
      <w:r w:rsidRPr="003110D2">
        <w:t>LITERATURE REFERENCES</w:t>
      </w:r>
      <w:bookmarkEnd w:id="499"/>
      <w:bookmarkEnd w:id="500"/>
    </w:p>
    <w:p w14:paraId="327C2E95" w14:textId="77777777" w:rsidR="00C74401" w:rsidRPr="003110D2" w:rsidRDefault="00C74401" w:rsidP="00A066E6">
      <w:pPr>
        <w:pStyle w:val="CROMSText"/>
        <w:jc w:val="both"/>
      </w:pPr>
    </w:p>
    <w:p w14:paraId="6113E085" w14:textId="77777777" w:rsidR="00C74401" w:rsidRPr="003110D2" w:rsidRDefault="00A73DAC" w:rsidP="00A066E6">
      <w:pPr>
        <w:pStyle w:val="CROMSText"/>
        <w:jc w:val="both"/>
        <w:rPr>
          <w:i/>
          <w:color w:val="3366FF"/>
          <w:sz w:val="28"/>
          <w:szCs w:val="28"/>
        </w:rPr>
      </w:pPr>
      <w:r w:rsidRPr="003110D2">
        <w:rPr>
          <w:i/>
          <w:color w:val="3366FF"/>
        </w:rPr>
        <w:t xml:space="preserve">Include a list of relevant literature references in this section. Use a consistent, standard, modern format, which might be dependent upon the required format for the anticipated journal for publication (e.g., N </w:t>
      </w:r>
      <w:proofErr w:type="spellStart"/>
      <w:r w:rsidRPr="003110D2">
        <w:rPr>
          <w:i/>
          <w:color w:val="3366FF"/>
        </w:rPr>
        <w:t>Engl</w:t>
      </w:r>
      <w:proofErr w:type="spellEnd"/>
      <w:r w:rsidRPr="003110D2">
        <w:rPr>
          <w:i/>
          <w:color w:val="3366FF"/>
        </w:rPr>
        <w:t xml:space="preserve"> J Med, JAMA, </w:t>
      </w:r>
      <w:proofErr w:type="spellStart"/>
      <w:r w:rsidRPr="003110D2">
        <w:rPr>
          <w:i/>
          <w:color w:val="3366FF"/>
        </w:rPr>
        <w:t>etc</w:t>
      </w:r>
      <w:proofErr w:type="spellEnd"/>
      <w:r w:rsidRPr="003110D2">
        <w:rPr>
          <w:i/>
          <w:color w:val="3366FF"/>
        </w:rPr>
        <w:t>).  The preferred format is ICMJE</w:t>
      </w:r>
    </w:p>
    <w:p w14:paraId="529938B7" w14:textId="77777777" w:rsidR="00C74401" w:rsidRPr="003110D2" w:rsidRDefault="00C74401" w:rsidP="00A066E6">
      <w:pPr>
        <w:pStyle w:val="CROMSText"/>
        <w:jc w:val="both"/>
        <w:rPr>
          <w:sz w:val="28"/>
          <w:szCs w:val="28"/>
        </w:rPr>
      </w:pPr>
    </w:p>
    <w:p w14:paraId="5B219B9F" w14:textId="77777777" w:rsidR="00A73DAC" w:rsidRPr="003110D2" w:rsidRDefault="00A73DAC" w:rsidP="00A73DAC">
      <w:pPr>
        <w:pStyle w:val="CROMSInstruction"/>
        <w:jc w:val="both"/>
        <w:rPr>
          <w:color w:val="3366FF"/>
        </w:rPr>
      </w:pPr>
      <w:r w:rsidRPr="003110D2">
        <w:rPr>
          <w:color w:val="3366FF"/>
        </w:rPr>
        <w:t>A full listing of ICMJE style guidelines can be found at:</w:t>
      </w:r>
      <w:r w:rsidRPr="003110D2">
        <w:rPr>
          <w:color w:val="3366FF"/>
        </w:rPr>
        <w:br/>
        <w:t>International Committee of Medical Journal Editors. Uniform requirements for manuscripts submitted to biomedical journals. JAMA. 1997;277:927-34.</w:t>
      </w:r>
    </w:p>
    <w:p w14:paraId="335C061E" w14:textId="77777777" w:rsidR="00C74401" w:rsidRPr="003110D2" w:rsidRDefault="00C74401" w:rsidP="00A066E6">
      <w:pPr>
        <w:pStyle w:val="CROMSText"/>
        <w:jc w:val="both"/>
        <w:rPr>
          <w:sz w:val="28"/>
          <w:szCs w:val="28"/>
        </w:rPr>
      </w:pPr>
    </w:p>
    <w:p w14:paraId="6C638131" w14:textId="77777777" w:rsidR="00C74401" w:rsidRPr="003110D2" w:rsidRDefault="00C74401" w:rsidP="00A066E6">
      <w:pPr>
        <w:pStyle w:val="CROMSText"/>
        <w:jc w:val="both"/>
        <w:rPr>
          <w:sz w:val="28"/>
          <w:szCs w:val="28"/>
        </w:rPr>
      </w:pPr>
    </w:p>
    <w:p w14:paraId="40601BE7" w14:textId="77777777" w:rsidR="00C74401" w:rsidRPr="003110D2" w:rsidRDefault="00C74401" w:rsidP="00A066E6">
      <w:pPr>
        <w:pStyle w:val="CROMSText"/>
        <w:jc w:val="both"/>
        <w:rPr>
          <w:sz w:val="28"/>
          <w:szCs w:val="28"/>
        </w:rPr>
      </w:pPr>
    </w:p>
    <w:p w14:paraId="421B445C" w14:textId="77777777" w:rsidR="00C74401" w:rsidRPr="003110D2" w:rsidRDefault="00C74401" w:rsidP="00A066E6">
      <w:pPr>
        <w:pStyle w:val="CROMSText"/>
        <w:jc w:val="both"/>
        <w:rPr>
          <w:sz w:val="28"/>
          <w:szCs w:val="28"/>
        </w:rPr>
      </w:pPr>
    </w:p>
    <w:p w14:paraId="2B1A564A" w14:textId="77777777" w:rsidR="00C74401" w:rsidRPr="003110D2" w:rsidRDefault="00C74401" w:rsidP="00A066E6">
      <w:pPr>
        <w:pStyle w:val="CROMSText"/>
        <w:jc w:val="both"/>
        <w:rPr>
          <w:sz w:val="28"/>
          <w:szCs w:val="28"/>
        </w:rPr>
      </w:pPr>
    </w:p>
    <w:p w14:paraId="2C6D18B2" w14:textId="77777777" w:rsidR="00C74401" w:rsidRPr="003110D2" w:rsidRDefault="00C74401" w:rsidP="00A066E6">
      <w:pPr>
        <w:pStyle w:val="CROMSText"/>
        <w:jc w:val="both"/>
        <w:rPr>
          <w:sz w:val="28"/>
          <w:szCs w:val="28"/>
        </w:rPr>
      </w:pPr>
    </w:p>
    <w:p w14:paraId="705926E6" w14:textId="77777777" w:rsidR="00C74401" w:rsidRPr="003110D2" w:rsidRDefault="00C74401" w:rsidP="00A066E6">
      <w:pPr>
        <w:pStyle w:val="CROMSText"/>
        <w:jc w:val="both"/>
        <w:rPr>
          <w:sz w:val="28"/>
          <w:szCs w:val="28"/>
        </w:rPr>
      </w:pPr>
    </w:p>
    <w:p w14:paraId="27363546" w14:textId="77777777" w:rsidR="00C74401" w:rsidRPr="003110D2" w:rsidRDefault="00C74401" w:rsidP="00A066E6">
      <w:pPr>
        <w:pStyle w:val="CROMSText"/>
        <w:jc w:val="both"/>
        <w:rPr>
          <w:sz w:val="28"/>
          <w:szCs w:val="28"/>
        </w:rPr>
      </w:pPr>
    </w:p>
    <w:p w14:paraId="65A691AC" w14:textId="77777777" w:rsidR="00C74401" w:rsidRPr="003110D2" w:rsidRDefault="00C74401" w:rsidP="00A066E6">
      <w:pPr>
        <w:pStyle w:val="CROMSText"/>
        <w:jc w:val="both"/>
        <w:rPr>
          <w:sz w:val="28"/>
          <w:szCs w:val="28"/>
        </w:rPr>
      </w:pPr>
    </w:p>
    <w:p w14:paraId="422F6C1E" w14:textId="77777777" w:rsidR="00C74401" w:rsidRPr="003110D2" w:rsidRDefault="00C74401" w:rsidP="00A066E6">
      <w:pPr>
        <w:pStyle w:val="CROMSText"/>
        <w:jc w:val="both"/>
        <w:rPr>
          <w:sz w:val="28"/>
          <w:szCs w:val="28"/>
        </w:rPr>
      </w:pPr>
    </w:p>
    <w:p w14:paraId="3053A5AC" w14:textId="77777777" w:rsidR="00C74401" w:rsidRPr="003110D2" w:rsidRDefault="00C74401" w:rsidP="00A066E6">
      <w:pPr>
        <w:pStyle w:val="CROMSText"/>
        <w:jc w:val="both"/>
        <w:rPr>
          <w:sz w:val="28"/>
          <w:szCs w:val="28"/>
        </w:rPr>
      </w:pPr>
    </w:p>
    <w:p w14:paraId="14078B1B" w14:textId="77777777" w:rsidR="00C74401" w:rsidRPr="003110D2" w:rsidRDefault="00C74401" w:rsidP="00A066E6">
      <w:pPr>
        <w:pStyle w:val="CROMSText"/>
        <w:jc w:val="both"/>
        <w:rPr>
          <w:sz w:val="28"/>
          <w:szCs w:val="28"/>
        </w:rPr>
      </w:pPr>
    </w:p>
    <w:p w14:paraId="00705990" w14:textId="77777777" w:rsidR="00C74401" w:rsidRPr="003110D2" w:rsidRDefault="00C74401" w:rsidP="00A066E6">
      <w:pPr>
        <w:pStyle w:val="CROMSText"/>
        <w:jc w:val="both"/>
        <w:rPr>
          <w:sz w:val="28"/>
          <w:szCs w:val="28"/>
        </w:rPr>
      </w:pPr>
    </w:p>
    <w:p w14:paraId="7128991D" w14:textId="77777777" w:rsidR="00C74401" w:rsidRPr="003110D2" w:rsidRDefault="00C74401" w:rsidP="00A066E6">
      <w:pPr>
        <w:pStyle w:val="CROMSText"/>
        <w:jc w:val="both"/>
        <w:rPr>
          <w:sz w:val="28"/>
          <w:szCs w:val="28"/>
        </w:rPr>
      </w:pPr>
    </w:p>
    <w:p w14:paraId="3D86E965" w14:textId="77777777" w:rsidR="00C74401" w:rsidRPr="003110D2" w:rsidRDefault="00C74401" w:rsidP="00A066E6">
      <w:pPr>
        <w:pStyle w:val="CROMSText"/>
        <w:jc w:val="both"/>
        <w:rPr>
          <w:sz w:val="28"/>
          <w:szCs w:val="28"/>
        </w:rPr>
      </w:pPr>
    </w:p>
    <w:p w14:paraId="7BB49072" w14:textId="77777777" w:rsidR="00C74401" w:rsidRPr="003110D2" w:rsidRDefault="00C74401" w:rsidP="00A066E6">
      <w:pPr>
        <w:pStyle w:val="CROMSText"/>
        <w:jc w:val="both"/>
        <w:rPr>
          <w:sz w:val="28"/>
          <w:szCs w:val="28"/>
        </w:rPr>
      </w:pPr>
    </w:p>
    <w:p w14:paraId="59164D90" w14:textId="77777777" w:rsidR="00C74401" w:rsidRPr="003110D2" w:rsidRDefault="00C74401" w:rsidP="00A066E6">
      <w:pPr>
        <w:pStyle w:val="CROMSText"/>
        <w:jc w:val="both"/>
        <w:rPr>
          <w:sz w:val="28"/>
          <w:szCs w:val="28"/>
        </w:rPr>
      </w:pPr>
    </w:p>
    <w:p w14:paraId="47AA79BC" w14:textId="77777777" w:rsidR="00C74401" w:rsidRPr="003110D2" w:rsidRDefault="001E33E8" w:rsidP="003110D2">
      <w:pPr>
        <w:pStyle w:val="Heading1"/>
      </w:pPr>
      <w:bookmarkStart w:id="501" w:name="_Toc338162288"/>
      <w:bookmarkStart w:id="502" w:name="_Toc230153055"/>
      <w:bookmarkStart w:id="503" w:name="_Toc230342128"/>
      <w:bookmarkStart w:id="504" w:name="_Toc232569071"/>
      <w:r>
        <w:lastRenderedPageBreak/>
        <w:t xml:space="preserve">17. </w:t>
      </w:r>
      <w:r w:rsidR="00C74401" w:rsidRPr="003110D2">
        <w:t>SUPPLEMENTAL MATERIALS</w:t>
      </w:r>
      <w:bookmarkEnd w:id="501"/>
      <w:bookmarkEnd w:id="502"/>
      <w:bookmarkEnd w:id="503"/>
      <w:bookmarkEnd w:id="504"/>
    </w:p>
    <w:p w14:paraId="720CF4C4" w14:textId="77777777" w:rsidR="00C74401" w:rsidRPr="003110D2" w:rsidRDefault="00C74401" w:rsidP="00A066E6">
      <w:pPr>
        <w:pStyle w:val="CROMSText"/>
        <w:jc w:val="both"/>
      </w:pPr>
      <w:r w:rsidRPr="003110D2">
        <w:t>These documents are relevant to the protocol, but they are not considered part of the protocol.  They are stored and modified separately. As such, modifications to these documents do not require protocol amendments.</w:t>
      </w:r>
    </w:p>
    <w:p w14:paraId="7616EA60" w14:textId="77777777" w:rsidR="00C74401" w:rsidRPr="003110D2" w:rsidRDefault="00C74401" w:rsidP="00A066E6">
      <w:pPr>
        <w:pStyle w:val="CROMSText"/>
        <w:jc w:val="both"/>
        <w:rPr>
          <w:sz w:val="28"/>
          <w:szCs w:val="28"/>
        </w:rPr>
      </w:pPr>
    </w:p>
    <w:p w14:paraId="682A69B9" w14:textId="77777777" w:rsidR="00C74401" w:rsidRPr="003110D2" w:rsidRDefault="00C74401" w:rsidP="00A066E6">
      <w:pPr>
        <w:pStyle w:val="CROMSText"/>
        <w:jc w:val="both"/>
        <w:rPr>
          <w:sz w:val="28"/>
          <w:szCs w:val="28"/>
        </w:rPr>
      </w:pPr>
    </w:p>
    <w:p w14:paraId="3E26B9FF" w14:textId="77777777" w:rsidR="00A73DAC" w:rsidRPr="003110D2" w:rsidRDefault="00A73DAC" w:rsidP="00A73DAC">
      <w:pPr>
        <w:pStyle w:val="CROMSInstruction"/>
        <w:rPr>
          <w:color w:val="3366FF"/>
        </w:rPr>
      </w:pPr>
      <w:r w:rsidRPr="003110D2">
        <w:rPr>
          <w:color w:val="3366FF"/>
        </w:rPr>
        <w:t>These are examples of documents that you may want to include as Supplemental Materials. If there are no supplemental materials to be referenced, this section should be deleted.</w:t>
      </w:r>
    </w:p>
    <w:p w14:paraId="6EBA32AB" w14:textId="77777777" w:rsidR="00A73DAC" w:rsidRPr="003110D2" w:rsidRDefault="00A73DAC" w:rsidP="00A73DAC">
      <w:pPr>
        <w:pStyle w:val="CROMSInstructionalTextBullets"/>
        <w:rPr>
          <w:color w:val="3366FF"/>
        </w:rPr>
      </w:pPr>
      <w:r w:rsidRPr="003110D2">
        <w:rPr>
          <w:color w:val="3366FF"/>
        </w:rPr>
        <w:t>Site Roster</w:t>
      </w:r>
    </w:p>
    <w:p w14:paraId="7836AB73" w14:textId="77777777" w:rsidR="00A73DAC" w:rsidRPr="003110D2" w:rsidRDefault="00A73DAC" w:rsidP="00A73DAC">
      <w:pPr>
        <w:pStyle w:val="CROMSInstructionalTextBullets"/>
        <w:rPr>
          <w:color w:val="3366FF"/>
        </w:rPr>
      </w:pPr>
      <w:r w:rsidRPr="003110D2">
        <w:rPr>
          <w:color w:val="3366FF"/>
        </w:rPr>
        <w:t>Manual of Procedures</w:t>
      </w:r>
    </w:p>
    <w:p w14:paraId="645C592E" w14:textId="77777777" w:rsidR="00A73DAC" w:rsidRPr="003110D2" w:rsidRDefault="00A73DAC" w:rsidP="00A73DAC">
      <w:pPr>
        <w:pStyle w:val="CROMSInstructionalTextBullets"/>
        <w:rPr>
          <w:color w:val="3366FF"/>
        </w:rPr>
      </w:pPr>
      <w:r w:rsidRPr="003110D2">
        <w:rPr>
          <w:color w:val="3366FF"/>
        </w:rPr>
        <w:t>Behavioral Intervention Manual (if applicable)</w:t>
      </w:r>
    </w:p>
    <w:p w14:paraId="45D62409" w14:textId="77777777" w:rsidR="00A73DAC" w:rsidRPr="003110D2" w:rsidRDefault="00A73DAC" w:rsidP="00A73DAC">
      <w:pPr>
        <w:pStyle w:val="CROMSInstructionalTextBullets"/>
        <w:rPr>
          <w:color w:val="3366FF"/>
        </w:rPr>
      </w:pPr>
      <w:r w:rsidRPr="003110D2">
        <w:rPr>
          <w:color w:val="3366FF"/>
        </w:rPr>
        <w:t>Calibration protocol (if applicable)</w:t>
      </w:r>
    </w:p>
    <w:p w14:paraId="43313D71" w14:textId="77777777" w:rsidR="00A73DAC" w:rsidRPr="003110D2" w:rsidRDefault="00A73DAC" w:rsidP="00A73DAC">
      <w:pPr>
        <w:pStyle w:val="CROMSInstructionalTextBullets"/>
        <w:rPr>
          <w:color w:val="3366FF"/>
        </w:rPr>
      </w:pPr>
      <w:r w:rsidRPr="003110D2">
        <w:rPr>
          <w:color w:val="3366FF"/>
        </w:rPr>
        <w:t>Repository Instructions (if applicable)</w:t>
      </w:r>
    </w:p>
    <w:p w14:paraId="530EFF87" w14:textId="77777777" w:rsidR="00A73DAC" w:rsidRPr="003110D2" w:rsidRDefault="00A73DAC" w:rsidP="00A73DAC">
      <w:pPr>
        <w:pStyle w:val="CROMSInstructionalTextBullets"/>
        <w:rPr>
          <w:color w:val="3366FF"/>
        </w:rPr>
      </w:pPr>
      <w:r w:rsidRPr="003110D2">
        <w:rPr>
          <w:color w:val="3366FF"/>
        </w:rPr>
        <w:t>Biosafety Precautions (if applicable)</w:t>
      </w:r>
    </w:p>
    <w:p w14:paraId="016DB1F8" w14:textId="77777777" w:rsidR="00A73DAC" w:rsidRPr="003110D2" w:rsidRDefault="00A73DAC" w:rsidP="00A73DAC">
      <w:pPr>
        <w:pStyle w:val="CROMSInstructionalTextBullets"/>
        <w:rPr>
          <w:color w:val="3366FF"/>
        </w:rPr>
      </w:pPr>
      <w:r w:rsidRPr="003110D2">
        <w:rPr>
          <w:color w:val="3366FF"/>
        </w:rPr>
        <w:t>Ionizing Radiation safety (if applicable)</w:t>
      </w:r>
    </w:p>
    <w:p w14:paraId="685114FD" w14:textId="77777777" w:rsidR="00A73DAC" w:rsidRPr="003110D2" w:rsidRDefault="00A73DAC" w:rsidP="00A73DAC">
      <w:pPr>
        <w:pStyle w:val="CROMSInstructionalTextBullets"/>
        <w:rPr>
          <w:color w:val="3366FF"/>
        </w:rPr>
      </w:pPr>
      <w:r w:rsidRPr="003110D2">
        <w:rPr>
          <w:color w:val="3366FF"/>
        </w:rPr>
        <w:t>Laboratory Handling (if applicable)</w:t>
      </w:r>
    </w:p>
    <w:p w14:paraId="099F19F6" w14:textId="77777777" w:rsidR="00A73DAC" w:rsidRPr="003110D2" w:rsidRDefault="00A73DAC" w:rsidP="00A73DAC">
      <w:pPr>
        <w:pStyle w:val="CROMSInstructionalTextBullets"/>
        <w:rPr>
          <w:color w:val="3366FF"/>
        </w:rPr>
      </w:pPr>
      <w:r w:rsidRPr="003110D2">
        <w:rPr>
          <w:color w:val="3366FF"/>
        </w:rPr>
        <w:t>Case report forms</w:t>
      </w:r>
    </w:p>
    <w:p w14:paraId="37B3AE76" w14:textId="77777777" w:rsidR="00A73DAC" w:rsidRPr="003110D2" w:rsidRDefault="00A73DAC" w:rsidP="00A73DAC">
      <w:pPr>
        <w:pStyle w:val="CROMSInstructionalTextBullets"/>
        <w:rPr>
          <w:color w:val="3366FF"/>
        </w:rPr>
      </w:pPr>
      <w:bookmarkStart w:id="505" w:name="_GoBack"/>
      <w:r w:rsidRPr="003110D2">
        <w:rPr>
          <w:color w:val="3366FF"/>
        </w:rPr>
        <w:t>Q</w:t>
      </w:r>
      <w:bookmarkEnd w:id="505"/>
      <w:r w:rsidRPr="003110D2">
        <w:rPr>
          <w:color w:val="3366FF"/>
        </w:rPr>
        <w:t>uality Management Plan</w:t>
      </w:r>
    </w:p>
    <w:p w14:paraId="0338B246" w14:textId="77777777" w:rsidR="00A73DAC" w:rsidRPr="003110D2" w:rsidRDefault="00A73DAC" w:rsidP="00A73DAC">
      <w:pPr>
        <w:pStyle w:val="CROMSInstructionalTextBullets"/>
        <w:rPr>
          <w:color w:val="3366FF"/>
        </w:rPr>
      </w:pPr>
      <w:r w:rsidRPr="003110D2">
        <w:rPr>
          <w:color w:val="3366FF"/>
        </w:rPr>
        <w:t>Data Management Plan</w:t>
      </w:r>
    </w:p>
    <w:p w14:paraId="311BCCE5" w14:textId="77777777" w:rsidR="00A73DAC" w:rsidRPr="003110D2" w:rsidRDefault="00A73DAC" w:rsidP="00A73DAC">
      <w:pPr>
        <w:pStyle w:val="CROMSInstructionalTextBullets"/>
        <w:rPr>
          <w:color w:val="3366FF"/>
        </w:rPr>
      </w:pPr>
      <w:r w:rsidRPr="003110D2">
        <w:rPr>
          <w:color w:val="3366FF"/>
        </w:rPr>
        <w:t>Clinical Monitoring Plan</w:t>
      </w:r>
    </w:p>
    <w:p w14:paraId="12904024" w14:textId="77777777" w:rsidR="00A73DAC" w:rsidRPr="003110D2" w:rsidRDefault="00A73DAC" w:rsidP="00A73DAC">
      <w:pPr>
        <w:pStyle w:val="CROMSInstructionalTextBullets"/>
        <w:rPr>
          <w:color w:val="3366FF"/>
        </w:rPr>
      </w:pPr>
      <w:r w:rsidRPr="003110D2">
        <w:rPr>
          <w:color w:val="3366FF"/>
        </w:rPr>
        <w:t>Statistical Analysis Plan</w:t>
      </w:r>
    </w:p>
    <w:p w14:paraId="42F9727B" w14:textId="77777777" w:rsidR="00C74401" w:rsidRPr="003110D2" w:rsidRDefault="00A73DAC" w:rsidP="00A73DAC">
      <w:pPr>
        <w:pStyle w:val="CROMSInstructionalTextBullets"/>
        <w:rPr>
          <w:color w:val="3366FF"/>
        </w:rPr>
      </w:pPr>
      <w:r w:rsidRPr="003110D2">
        <w:rPr>
          <w:color w:val="3366FF"/>
        </w:rPr>
        <w:t>DSMB or Oversight Committee Charter}</w:t>
      </w:r>
    </w:p>
    <w:p w14:paraId="76A9A482" w14:textId="77777777" w:rsidR="00C74401" w:rsidRPr="003110D2" w:rsidRDefault="00C74401" w:rsidP="00A066E6">
      <w:pPr>
        <w:pStyle w:val="CROMSText"/>
        <w:jc w:val="both"/>
        <w:rPr>
          <w:sz w:val="28"/>
          <w:szCs w:val="28"/>
        </w:rPr>
      </w:pPr>
    </w:p>
    <w:p w14:paraId="65190889" w14:textId="77777777" w:rsidR="00C74401" w:rsidRPr="003110D2" w:rsidRDefault="00C74401" w:rsidP="00A066E6">
      <w:pPr>
        <w:pStyle w:val="CROMSText"/>
        <w:jc w:val="both"/>
        <w:rPr>
          <w:sz w:val="28"/>
          <w:szCs w:val="28"/>
        </w:rPr>
      </w:pPr>
    </w:p>
    <w:p w14:paraId="0C694C9C" w14:textId="77777777" w:rsidR="00C74401" w:rsidRPr="003110D2" w:rsidRDefault="00C74401" w:rsidP="00A066E6">
      <w:pPr>
        <w:pStyle w:val="CROMSText"/>
        <w:jc w:val="both"/>
        <w:rPr>
          <w:sz w:val="28"/>
          <w:szCs w:val="28"/>
        </w:rPr>
      </w:pPr>
    </w:p>
    <w:p w14:paraId="3EACB22C" w14:textId="77777777" w:rsidR="00C74401" w:rsidRPr="003110D2" w:rsidRDefault="00C74401" w:rsidP="00A066E6">
      <w:pPr>
        <w:pStyle w:val="CROMSText"/>
        <w:jc w:val="both"/>
        <w:rPr>
          <w:sz w:val="28"/>
          <w:szCs w:val="28"/>
        </w:rPr>
      </w:pPr>
    </w:p>
    <w:p w14:paraId="023C0FFD" w14:textId="77777777" w:rsidR="00C74401" w:rsidRPr="003110D2" w:rsidRDefault="00C74401" w:rsidP="00A066E6">
      <w:pPr>
        <w:pStyle w:val="CROMSText"/>
        <w:jc w:val="both"/>
        <w:rPr>
          <w:sz w:val="28"/>
          <w:szCs w:val="28"/>
        </w:rPr>
      </w:pPr>
    </w:p>
    <w:p w14:paraId="553E13C2" w14:textId="77777777" w:rsidR="00C74401" w:rsidRPr="003110D2" w:rsidRDefault="00C74401" w:rsidP="00A066E6">
      <w:pPr>
        <w:pStyle w:val="CROMSText"/>
        <w:jc w:val="both"/>
        <w:rPr>
          <w:sz w:val="28"/>
          <w:szCs w:val="28"/>
        </w:rPr>
      </w:pPr>
    </w:p>
    <w:p w14:paraId="4988D1D2" w14:textId="77777777" w:rsidR="00C74401" w:rsidRPr="003110D2" w:rsidRDefault="00C74401" w:rsidP="00A066E6">
      <w:pPr>
        <w:pStyle w:val="CROMSText"/>
        <w:jc w:val="both"/>
        <w:rPr>
          <w:sz w:val="28"/>
          <w:szCs w:val="28"/>
        </w:rPr>
      </w:pPr>
    </w:p>
    <w:p w14:paraId="20E635B0" w14:textId="77777777" w:rsidR="00C74401" w:rsidRPr="003110D2" w:rsidRDefault="001E33E8" w:rsidP="003110D2">
      <w:pPr>
        <w:pStyle w:val="Heading1"/>
      </w:pPr>
      <w:bookmarkStart w:id="506" w:name="_Toc338162289"/>
      <w:bookmarkStart w:id="507" w:name="_Toc230153056"/>
      <w:bookmarkStart w:id="508" w:name="_Toc230342129"/>
      <w:bookmarkStart w:id="509" w:name="_Toc232569072"/>
      <w:r>
        <w:lastRenderedPageBreak/>
        <w:t xml:space="preserve">18. </w:t>
      </w:r>
      <w:r w:rsidR="00C74401" w:rsidRPr="003110D2">
        <w:t>APPENDICES</w:t>
      </w:r>
      <w:bookmarkEnd w:id="506"/>
      <w:bookmarkEnd w:id="507"/>
      <w:bookmarkEnd w:id="508"/>
      <w:bookmarkEnd w:id="509"/>
    </w:p>
    <w:p w14:paraId="3AA676F5" w14:textId="77777777" w:rsidR="00C74401" w:rsidRPr="003110D2" w:rsidRDefault="00C74401" w:rsidP="00A066E6">
      <w:pPr>
        <w:pStyle w:val="CROMSText"/>
        <w:jc w:val="both"/>
        <w:rPr>
          <w:sz w:val="28"/>
          <w:szCs w:val="28"/>
        </w:rPr>
      </w:pPr>
    </w:p>
    <w:p w14:paraId="1F2E5C90" w14:textId="77777777" w:rsidR="00C74401" w:rsidRPr="003110D2" w:rsidRDefault="00A73DAC" w:rsidP="00A066E6">
      <w:pPr>
        <w:pStyle w:val="CROMSText"/>
        <w:jc w:val="both"/>
        <w:rPr>
          <w:i/>
          <w:color w:val="3366FF"/>
          <w:sz w:val="28"/>
          <w:szCs w:val="28"/>
        </w:rPr>
      </w:pPr>
      <w:r w:rsidRPr="003110D2">
        <w:rPr>
          <w:i/>
          <w:color w:val="3366FF"/>
        </w:rPr>
        <w:t xml:space="preserve">In this section, include the list of documents that are officially affiliated with the protocol and will be submitted to the </w:t>
      </w:r>
      <w:r w:rsidR="00AA0BC6">
        <w:rPr>
          <w:i/>
          <w:color w:val="3366FF"/>
        </w:rPr>
        <w:t>IEC</w:t>
      </w:r>
      <w:r w:rsidRPr="003110D2">
        <w:rPr>
          <w:i/>
          <w:color w:val="3366FF"/>
        </w:rPr>
        <w:t xml:space="preserve"> as a part of the protocol. </w:t>
      </w:r>
      <w:r w:rsidR="00EE5929">
        <w:rPr>
          <w:i/>
          <w:color w:val="3366FF"/>
        </w:rPr>
        <w:t>In most cases</w:t>
      </w:r>
      <w:r w:rsidRPr="003110D2">
        <w:rPr>
          <w:i/>
          <w:color w:val="3366FF"/>
        </w:rPr>
        <w:t xml:space="preserve">, changes to these items </w:t>
      </w:r>
      <w:r w:rsidR="00756F1B">
        <w:rPr>
          <w:i/>
          <w:color w:val="3366FF"/>
        </w:rPr>
        <w:t>will constitute,</w:t>
      </w:r>
      <w:r w:rsidR="00756F1B" w:rsidRPr="003110D2">
        <w:rPr>
          <w:i/>
          <w:color w:val="3366FF"/>
        </w:rPr>
        <w:t xml:space="preserve"> </w:t>
      </w:r>
      <w:r w:rsidR="00756F1B">
        <w:rPr>
          <w:i/>
          <w:color w:val="3366FF"/>
        </w:rPr>
        <w:t>and must therefore follow the procedure</w:t>
      </w:r>
      <w:r w:rsidR="00756F1B" w:rsidRPr="003110D2">
        <w:rPr>
          <w:i/>
          <w:color w:val="3366FF"/>
        </w:rPr>
        <w:t xml:space="preserve"> </w:t>
      </w:r>
      <w:r w:rsidR="00756F1B">
        <w:rPr>
          <w:i/>
          <w:color w:val="3366FF"/>
        </w:rPr>
        <w:t xml:space="preserve">for, </w:t>
      </w:r>
      <w:r w:rsidRPr="003110D2">
        <w:rPr>
          <w:i/>
          <w:color w:val="3366FF"/>
        </w:rPr>
        <w:t>a protocol amendment. When including items in this section, it is useful to number them</w:t>
      </w:r>
      <w:r w:rsidR="00756F1B">
        <w:rPr>
          <w:i/>
          <w:color w:val="3366FF"/>
        </w:rPr>
        <w:t>.</w:t>
      </w:r>
    </w:p>
    <w:p w14:paraId="50A1C5B2" w14:textId="77777777" w:rsidR="00C74401" w:rsidRPr="003110D2" w:rsidRDefault="00C74401" w:rsidP="00A066E6">
      <w:pPr>
        <w:pStyle w:val="CROMSText"/>
        <w:jc w:val="both"/>
        <w:rPr>
          <w:sz w:val="28"/>
          <w:szCs w:val="28"/>
        </w:rPr>
      </w:pPr>
    </w:p>
    <w:p w14:paraId="692A1F25" w14:textId="77777777" w:rsidR="00C74401" w:rsidRPr="003110D2" w:rsidRDefault="00C74401" w:rsidP="00A066E6">
      <w:pPr>
        <w:pStyle w:val="CROMSText"/>
        <w:jc w:val="both"/>
        <w:rPr>
          <w:sz w:val="28"/>
          <w:szCs w:val="28"/>
        </w:rPr>
      </w:pPr>
    </w:p>
    <w:p w14:paraId="0FF9B459" w14:textId="77777777" w:rsidR="00C74401" w:rsidRPr="003110D2" w:rsidRDefault="00C74401" w:rsidP="00A066E6">
      <w:pPr>
        <w:pStyle w:val="CROMSText"/>
        <w:jc w:val="both"/>
        <w:rPr>
          <w:sz w:val="28"/>
          <w:szCs w:val="28"/>
        </w:rPr>
      </w:pPr>
    </w:p>
    <w:p w14:paraId="79886F01" w14:textId="77777777" w:rsidR="00C74401" w:rsidRPr="003110D2" w:rsidRDefault="00C74401" w:rsidP="00A066E6">
      <w:pPr>
        <w:pStyle w:val="CROMSText"/>
        <w:jc w:val="both"/>
        <w:rPr>
          <w:sz w:val="28"/>
          <w:szCs w:val="28"/>
        </w:rPr>
      </w:pPr>
    </w:p>
    <w:p w14:paraId="02176DCE" w14:textId="77777777" w:rsidR="00C74401" w:rsidRPr="003110D2" w:rsidRDefault="00C74401" w:rsidP="00A066E6">
      <w:pPr>
        <w:pStyle w:val="CROMSText"/>
        <w:jc w:val="both"/>
        <w:rPr>
          <w:sz w:val="28"/>
          <w:szCs w:val="28"/>
        </w:rPr>
      </w:pPr>
    </w:p>
    <w:p w14:paraId="57DC35CD" w14:textId="77777777" w:rsidR="00C74401" w:rsidRPr="003110D2" w:rsidRDefault="00C74401" w:rsidP="00A066E6">
      <w:pPr>
        <w:pStyle w:val="CROMSText"/>
        <w:jc w:val="both"/>
        <w:rPr>
          <w:sz w:val="28"/>
          <w:szCs w:val="28"/>
        </w:rPr>
      </w:pPr>
    </w:p>
    <w:p w14:paraId="3608DBA2" w14:textId="77777777" w:rsidR="00C74401" w:rsidRPr="003110D2" w:rsidRDefault="00C74401" w:rsidP="00A066E6">
      <w:pPr>
        <w:pStyle w:val="CROMSText"/>
        <w:jc w:val="both"/>
        <w:rPr>
          <w:sz w:val="28"/>
          <w:szCs w:val="28"/>
        </w:rPr>
      </w:pPr>
    </w:p>
    <w:p w14:paraId="0CDE9E63" w14:textId="77777777" w:rsidR="00C74401" w:rsidRPr="003110D2" w:rsidRDefault="00C74401" w:rsidP="00A066E6">
      <w:pPr>
        <w:pStyle w:val="CROMSText"/>
        <w:jc w:val="both"/>
        <w:rPr>
          <w:sz w:val="28"/>
          <w:szCs w:val="28"/>
        </w:rPr>
      </w:pPr>
    </w:p>
    <w:p w14:paraId="536EE8D9" w14:textId="77777777" w:rsidR="00C74401" w:rsidRPr="003110D2" w:rsidRDefault="00C74401" w:rsidP="00A066E6">
      <w:pPr>
        <w:pStyle w:val="CROMSText"/>
        <w:jc w:val="both"/>
        <w:rPr>
          <w:sz w:val="28"/>
          <w:szCs w:val="28"/>
        </w:rPr>
      </w:pPr>
    </w:p>
    <w:p w14:paraId="60E79F1A" w14:textId="77777777" w:rsidR="00C74401" w:rsidRPr="003110D2" w:rsidRDefault="00C74401" w:rsidP="00A066E6">
      <w:pPr>
        <w:pStyle w:val="CROMSText"/>
        <w:jc w:val="both"/>
        <w:rPr>
          <w:sz w:val="28"/>
          <w:szCs w:val="28"/>
        </w:rPr>
      </w:pPr>
    </w:p>
    <w:p w14:paraId="30CF9338" w14:textId="77777777" w:rsidR="00C74401" w:rsidRPr="003110D2" w:rsidRDefault="00C74401" w:rsidP="00A066E6">
      <w:pPr>
        <w:pStyle w:val="CROMSText"/>
        <w:jc w:val="both"/>
        <w:rPr>
          <w:sz w:val="28"/>
          <w:szCs w:val="28"/>
        </w:rPr>
      </w:pPr>
    </w:p>
    <w:p w14:paraId="264F9EF7" w14:textId="77777777" w:rsidR="00C74401" w:rsidRPr="003110D2" w:rsidRDefault="00C74401" w:rsidP="00A066E6">
      <w:pPr>
        <w:pStyle w:val="CROMSText"/>
        <w:jc w:val="both"/>
        <w:rPr>
          <w:sz w:val="28"/>
          <w:szCs w:val="28"/>
        </w:rPr>
      </w:pPr>
    </w:p>
    <w:p w14:paraId="5792387B" w14:textId="77777777" w:rsidR="00C74401" w:rsidRPr="003110D2" w:rsidRDefault="00C74401" w:rsidP="00A066E6">
      <w:pPr>
        <w:pStyle w:val="CROMSText"/>
        <w:jc w:val="both"/>
        <w:rPr>
          <w:sz w:val="28"/>
          <w:szCs w:val="28"/>
        </w:rPr>
      </w:pPr>
    </w:p>
    <w:p w14:paraId="1F8D9CDA" w14:textId="77777777" w:rsidR="00C74401" w:rsidRPr="003110D2" w:rsidRDefault="00C74401" w:rsidP="00A066E6">
      <w:pPr>
        <w:pStyle w:val="CROMSText"/>
        <w:jc w:val="both"/>
        <w:rPr>
          <w:sz w:val="28"/>
          <w:szCs w:val="28"/>
        </w:rPr>
      </w:pPr>
    </w:p>
    <w:p w14:paraId="16C72CB1" w14:textId="77777777" w:rsidR="00C74401" w:rsidRPr="003110D2" w:rsidRDefault="00C74401" w:rsidP="00A066E6">
      <w:pPr>
        <w:pStyle w:val="CROMSText"/>
        <w:jc w:val="both"/>
        <w:rPr>
          <w:sz w:val="28"/>
          <w:szCs w:val="28"/>
        </w:rPr>
      </w:pPr>
    </w:p>
    <w:p w14:paraId="720A3F71" w14:textId="77777777" w:rsidR="00C74401" w:rsidRPr="003110D2" w:rsidRDefault="00C74401" w:rsidP="00A066E6">
      <w:pPr>
        <w:pStyle w:val="CROMSText"/>
        <w:jc w:val="both"/>
        <w:rPr>
          <w:sz w:val="28"/>
          <w:szCs w:val="28"/>
        </w:rPr>
      </w:pPr>
    </w:p>
    <w:p w14:paraId="0E30B449" w14:textId="77777777" w:rsidR="00C74401" w:rsidRPr="003110D2" w:rsidRDefault="00C74401" w:rsidP="00A066E6">
      <w:pPr>
        <w:pStyle w:val="CROMSText"/>
        <w:jc w:val="both"/>
        <w:rPr>
          <w:sz w:val="28"/>
          <w:szCs w:val="28"/>
        </w:rPr>
      </w:pPr>
    </w:p>
    <w:p w14:paraId="7D810D16" w14:textId="77777777" w:rsidR="00C74401" w:rsidRPr="003110D2" w:rsidRDefault="00C74401" w:rsidP="00A066E6">
      <w:pPr>
        <w:pStyle w:val="CROMSText"/>
        <w:jc w:val="both"/>
        <w:rPr>
          <w:sz w:val="28"/>
          <w:szCs w:val="28"/>
        </w:rPr>
      </w:pPr>
    </w:p>
    <w:p w14:paraId="5AE00A83" w14:textId="77777777" w:rsidR="00C74401" w:rsidRPr="003110D2" w:rsidRDefault="00C74401" w:rsidP="00A066E6">
      <w:pPr>
        <w:pStyle w:val="CROMSText"/>
        <w:jc w:val="both"/>
        <w:rPr>
          <w:sz w:val="28"/>
          <w:szCs w:val="28"/>
        </w:rPr>
      </w:pPr>
    </w:p>
    <w:p w14:paraId="600037CD" w14:textId="77777777" w:rsidR="00C74401" w:rsidRPr="003110D2" w:rsidRDefault="00C74401" w:rsidP="00A066E6">
      <w:pPr>
        <w:pStyle w:val="CROMSText"/>
        <w:jc w:val="both"/>
        <w:rPr>
          <w:sz w:val="28"/>
          <w:szCs w:val="28"/>
        </w:rPr>
      </w:pPr>
    </w:p>
    <w:p w14:paraId="0369A91D" w14:textId="77777777" w:rsidR="00C74401" w:rsidRPr="003110D2" w:rsidRDefault="00C74401" w:rsidP="003110D2">
      <w:pPr>
        <w:pStyle w:val="Heading1"/>
      </w:pPr>
      <w:bookmarkStart w:id="510" w:name="_Toc224445292"/>
      <w:bookmarkStart w:id="511" w:name="_Toc230153057"/>
      <w:bookmarkStart w:id="512" w:name="_Toc230342130"/>
      <w:bookmarkStart w:id="513" w:name="_Toc232569073"/>
      <w:r w:rsidRPr="003110D2">
        <w:lastRenderedPageBreak/>
        <w:t>APPENDIX A: SCHEDULE OF EVENTS</w:t>
      </w:r>
      <w:bookmarkEnd w:id="510"/>
      <w:bookmarkEnd w:id="511"/>
      <w:bookmarkEnd w:id="512"/>
      <w:bookmarkEnd w:id="513"/>
    </w:p>
    <w:p w14:paraId="078977C2" w14:textId="77777777" w:rsidR="00C74401" w:rsidRPr="003110D2" w:rsidRDefault="00C74401" w:rsidP="00A066E6">
      <w:pPr>
        <w:pStyle w:val="CROMSText"/>
        <w:jc w:val="both"/>
        <w:rPr>
          <w:sz w:val="28"/>
          <w:szCs w:val="28"/>
        </w:rPr>
      </w:pPr>
    </w:p>
    <w:p w14:paraId="3FC4061F" w14:textId="77777777" w:rsidR="00C74401" w:rsidRPr="003110D2" w:rsidRDefault="00A73DAC" w:rsidP="00A066E6">
      <w:pPr>
        <w:pStyle w:val="CROMSText"/>
        <w:jc w:val="both"/>
        <w:rPr>
          <w:color w:val="3366FF"/>
          <w:sz w:val="28"/>
          <w:szCs w:val="28"/>
        </w:rPr>
      </w:pPr>
      <w:r w:rsidRPr="003110D2">
        <w:rPr>
          <w:color w:val="3366FF"/>
        </w:rPr>
        <w:t>Create a detailed schematic describing all visits and assessments, consistent with those listed in Sections 7 &amp; 8</w:t>
      </w:r>
    </w:p>
    <w:p w14:paraId="5E2BB963" w14:textId="77777777" w:rsidR="003110D2" w:rsidRDefault="003110D2">
      <w:pPr>
        <w:rPr>
          <w:rFonts w:asciiTheme="minorHAnsi" w:eastAsiaTheme="minorEastAsia" w:hAnsiTheme="minorHAnsi" w:cstheme="minorBidi"/>
          <w:sz w:val="24"/>
          <w:lang w:val="en-AU"/>
        </w:rPr>
      </w:pPr>
    </w:p>
    <w:sectPr w:rsidR="003110D2" w:rsidSect="00D61C1E">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2F643B" w14:textId="77777777" w:rsidR="004805F9" w:rsidRDefault="004805F9" w:rsidP="007606EF">
      <w:pPr>
        <w:spacing w:line="240" w:lineRule="auto"/>
      </w:pPr>
      <w:r>
        <w:separator/>
      </w:r>
    </w:p>
  </w:endnote>
  <w:endnote w:type="continuationSeparator" w:id="0">
    <w:p w14:paraId="03865846" w14:textId="77777777" w:rsidR="004805F9" w:rsidRDefault="004805F9" w:rsidP="007606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Garamond">
    <w:panose1 w:val="02020404030301010803"/>
    <w:charset w:val="00"/>
    <w:family w:val="auto"/>
    <w:pitch w:val="variable"/>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8F1BE0" w14:textId="77777777" w:rsidR="0091150F" w:rsidRDefault="0091150F" w:rsidP="00F76C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2CFFD9" w14:textId="77777777" w:rsidR="0091150F" w:rsidRDefault="0091150F" w:rsidP="00F76C35">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6AFBC" w14:textId="77777777" w:rsidR="0091150F" w:rsidRDefault="0091150F" w:rsidP="003110D2">
    <w:pPr>
      <w:pStyle w:val="Header"/>
    </w:pPr>
    <w:r>
      <w:t>&lt;Protocol Name&gt;</w:t>
    </w:r>
    <w:r>
      <w:tab/>
    </w:r>
    <w:r>
      <w:tab/>
      <w:t>Version&lt;xxx&gt;</w:t>
    </w:r>
  </w:p>
  <w:p w14:paraId="756084DD" w14:textId="77777777" w:rsidR="0091150F" w:rsidRDefault="0091150F" w:rsidP="003110D2">
    <w:pPr>
      <w:pStyle w:val="Header"/>
    </w:pPr>
    <w:r>
      <w:t>&lt;Protocol no/&gt;</w:t>
    </w:r>
    <w:r>
      <w:tab/>
    </w:r>
    <w:r>
      <w:tab/>
      <w:t>&lt;DD, MM, YYYY&gt;</w:t>
    </w:r>
  </w:p>
  <w:p w14:paraId="12D6185F" w14:textId="77777777" w:rsidR="0091150F" w:rsidRDefault="0091150F" w:rsidP="003110D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4E7409" w14:textId="77777777" w:rsidR="004805F9" w:rsidRDefault="004805F9" w:rsidP="007606EF">
      <w:pPr>
        <w:spacing w:line="240" w:lineRule="auto"/>
      </w:pPr>
      <w:r>
        <w:separator/>
      </w:r>
    </w:p>
  </w:footnote>
  <w:footnote w:type="continuationSeparator" w:id="0">
    <w:p w14:paraId="21339165" w14:textId="77777777" w:rsidR="004805F9" w:rsidRDefault="004805F9" w:rsidP="007606EF">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BBA09A" w14:textId="77777777" w:rsidR="0091150F" w:rsidRPr="00116698" w:rsidRDefault="0091150F" w:rsidP="006C01AC">
    <w:pPr>
      <w:tabs>
        <w:tab w:val="right" w:leader="underscore" w:pos="9360"/>
      </w:tabs>
      <w:spacing w:line="240" w:lineRule="auto"/>
      <w:rPr>
        <w:sz w:val="16"/>
        <w:szCs w:val="16"/>
      </w:rPr>
    </w:pPr>
    <w:r w:rsidRPr="00116698">
      <w:rPr>
        <w:sz w:val="16"/>
        <w:szCs w:val="16"/>
      </w:rPr>
      <w:tab/>
    </w:r>
  </w:p>
  <w:p w14:paraId="160CD837" w14:textId="77777777" w:rsidR="0091150F" w:rsidRDefault="0091150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A039D"/>
    <w:multiLevelType w:val="hybridMultilevel"/>
    <w:tmpl w:val="A3CE98E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nsid w:val="16656146"/>
    <w:multiLevelType w:val="multilevel"/>
    <w:tmpl w:val="069E29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21696CF2"/>
    <w:multiLevelType w:val="hybridMultilevel"/>
    <w:tmpl w:val="7A988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C8103D5"/>
    <w:multiLevelType w:val="hybridMultilevel"/>
    <w:tmpl w:val="51D25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453857"/>
    <w:multiLevelType w:val="hybridMultilevel"/>
    <w:tmpl w:val="6256E73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nsid w:val="464878DA"/>
    <w:multiLevelType w:val="multilevel"/>
    <w:tmpl w:val="09B8445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8E944C2"/>
    <w:multiLevelType w:val="hybridMultilevel"/>
    <w:tmpl w:val="5BA8B0BC"/>
    <w:lvl w:ilvl="0" w:tplc="ACD4B4B8">
      <w:start w:val="1"/>
      <w:numFmt w:val="bullet"/>
      <w:pStyle w:val="CROMSInstructionalText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E56BD8"/>
    <w:multiLevelType w:val="multilevel"/>
    <w:tmpl w:val="069E29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4DAC0B18"/>
    <w:multiLevelType w:val="multilevel"/>
    <w:tmpl w:val="80F2488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40809A4"/>
    <w:multiLevelType w:val="hybridMultilevel"/>
    <w:tmpl w:val="A1DCFA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544B0A32"/>
    <w:multiLevelType w:val="hybridMultilevel"/>
    <w:tmpl w:val="B31CE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D014F9"/>
    <w:multiLevelType w:val="multilevel"/>
    <w:tmpl w:val="00DEC0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D2522BD"/>
    <w:multiLevelType w:val="hybridMultilevel"/>
    <w:tmpl w:val="CB307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9570E7"/>
    <w:multiLevelType w:val="hybridMultilevel"/>
    <w:tmpl w:val="7AD48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734ED0"/>
    <w:multiLevelType w:val="hybridMultilevel"/>
    <w:tmpl w:val="B294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887AF7"/>
    <w:multiLevelType w:val="hybridMultilevel"/>
    <w:tmpl w:val="34CE30F0"/>
    <w:lvl w:ilvl="0" w:tplc="F60CC9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3B4148"/>
    <w:multiLevelType w:val="hybridMultilevel"/>
    <w:tmpl w:val="719A7F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77EF4F9B"/>
    <w:multiLevelType w:val="hybridMultilevel"/>
    <w:tmpl w:val="4D682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592F5F"/>
    <w:multiLevelType w:val="hybridMultilevel"/>
    <w:tmpl w:val="23FA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F73C7E"/>
    <w:multiLevelType w:val="multilevel"/>
    <w:tmpl w:val="00DEC0D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1"/>
  </w:num>
  <w:num w:numId="3">
    <w:abstractNumId w:val="7"/>
  </w:num>
  <w:num w:numId="4">
    <w:abstractNumId w:val="19"/>
  </w:num>
  <w:num w:numId="5">
    <w:abstractNumId w:val="6"/>
  </w:num>
  <w:num w:numId="6">
    <w:abstractNumId w:val="15"/>
  </w:num>
  <w:num w:numId="7">
    <w:abstractNumId w:val="5"/>
  </w:num>
  <w:num w:numId="8">
    <w:abstractNumId w:val="18"/>
  </w:num>
  <w:num w:numId="9">
    <w:abstractNumId w:val="12"/>
  </w:num>
  <w:num w:numId="10">
    <w:abstractNumId w:val="2"/>
  </w:num>
  <w:num w:numId="11">
    <w:abstractNumId w:val="17"/>
  </w:num>
  <w:num w:numId="12">
    <w:abstractNumId w:val="14"/>
  </w:num>
  <w:num w:numId="13">
    <w:abstractNumId w:val="9"/>
  </w:num>
  <w:num w:numId="14">
    <w:abstractNumId w:val="10"/>
  </w:num>
  <w:num w:numId="15">
    <w:abstractNumId w:val="0"/>
  </w:num>
  <w:num w:numId="16">
    <w:abstractNumId w:val="4"/>
  </w:num>
  <w:num w:numId="17">
    <w:abstractNumId w:val="13"/>
  </w:num>
  <w:num w:numId="18">
    <w:abstractNumId w:val="3"/>
  </w:num>
  <w:num w:numId="19">
    <w:abstractNumId w:val="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6EF"/>
    <w:rsid w:val="000140C9"/>
    <w:rsid w:val="000671E3"/>
    <w:rsid w:val="000A627C"/>
    <w:rsid w:val="00123125"/>
    <w:rsid w:val="001451A8"/>
    <w:rsid w:val="00146695"/>
    <w:rsid w:val="00155BD4"/>
    <w:rsid w:val="00191255"/>
    <w:rsid w:val="001B5B09"/>
    <w:rsid w:val="001C667C"/>
    <w:rsid w:val="001E33E8"/>
    <w:rsid w:val="00242A8B"/>
    <w:rsid w:val="00275C0E"/>
    <w:rsid w:val="00277759"/>
    <w:rsid w:val="002B228B"/>
    <w:rsid w:val="002C6E8A"/>
    <w:rsid w:val="002D7BA9"/>
    <w:rsid w:val="003110D2"/>
    <w:rsid w:val="0031191C"/>
    <w:rsid w:val="00316A1C"/>
    <w:rsid w:val="0032261D"/>
    <w:rsid w:val="003618E1"/>
    <w:rsid w:val="00396619"/>
    <w:rsid w:val="003A304E"/>
    <w:rsid w:val="003F2D18"/>
    <w:rsid w:val="00473342"/>
    <w:rsid w:val="004805F9"/>
    <w:rsid w:val="004823FE"/>
    <w:rsid w:val="004946CF"/>
    <w:rsid w:val="004F2CF7"/>
    <w:rsid w:val="00514C95"/>
    <w:rsid w:val="0054010F"/>
    <w:rsid w:val="005C6B34"/>
    <w:rsid w:val="005C7D1D"/>
    <w:rsid w:val="005F782C"/>
    <w:rsid w:val="00640CD4"/>
    <w:rsid w:val="00676348"/>
    <w:rsid w:val="00676B5A"/>
    <w:rsid w:val="006C01AC"/>
    <w:rsid w:val="00715567"/>
    <w:rsid w:val="00733401"/>
    <w:rsid w:val="00756F1B"/>
    <w:rsid w:val="007606EF"/>
    <w:rsid w:val="007D6317"/>
    <w:rsid w:val="0080727C"/>
    <w:rsid w:val="00852B30"/>
    <w:rsid w:val="00860B4F"/>
    <w:rsid w:val="008C21AA"/>
    <w:rsid w:val="008D1D02"/>
    <w:rsid w:val="008D697B"/>
    <w:rsid w:val="0091150F"/>
    <w:rsid w:val="00945024"/>
    <w:rsid w:val="00962627"/>
    <w:rsid w:val="009A06EC"/>
    <w:rsid w:val="009A0788"/>
    <w:rsid w:val="009A1A70"/>
    <w:rsid w:val="009B3B55"/>
    <w:rsid w:val="009C35FA"/>
    <w:rsid w:val="00A066E6"/>
    <w:rsid w:val="00A3029F"/>
    <w:rsid w:val="00A73DAC"/>
    <w:rsid w:val="00AA0BC6"/>
    <w:rsid w:val="00AC345F"/>
    <w:rsid w:val="00AD539D"/>
    <w:rsid w:val="00AF4D69"/>
    <w:rsid w:val="00B014FE"/>
    <w:rsid w:val="00B35EED"/>
    <w:rsid w:val="00B474FB"/>
    <w:rsid w:val="00B5067D"/>
    <w:rsid w:val="00BD7BF4"/>
    <w:rsid w:val="00C01394"/>
    <w:rsid w:val="00C5441B"/>
    <w:rsid w:val="00C61BE3"/>
    <w:rsid w:val="00C71FEE"/>
    <w:rsid w:val="00C74401"/>
    <w:rsid w:val="00C912DE"/>
    <w:rsid w:val="00CB4BC8"/>
    <w:rsid w:val="00CD558B"/>
    <w:rsid w:val="00CE41E2"/>
    <w:rsid w:val="00CE45A4"/>
    <w:rsid w:val="00CF6EC3"/>
    <w:rsid w:val="00D02158"/>
    <w:rsid w:val="00D14C56"/>
    <w:rsid w:val="00D53ED7"/>
    <w:rsid w:val="00D61C1E"/>
    <w:rsid w:val="00D72179"/>
    <w:rsid w:val="00DE7DC3"/>
    <w:rsid w:val="00E11FCE"/>
    <w:rsid w:val="00E1329C"/>
    <w:rsid w:val="00E465F1"/>
    <w:rsid w:val="00E76D58"/>
    <w:rsid w:val="00E95AD6"/>
    <w:rsid w:val="00EC0A8B"/>
    <w:rsid w:val="00EE5929"/>
    <w:rsid w:val="00F76C35"/>
    <w:rsid w:val="00F844B7"/>
    <w:rsid w:val="00FA79E1"/>
    <w:rsid w:val="00FF73FB"/>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A6F782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6EF"/>
    <w:pPr>
      <w:spacing w:line="274" w:lineRule="auto"/>
    </w:pPr>
    <w:rPr>
      <w:rFonts w:ascii="Arial" w:eastAsia="Times New Roman" w:hAnsi="Arial" w:cs="Times New Roman"/>
      <w:sz w:val="22"/>
      <w:lang w:val="en-US"/>
    </w:rPr>
  </w:style>
  <w:style w:type="paragraph" w:styleId="Heading1">
    <w:name w:val="heading 1"/>
    <w:aliases w:val="CROMS_Heading 1"/>
    <w:basedOn w:val="CROMSText"/>
    <w:next w:val="CROMSText"/>
    <w:link w:val="Heading1Char"/>
    <w:autoRedefine/>
    <w:qFormat/>
    <w:rsid w:val="003110D2"/>
    <w:pPr>
      <w:keepNext/>
      <w:pageBreakBefore/>
      <w:spacing w:before="360" w:after="120" w:line="360" w:lineRule="auto"/>
      <w:ind w:left="360" w:hanging="360"/>
      <w:jc w:val="both"/>
      <w:outlineLvl w:val="0"/>
    </w:pPr>
    <w:rPr>
      <w:rFonts w:eastAsia="Times New Roman"/>
      <w:b/>
      <w:bCs/>
      <w:caps/>
      <w:kern w:val="32"/>
      <w:sz w:val="28"/>
      <w:szCs w:val="28"/>
    </w:rPr>
  </w:style>
  <w:style w:type="paragraph" w:styleId="Heading2">
    <w:name w:val="heading 2"/>
    <w:basedOn w:val="Normal"/>
    <w:next w:val="Normal"/>
    <w:link w:val="Heading2Char"/>
    <w:uiPriority w:val="9"/>
    <w:unhideWhenUsed/>
    <w:qFormat/>
    <w:rsid w:val="007606E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606E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606EF"/>
    <w:pPr>
      <w:spacing w:before="120" w:after="240" w:line="240" w:lineRule="auto"/>
      <w:jc w:val="center"/>
    </w:pPr>
    <w:rPr>
      <w:b/>
      <w:sz w:val="40"/>
      <w:szCs w:val="40"/>
    </w:rPr>
  </w:style>
  <w:style w:type="character" w:customStyle="1" w:styleId="TitleChar">
    <w:name w:val="Title Char"/>
    <w:basedOn w:val="DefaultParagraphFont"/>
    <w:link w:val="Title"/>
    <w:rsid w:val="007606EF"/>
    <w:rPr>
      <w:rFonts w:ascii="Arial" w:eastAsia="Times New Roman" w:hAnsi="Arial" w:cs="Times New Roman"/>
      <w:b/>
      <w:sz w:val="40"/>
      <w:szCs w:val="40"/>
      <w:lang w:val="en-US"/>
    </w:rPr>
  </w:style>
  <w:style w:type="character" w:customStyle="1" w:styleId="Heading1Char">
    <w:name w:val="Heading 1 Char"/>
    <w:aliases w:val="CROMS_Heading 1 Char"/>
    <w:basedOn w:val="DefaultParagraphFont"/>
    <w:link w:val="Heading1"/>
    <w:rsid w:val="003110D2"/>
    <w:rPr>
      <w:rFonts w:ascii="Arial" w:eastAsia="Times New Roman" w:hAnsi="Arial" w:cs="Times New Roman"/>
      <w:b/>
      <w:bCs/>
      <w:caps/>
      <w:kern w:val="32"/>
      <w:sz w:val="28"/>
      <w:szCs w:val="28"/>
      <w:lang w:val="en-US"/>
    </w:rPr>
  </w:style>
  <w:style w:type="paragraph" w:customStyle="1" w:styleId="CROMSText">
    <w:name w:val="CROMS_Text"/>
    <w:basedOn w:val="BodyText"/>
    <w:uiPriority w:val="9"/>
    <w:qFormat/>
    <w:rsid w:val="007606EF"/>
    <w:pPr>
      <w:spacing w:before="120" w:after="240" w:line="240" w:lineRule="auto"/>
    </w:pPr>
    <w:rPr>
      <w:rFonts w:eastAsia="Calibri"/>
      <w:sz w:val="24"/>
      <w:szCs w:val="22"/>
    </w:rPr>
  </w:style>
  <w:style w:type="table" w:styleId="TableGrid">
    <w:name w:val="Table Grid"/>
    <w:basedOn w:val="TableNormal"/>
    <w:rsid w:val="007606EF"/>
    <w:rPr>
      <w:rFonts w:ascii="Times New Roman" w:eastAsia="Times New Roman" w:hAnsi="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7606EF"/>
    <w:pPr>
      <w:spacing w:after="120"/>
    </w:pPr>
  </w:style>
  <w:style w:type="character" w:customStyle="1" w:styleId="BodyTextChar">
    <w:name w:val="Body Text Char"/>
    <w:basedOn w:val="DefaultParagraphFont"/>
    <w:link w:val="BodyText"/>
    <w:uiPriority w:val="99"/>
    <w:semiHidden/>
    <w:rsid w:val="007606EF"/>
    <w:rPr>
      <w:rFonts w:ascii="Arial" w:eastAsia="Times New Roman" w:hAnsi="Arial" w:cs="Times New Roman"/>
      <w:sz w:val="22"/>
      <w:lang w:val="en-US"/>
    </w:rPr>
  </w:style>
  <w:style w:type="paragraph" w:styleId="TOC1">
    <w:name w:val="toc 1"/>
    <w:basedOn w:val="Normal"/>
    <w:next w:val="Normal"/>
    <w:autoRedefine/>
    <w:uiPriority w:val="39"/>
    <w:unhideWhenUsed/>
    <w:rsid w:val="00F844B7"/>
    <w:pPr>
      <w:tabs>
        <w:tab w:val="right" w:pos="8290"/>
      </w:tabs>
      <w:spacing w:before="240" w:after="120"/>
      <w:jc w:val="center"/>
    </w:pPr>
    <w:rPr>
      <w:rFonts w:asciiTheme="minorHAnsi" w:hAnsiTheme="minorHAnsi"/>
      <w:b/>
      <w:caps/>
      <w:szCs w:val="22"/>
      <w:u w:val="single"/>
    </w:rPr>
  </w:style>
  <w:style w:type="paragraph" w:styleId="TOC2">
    <w:name w:val="toc 2"/>
    <w:basedOn w:val="Normal"/>
    <w:next w:val="Normal"/>
    <w:autoRedefine/>
    <w:uiPriority w:val="39"/>
    <w:unhideWhenUsed/>
    <w:rsid w:val="00C74401"/>
    <w:pPr>
      <w:tabs>
        <w:tab w:val="right" w:pos="8290"/>
      </w:tabs>
    </w:pPr>
    <w:rPr>
      <w:rFonts w:asciiTheme="minorHAnsi" w:hAnsiTheme="minorHAnsi"/>
      <w:b/>
      <w:smallCaps/>
      <w:szCs w:val="22"/>
    </w:rPr>
  </w:style>
  <w:style w:type="paragraph" w:styleId="TOC3">
    <w:name w:val="toc 3"/>
    <w:basedOn w:val="Normal"/>
    <w:next w:val="Normal"/>
    <w:autoRedefine/>
    <w:uiPriority w:val="39"/>
    <w:unhideWhenUsed/>
    <w:rsid w:val="007606EF"/>
    <w:rPr>
      <w:rFonts w:asciiTheme="minorHAnsi" w:hAnsiTheme="minorHAnsi"/>
      <w:smallCaps/>
      <w:szCs w:val="22"/>
    </w:rPr>
  </w:style>
  <w:style w:type="paragraph" w:styleId="TOC4">
    <w:name w:val="toc 4"/>
    <w:basedOn w:val="Normal"/>
    <w:next w:val="Normal"/>
    <w:autoRedefine/>
    <w:uiPriority w:val="39"/>
    <w:unhideWhenUsed/>
    <w:rsid w:val="007606EF"/>
    <w:rPr>
      <w:rFonts w:asciiTheme="minorHAnsi" w:hAnsiTheme="minorHAnsi"/>
      <w:szCs w:val="22"/>
    </w:rPr>
  </w:style>
  <w:style w:type="paragraph" w:styleId="TOC5">
    <w:name w:val="toc 5"/>
    <w:basedOn w:val="Normal"/>
    <w:next w:val="Normal"/>
    <w:autoRedefine/>
    <w:uiPriority w:val="39"/>
    <w:unhideWhenUsed/>
    <w:rsid w:val="007606EF"/>
    <w:rPr>
      <w:rFonts w:asciiTheme="minorHAnsi" w:hAnsiTheme="minorHAnsi"/>
      <w:szCs w:val="22"/>
    </w:rPr>
  </w:style>
  <w:style w:type="paragraph" w:styleId="TOC6">
    <w:name w:val="toc 6"/>
    <w:basedOn w:val="Normal"/>
    <w:next w:val="Normal"/>
    <w:autoRedefine/>
    <w:uiPriority w:val="39"/>
    <w:unhideWhenUsed/>
    <w:rsid w:val="007606EF"/>
    <w:rPr>
      <w:rFonts w:asciiTheme="minorHAnsi" w:hAnsiTheme="minorHAnsi"/>
      <w:szCs w:val="22"/>
    </w:rPr>
  </w:style>
  <w:style w:type="paragraph" w:styleId="TOC7">
    <w:name w:val="toc 7"/>
    <w:basedOn w:val="Normal"/>
    <w:next w:val="Normal"/>
    <w:autoRedefine/>
    <w:uiPriority w:val="39"/>
    <w:unhideWhenUsed/>
    <w:rsid w:val="007606EF"/>
    <w:rPr>
      <w:rFonts w:asciiTheme="minorHAnsi" w:hAnsiTheme="minorHAnsi"/>
      <w:szCs w:val="22"/>
    </w:rPr>
  </w:style>
  <w:style w:type="paragraph" w:styleId="TOC8">
    <w:name w:val="toc 8"/>
    <w:basedOn w:val="Normal"/>
    <w:next w:val="Normal"/>
    <w:autoRedefine/>
    <w:uiPriority w:val="39"/>
    <w:unhideWhenUsed/>
    <w:rsid w:val="007606EF"/>
    <w:rPr>
      <w:rFonts w:asciiTheme="minorHAnsi" w:hAnsiTheme="minorHAnsi"/>
      <w:szCs w:val="22"/>
    </w:rPr>
  </w:style>
  <w:style w:type="paragraph" w:styleId="TOC9">
    <w:name w:val="toc 9"/>
    <w:basedOn w:val="Normal"/>
    <w:next w:val="Normal"/>
    <w:autoRedefine/>
    <w:uiPriority w:val="39"/>
    <w:unhideWhenUsed/>
    <w:rsid w:val="007606EF"/>
    <w:rPr>
      <w:rFonts w:asciiTheme="minorHAnsi" w:hAnsiTheme="minorHAnsi"/>
      <w:szCs w:val="22"/>
    </w:rPr>
  </w:style>
  <w:style w:type="paragraph" w:customStyle="1" w:styleId="CROMSFrontMatterHeading1TOC">
    <w:name w:val="CROMS_FrontMatterHeading1(TOC)"/>
    <w:basedOn w:val="Normal"/>
    <w:next w:val="CROMSText"/>
    <w:uiPriority w:val="14"/>
    <w:qFormat/>
    <w:rsid w:val="007606EF"/>
    <w:pPr>
      <w:tabs>
        <w:tab w:val="left" w:pos="900"/>
      </w:tabs>
      <w:spacing w:before="60" w:after="240" w:line="240" w:lineRule="auto"/>
      <w:jc w:val="center"/>
      <w:outlineLvl w:val="0"/>
    </w:pPr>
    <w:rPr>
      <w:b/>
      <w:bCs/>
      <w:kern w:val="28"/>
      <w:sz w:val="24"/>
      <w:szCs w:val="32"/>
    </w:rPr>
  </w:style>
  <w:style w:type="character" w:styleId="Strong">
    <w:name w:val="Strong"/>
    <w:qFormat/>
    <w:rsid w:val="007606EF"/>
    <w:rPr>
      <w:b/>
      <w:bCs/>
    </w:rPr>
  </w:style>
  <w:style w:type="paragraph" w:customStyle="1" w:styleId="Normal-text">
    <w:name w:val="Normal-text"/>
    <w:basedOn w:val="Normal"/>
    <w:rsid w:val="007606EF"/>
    <w:pPr>
      <w:tabs>
        <w:tab w:val="left" w:pos="0"/>
      </w:tabs>
      <w:suppressAutoHyphens/>
      <w:spacing w:before="60" w:after="120" w:line="240" w:lineRule="auto"/>
    </w:pPr>
    <w:rPr>
      <w:sz w:val="24"/>
    </w:rPr>
  </w:style>
  <w:style w:type="paragraph" w:styleId="Header">
    <w:name w:val="header"/>
    <w:basedOn w:val="Normal"/>
    <w:link w:val="HeaderChar"/>
    <w:uiPriority w:val="99"/>
    <w:unhideWhenUsed/>
    <w:rsid w:val="007606EF"/>
    <w:pPr>
      <w:tabs>
        <w:tab w:val="center" w:pos="4320"/>
        <w:tab w:val="right" w:pos="8640"/>
      </w:tabs>
      <w:spacing w:line="240" w:lineRule="auto"/>
    </w:pPr>
  </w:style>
  <w:style w:type="character" w:customStyle="1" w:styleId="HeaderChar">
    <w:name w:val="Header Char"/>
    <w:basedOn w:val="DefaultParagraphFont"/>
    <w:link w:val="Header"/>
    <w:uiPriority w:val="99"/>
    <w:rsid w:val="007606EF"/>
    <w:rPr>
      <w:rFonts w:ascii="Arial" w:eastAsia="Times New Roman" w:hAnsi="Arial" w:cs="Times New Roman"/>
      <w:sz w:val="22"/>
      <w:lang w:val="en-US"/>
    </w:rPr>
  </w:style>
  <w:style w:type="paragraph" w:styleId="Footer">
    <w:name w:val="footer"/>
    <w:basedOn w:val="Normal"/>
    <w:link w:val="FooterChar"/>
    <w:uiPriority w:val="99"/>
    <w:unhideWhenUsed/>
    <w:rsid w:val="007606EF"/>
    <w:pPr>
      <w:tabs>
        <w:tab w:val="center" w:pos="4320"/>
        <w:tab w:val="right" w:pos="8640"/>
      </w:tabs>
      <w:spacing w:line="240" w:lineRule="auto"/>
    </w:pPr>
  </w:style>
  <w:style w:type="character" w:customStyle="1" w:styleId="FooterChar">
    <w:name w:val="Footer Char"/>
    <w:basedOn w:val="DefaultParagraphFont"/>
    <w:link w:val="Footer"/>
    <w:uiPriority w:val="99"/>
    <w:rsid w:val="007606EF"/>
    <w:rPr>
      <w:rFonts w:ascii="Arial" w:eastAsia="Times New Roman" w:hAnsi="Arial" w:cs="Times New Roman"/>
      <w:sz w:val="22"/>
      <w:lang w:val="en-US"/>
    </w:rPr>
  </w:style>
  <w:style w:type="paragraph" w:customStyle="1" w:styleId="CROMSInstruction">
    <w:name w:val="CROMS_Instruction"/>
    <w:basedOn w:val="BodyText"/>
    <w:uiPriority w:val="17"/>
    <w:qFormat/>
    <w:rsid w:val="007606EF"/>
    <w:pPr>
      <w:spacing w:before="120" w:line="240" w:lineRule="auto"/>
    </w:pPr>
    <w:rPr>
      <w:i/>
      <w:iCs/>
      <w:color w:val="1F497D" w:themeColor="text2"/>
      <w:sz w:val="24"/>
    </w:rPr>
  </w:style>
  <w:style w:type="paragraph" w:customStyle="1" w:styleId="NormalSmallText">
    <w:name w:val="Normal Small Text"/>
    <w:basedOn w:val="Normal"/>
    <w:qFormat/>
    <w:rsid w:val="007606EF"/>
    <w:rPr>
      <w:noProof/>
      <w:sz w:val="20"/>
      <w:szCs w:val="20"/>
    </w:rPr>
  </w:style>
  <w:style w:type="character" w:customStyle="1" w:styleId="Heading2Char">
    <w:name w:val="Heading 2 Char"/>
    <w:basedOn w:val="DefaultParagraphFont"/>
    <w:link w:val="Heading2"/>
    <w:uiPriority w:val="9"/>
    <w:rsid w:val="007606EF"/>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uiPriority w:val="9"/>
    <w:rsid w:val="007606EF"/>
    <w:rPr>
      <w:rFonts w:asciiTheme="majorHAnsi" w:eastAsiaTheme="majorEastAsia" w:hAnsiTheme="majorHAnsi" w:cstheme="majorBidi"/>
      <w:b/>
      <w:bCs/>
      <w:color w:val="4F81BD" w:themeColor="accent1"/>
      <w:sz w:val="22"/>
      <w:lang w:val="en-US"/>
    </w:rPr>
  </w:style>
  <w:style w:type="character" w:styleId="PageNumber">
    <w:name w:val="page number"/>
    <w:basedOn w:val="DefaultParagraphFont"/>
    <w:uiPriority w:val="99"/>
    <w:semiHidden/>
    <w:unhideWhenUsed/>
    <w:rsid w:val="00F76C35"/>
  </w:style>
  <w:style w:type="paragraph" w:customStyle="1" w:styleId="CROMSInstructionalTextBullets">
    <w:name w:val="CROMS_Instructional Text_Bullets"/>
    <w:basedOn w:val="CROMSInstruction"/>
    <w:qFormat/>
    <w:rsid w:val="00962627"/>
    <w:pPr>
      <w:numPr>
        <w:numId w:val="5"/>
      </w:numPr>
    </w:pPr>
    <w:rPr>
      <w:szCs w:val="20"/>
    </w:rPr>
  </w:style>
  <w:style w:type="paragraph" w:styleId="ListParagraph">
    <w:name w:val="List Paragraph"/>
    <w:basedOn w:val="Normal"/>
    <w:uiPriority w:val="34"/>
    <w:qFormat/>
    <w:rsid w:val="00DE7DC3"/>
    <w:pPr>
      <w:ind w:left="720"/>
      <w:contextualSpacing/>
    </w:pPr>
  </w:style>
  <w:style w:type="character" w:styleId="Hyperlink">
    <w:name w:val="Hyperlink"/>
    <w:uiPriority w:val="99"/>
    <w:rsid w:val="00DE7DC3"/>
    <w:rPr>
      <w:rFonts w:ascii="Arial" w:hAnsi="Arial"/>
      <w:i/>
      <w:color w:val="0000FF"/>
      <w:sz w:val="24"/>
      <w:u w:val="none"/>
    </w:rPr>
  </w:style>
  <w:style w:type="paragraph" w:customStyle="1" w:styleId="CROMSTextBullet">
    <w:name w:val="CROMS_Text_Bullet"/>
    <w:basedOn w:val="ListBullet"/>
    <w:qFormat/>
    <w:rsid w:val="00DE7DC3"/>
    <w:pPr>
      <w:spacing w:after="120"/>
      <w:contextualSpacing w:val="0"/>
    </w:pPr>
    <w:rPr>
      <w:sz w:val="24"/>
    </w:rPr>
  </w:style>
  <w:style w:type="paragraph" w:styleId="ListBullet">
    <w:name w:val="List Bullet"/>
    <w:basedOn w:val="Normal"/>
    <w:uiPriority w:val="99"/>
    <w:semiHidden/>
    <w:unhideWhenUsed/>
    <w:rsid w:val="00DE7DC3"/>
    <w:pPr>
      <w:ind w:left="720" w:hanging="360"/>
      <w:contextualSpacing/>
    </w:pPr>
  </w:style>
  <w:style w:type="character" w:styleId="Emphasis">
    <w:name w:val="Emphasis"/>
    <w:basedOn w:val="DefaultParagraphFont"/>
    <w:uiPriority w:val="20"/>
    <w:qFormat/>
    <w:rsid w:val="009C35FA"/>
    <w:rPr>
      <w:b/>
      <w:bCs/>
      <w:i w:val="0"/>
      <w:iCs w:val="0"/>
    </w:rPr>
  </w:style>
  <w:style w:type="character" w:customStyle="1" w:styleId="st">
    <w:name w:val="st"/>
    <w:basedOn w:val="DefaultParagraphFont"/>
    <w:rsid w:val="009C35FA"/>
  </w:style>
  <w:style w:type="paragraph" w:styleId="BalloonText">
    <w:name w:val="Balloon Text"/>
    <w:basedOn w:val="Normal"/>
    <w:link w:val="BalloonTextChar"/>
    <w:uiPriority w:val="99"/>
    <w:semiHidden/>
    <w:unhideWhenUsed/>
    <w:rsid w:val="002D7BA9"/>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D7BA9"/>
    <w:rPr>
      <w:rFonts w:ascii="Lucida Grande" w:eastAsia="Times New Roman" w:hAnsi="Lucida Grande" w:cs="Lucida Grande"/>
      <w:sz w:val="18"/>
      <w:szCs w:val="18"/>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6EF"/>
    <w:pPr>
      <w:spacing w:line="274" w:lineRule="auto"/>
    </w:pPr>
    <w:rPr>
      <w:rFonts w:ascii="Arial" w:eastAsia="Times New Roman" w:hAnsi="Arial" w:cs="Times New Roman"/>
      <w:sz w:val="22"/>
      <w:lang w:val="en-US"/>
    </w:rPr>
  </w:style>
  <w:style w:type="paragraph" w:styleId="Heading1">
    <w:name w:val="heading 1"/>
    <w:aliases w:val="CROMS_Heading 1"/>
    <w:basedOn w:val="CROMSText"/>
    <w:next w:val="CROMSText"/>
    <w:link w:val="Heading1Char"/>
    <w:autoRedefine/>
    <w:qFormat/>
    <w:rsid w:val="003110D2"/>
    <w:pPr>
      <w:keepNext/>
      <w:pageBreakBefore/>
      <w:spacing w:before="360" w:after="120" w:line="360" w:lineRule="auto"/>
      <w:ind w:left="360" w:hanging="360"/>
      <w:jc w:val="both"/>
      <w:outlineLvl w:val="0"/>
    </w:pPr>
    <w:rPr>
      <w:rFonts w:eastAsia="Times New Roman"/>
      <w:b/>
      <w:bCs/>
      <w:caps/>
      <w:kern w:val="32"/>
      <w:sz w:val="28"/>
      <w:szCs w:val="28"/>
    </w:rPr>
  </w:style>
  <w:style w:type="paragraph" w:styleId="Heading2">
    <w:name w:val="heading 2"/>
    <w:basedOn w:val="Normal"/>
    <w:next w:val="Normal"/>
    <w:link w:val="Heading2Char"/>
    <w:uiPriority w:val="9"/>
    <w:unhideWhenUsed/>
    <w:qFormat/>
    <w:rsid w:val="007606E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606E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606EF"/>
    <w:pPr>
      <w:spacing w:before="120" w:after="240" w:line="240" w:lineRule="auto"/>
      <w:jc w:val="center"/>
    </w:pPr>
    <w:rPr>
      <w:b/>
      <w:sz w:val="40"/>
      <w:szCs w:val="40"/>
    </w:rPr>
  </w:style>
  <w:style w:type="character" w:customStyle="1" w:styleId="TitleChar">
    <w:name w:val="Title Char"/>
    <w:basedOn w:val="DefaultParagraphFont"/>
    <w:link w:val="Title"/>
    <w:rsid w:val="007606EF"/>
    <w:rPr>
      <w:rFonts w:ascii="Arial" w:eastAsia="Times New Roman" w:hAnsi="Arial" w:cs="Times New Roman"/>
      <w:b/>
      <w:sz w:val="40"/>
      <w:szCs w:val="40"/>
      <w:lang w:val="en-US"/>
    </w:rPr>
  </w:style>
  <w:style w:type="character" w:customStyle="1" w:styleId="Heading1Char">
    <w:name w:val="Heading 1 Char"/>
    <w:aliases w:val="CROMS_Heading 1 Char"/>
    <w:basedOn w:val="DefaultParagraphFont"/>
    <w:link w:val="Heading1"/>
    <w:rsid w:val="003110D2"/>
    <w:rPr>
      <w:rFonts w:ascii="Arial" w:eastAsia="Times New Roman" w:hAnsi="Arial" w:cs="Times New Roman"/>
      <w:b/>
      <w:bCs/>
      <w:caps/>
      <w:kern w:val="32"/>
      <w:sz w:val="28"/>
      <w:szCs w:val="28"/>
      <w:lang w:val="en-US"/>
    </w:rPr>
  </w:style>
  <w:style w:type="paragraph" w:customStyle="1" w:styleId="CROMSText">
    <w:name w:val="CROMS_Text"/>
    <w:basedOn w:val="BodyText"/>
    <w:uiPriority w:val="9"/>
    <w:qFormat/>
    <w:rsid w:val="007606EF"/>
    <w:pPr>
      <w:spacing w:before="120" w:after="240" w:line="240" w:lineRule="auto"/>
    </w:pPr>
    <w:rPr>
      <w:rFonts w:eastAsia="Calibri"/>
      <w:sz w:val="24"/>
      <w:szCs w:val="22"/>
    </w:rPr>
  </w:style>
  <w:style w:type="table" w:styleId="TableGrid">
    <w:name w:val="Table Grid"/>
    <w:basedOn w:val="TableNormal"/>
    <w:rsid w:val="007606EF"/>
    <w:rPr>
      <w:rFonts w:ascii="Times New Roman" w:eastAsia="Times New Roman" w:hAnsi="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7606EF"/>
    <w:pPr>
      <w:spacing w:after="120"/>
    </w:pPr>
  </w:style>
  <w:style w:type="character" w:customStyle="1" w:styleId="BodyTextChar">
    <w:name w:val="Body Text Char"/>
    <w:basedOn w:val="DefaultParagraphFont"/>
    <w:link w:val="BodyText"/>
    <w:uiPriority w:val="99"/>
    <w:semiHidden/>
    <w:rsid w:val="007606EF"/>
    <w:rPr>
      <w:rFonts w:ascii="Arial" w:eastAsia="Times New Roman" w:hAnsi="Arial" w:cs="Times New Roman"/>
      <w:sz w:val="22"/>
      <w:lang w:val="en-US"/>
    </w:rPr>
  </w:style>
  <w:style w:type="paragraph" w:styleId="TOC1">
    <w:name w:val="toc 1"/>
    <w:basedOn w:val="Normal"/>
    <w:next w:val="Normal"/>
    <w:autoRedefine/>
    <w:uiPriority w:val="39"/>
    <w:unhideWhenUsed/>
    <w:rsid w:val="00F844B7"/>
    <w:pPr>
      <w:tabs>
        <w:tab w:val="right" w:pos="8290"/>
      </w:tabs>
      <w:spacing w:before="240" w:after="120"/>
      <w:jc w:val="center"/>
    </w:pPr>
    <w:rPr>
      <w:rFonts w:asciiTheme="minorHAnsi" w:hAnsiTheme="minorHAnsi"/>
      <w:b/>
      <w:caps/>
      <w:szCs w:val="22"/>
      <w:u w:val="single"/>
    </w:rPr>
  </w:style>
  <w:style w:type="paragraph" w:styleId="TOC2">
    <w:name w:val="toc 2"/>
    <w:basedOn w:val="Normal"/>
    <w:next w:val="Normal"/>
    <w:autoRedefine/>
    <w:uiPriority w:val="39"/>
    <w:unhideWhenUsed/>
    <w:rsid w:val="00C74401"/>
    <w:pPr>
      <w:tabs>
        <w:tab w:val="right" w:pos="8290"/>
      </w:tabs>
    </w:pPr>
    <w:rPr>
      <w:rFonts w:asciiTheme="minorHAnsi" w:hAnsiTheme="minorHAnsi"/>
      <w:b/>
      <w:smallCaps/>
      <w:szCs w:val="22"/>
    </w:rPr>
  </w:style>
  <w:style w:type="paragraph" w:styleId="TOC3">
    <w:name w:val="toc 3"/>
    <w:basedOn w:val="Normal"/>
    <w:next w:val="Normal"/>
    <w:autoRedefine/>
    <w:uiPriority w:val="39"/>
    <w:unhideWhenUsed/>
    <w:rsid w:val="007606EF"/>
    <w:rPr>
      <w:rFonts w:asciiTheme="minorHAnsi" w:hAnsiTheme="minorHAnsi"/>
      <w:smallCaps/>
      <w:szCs w:val="22"/>
    </w:rPr>
  </w:style>
  <w:style w:type="paragraph" w:styleId="TOC4">
    <w:name w:val="toc 4"/>
    <w:basedOn w:val="Normal"/>
    <w:next w:val="Normal"/>
    <w:autoRedefine/>
    <w:uiPriority w:val="39"/>
    <w:unhideWhenUsed/>
    <w:rsid w:val="007606EF"/>
    <w:rPr>
      <w:rFonts w:asciiTheme="minorHAnsi" w:hAnsiTheme="minorHAnsi"/>
      <w:szCs w:val="22"/>
    </w:rPr>
  </w:style>
  <w:style w:type="paragraph" w:styleId="TOC5">
    <w:name w:val="toc 5"/>
    <w:basedOn w:val="Normal"/>
    <w:next w:val="Normal"/>
    <w:autoRedefine/>
    <w:uiPriority w:val="39"/>
    <w:unhideWhenUsed/>
    <w:rsid w:val="007606EF"/>
    <w:rPr>
      <w:rFonts w:asciiTheme="minorHAnsi" w:hAnsiTheme="minorHAnsi"/>
      <w:szCs w:val="22"/>
    </w:rPr>
  </w:style>
  <w:style w:type="paragraph" w:styleId="TOC6">
    <w:name w:val="toc 6"/>
    <w:basedOn w:val="Normal"/>
    <w:next w:val="Normal"/>
    <w:autoRedefine/>
    <w:uiPriority w:val="39"/>
    <w:unhideWhenUsed/>
    <w:rsid w:val="007606EF"/>
    <w:rPr>
      <w:rFonts w:asciiTheme="minorHAnsi" w:hAnsiTheme="minorHAnsi"/>
      <w:szCs w:val="22"/>
    </w:rPr>
  </w:style>
  <w:style w:type="paragraph" w:styleId="TOC7">
    <w:name w:val="toc 7"/>
    <w:basedOn w:val="Normal"/>
    <w:next w:val="Normal"/>
    <w:autoRedefine/>
    <w:uiPriority w:val="39"/>
    <w:unhideWhenUsed/>
    <w:rsid w:val="007606EF"/>
    <w:rPr>
      <w:rFonts w:asciiTheme="minorHAnsi" w:hAnsiTheme="minorHAnsi"/>
      <w:szCs w:val="22"/>
    </w:rPr>
  </w:style>
  <w:style w:type="paragraph" w:styleId="TOC8">
    <w:name w:val="toc 8"/>
    <w:basedOn w:val="Normal"/>
    <w:next w:val="Normal"/>
    <w:autoRedefine/>
    <w:uiPriority w:val="39"/>
    <w:unhideWhenUsed/>
    <w:rsid w:val="007606EF"/>
    <w:rPr>
      <w:rFonts w:asciiTheme="minorHAnsi" w:hAnsiTheme="minorHAnsi"/>
      <w:szCs w:val="22"/>
    </w:rPr>
  </w:style>
  <w:style w:type="paragraph" w:styleId="TOC9">
    <w:name w:val="toc 9"/>
    <w:basedOn w:val="Normal"/>
    <w:next w:val="Normal"/>
    <w:autoRedefine/>
    <w:uiPriority w:val="39"/>
    <w:unhideWhenUsed/>
    <w:rsid w:val="007606EF"/>
    <w:rPr>
      <w:rFonts w:asciiTheme="minorHAnsi" w:hAnsiTheme="minorHAnsi"/>
      <w:szCs w:val="22"/>
    </w:rPr>
  </w:style>
  <w:style w:type="paragraph" w:customStyle="1" w:styleId="CROMSFrontMatterHeading1TOC">
    <w:name w:val="CROMS_FrontMatterHeading1(TOC)"/>
    <w:basedOn w:val="Normal"/>
    <w:next w:val="CROMSText"/>
    <w:uiPriority w:val="14"/>
    <w:qFormat/>
    <w:rsid w:val="007606EF"/>
    <w:pPr>
      <w:tabs>
        <w:tab w:val="left" w:pos="900"/>
      </w:tabs>
      <w:spacing w:before="60" w:after="240" w:line="240" w:lineRule="auto"/>
      <w:jc w:val="center"/>
      <w:outlineLvl w:val="0"/>
    </w:pPr>
    <w:rPr>
      <w:b/>
      <w:bCs/>
      <w:kern w:val="28"/>
      <w:sz w:val="24"/>
      <w:szCs w:val="32"/>
    </w:rPr>
  </w:style>
  <w:style w:type="character" w:styleId="Strong">
    <w:name w:val="Strong"/>
    <w:qFormat/>
    <w:rsid w:val="007606EF"/>
    <w:rPr>
      <w:b/>
      <w:bCs/>
    </w:rPr>
  </w:style>
  <w:style w:type="paragraph" w:customStyle="1" w:styleId="Normal-text">
    <w:name w:val="Normal-text"/>
    <w:basedOn w:val="Normal"/>
    <w:rsid w:val="007606EF"/>
    <w:pPr>
      <w:tabs>
        <w:tab w:val="left" w:pos="0"/>
      </w:tabs>
      <w:suppressAutoHyphens/>
      <w:spacing w:before="60" w:after="120" w:line="240" w:lineRule="auto"/>
    </w:pPr>
    <w:rPr>
      <w:sz w:val="24"/>
    </w:rPr>
  </w:style>
  <w:style w:type="paragraph" w:styleId="Header">
    <w:name w:val="header"/>
    <w:basedOn w:val="Normal"/>
    <w:link w:val="HeaderChar"/>
    <w:uiPriority w:val="99"/>
    <w:unhideWhenUsed/>
    <w:rsid w:val="007606EF"/>
    <w:pPr>
      <w:tabs>
        <w:tab w:val="center" w:pos="4320"/>
        <w:tab w:val="right" w:pos="8640"/>
      </w:tabs>
      <w:spacing w:line="240" w:lineRule="auto"/>
    </w:pPr>
  </w:style>
  <w:style w:type="character" w:customStyle="1" w:styleId="HeaderChar">
    <w:name w:val="Header Char"/>
    <w:basedOn w:val="DefaultParagraphFont"/>
    <w:link w:val="Header"/>
    <w:uiPriority w:val="99"/>
    <w:rsid w:val="007606EF"/>
    <w:rPr>
      <w:rFonts w:ascii="Arial" w:eastAsia="Times New Roman" w:hAnsi="Arial" w:cs="Times New Roman"/>
      <w:sz w:val="22"/>
      <w:lang w:val="en-US"/>
    </w:rPr>
  </w:style>
  <w:style w:type="paragraph" w:styleId="Footer">
    <w:name w:val="footer"/>
    <w:basedOn w:val="Normal"/>
    <w:link w:val="FooterChar"/>
    <w:uiPriority w:val="99"/>
    <w:unhideWhenUsed/>
    <w:rsid w:val="007606EF"/>
    <w:pPr>
      <w:tabs>
        <w:tab w:val="center" w:pos="4320"/>
        <w:tab w:val="right" w:pos="8640"/>
      </w:tabs>
      <w:spacing w:line="240" w:lineRule="auto"/>
    </w:pPr>
  </w:style>
  <w:style w:type="character" w:customStyle="1" w:styleId="FooterChar">
    <w:name w:val="Footer Char"/>
    <w:basedOn w:val="DefaultParagraphFont"/>
    <w:link w:val="Footer"/>
    <w:uiPriority w:val="99"/>
    <w:rsid w:val="007606EF"/>
    <w:rPr>
      <w:rFonts w:ascii="Arial" w:eastAsia="Times New Roman" w:hAnsi="Arial" w:cs="Times New Roman"/>
      <w:sz w:val="22"/>
      <w:lang w:val="en-US"/>
    </w:rPr>
  </w:style>
  <w:style w:type="paragraph" w:customStyle="1" w:styleId="CROMSInstruction">
    <w:name w:val="CROMS_Instruction"/>
    <w:basedOn w:val="BodyText"/>
    <w:uiPriority w:val="17"/>
    <w:qFormat/>
    <w:rsid w:val="007606EF"/>
    <w:pPr>
      <w:spacing w:before="120" w:line="240" w:lineRule="auto"/>
    </w:pPr>
    <w:rPr>
      <w:i/>
      <w:iCs/>
      <w:color w:val="1F497D" w:themeColor="text2"/>
      <w:sz w:val="24"/>
    </w:rPr>
  </w:style>
  <w:style w:type="paragraph" w:customStyle="1" w:styleId="NormalSmallText">
    <w:name w:val="Normal Small Text"/>
    <w:basedOn w:val="Normal"/>
    <w:qFormat/>
    <w:rsid w:val="007606EF"/>
    <w:rPr>
      <w:noProof/>
      <w:sz w:val="20"/>
      <w:szCs w:val="20"/>
    </w:rPr>
  </w:style>
  <w:style w:type="character" w:customStyle="1" w:styleId="Heading2Char">
    <w:name w:val="Heading 2 Char"/>
    <w:basedOn w:val="DefaultParagraphFont"/>
    <w:link w:val="Heading2"/>
    <w:uiPriority w:val="9"/>
    <w:rsid w:val="007606EF"/>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uiPriority w:val="9"/>
    <w:rsid w:val="007606EF"/>
    <w:rPr>
      <w:rFonts w:asciiTheme="majorHAnsi" w:eastAsiaTheme="majorEastAsia" w:hAnsiTheme="majorHAnsi" w:cstheme="majorBidi"/>
      <w:b/>
      <w:bCs/>
      <w:color w:val="4F81BD" w:themeColor="accent1"/>
      <w:sz w:val="22"/>
      <w:lang w:val="en-US"/>
    </w:rPr>
  </w:style>
  <w:style w:type="character" w:styleId="PageNumber">
    <w:name w:val="page number"/>
    <w:basedOn w:val="DefaultParagraphFont"/>
    <w:uiPriority w:val="99"/>
    <w:semiHidden/>
    <w:unhideWhenUsed/>
    <w:rsid w:val="00F76C35"/>
  </w:style>
  <w:style w:type="paragraph" w:customStyle="1" w:styleId="CROMSInstructionalTextBullets">
    <w:name w:val="CROMS_Instructional Text_Bullets"/>
    <w:basedOn w:val="CROMSInstruction"/>
    <w:qFormat/>
    <w:rsid w:val="00962627"/>
    <w:pPr>
      <w:numPr>
        <w:numId w:val="5"/>
      </w:numPr>
    </w:pPr>
    <w:rPr>
      <w:szCs w:val="20"/>
    </w:rPr>
  </w:style>
  <w:style w:type="paragraph" w:styleId="ListParagraph">
    <w:name w:val="List Paragraph"/>
    <w:basedOn w:val="Normal"/>
    <w:uiPriority w:val="34"/>
    <w:qFormat/>
    <w:rsid w:val="00DE7DC3"/>
    <w:pPr>
      <w:ind w:left="720"/>
      <w:contextualSpacing/>
    </w:pPr>
  </w:style>
  <w:style w:type="character" w:styleId="Hyperlink">
    <w:name w:val="Hyperlink"/>
    <w:uiPriority w:val="99"/>
    <w:rsid w:val="00DE7DC3"/>
    <w:rPr>
      <w:rFonts w:ascii="Arial" w:hAnsi="Arial"/>
      <w:i/>
      <w:color w:val="0000FF"/>
      <w:sz w:val="24"/>
      <w:u w:val="none"/>
    </w:rPr>
  </w:style>
  <w:style w:type="paragraph" w:customStyle="1" w:styleId="CROMSTextBullet">
    <w:name w:val="CROMS_Text_Bullet"/>
    <w:basedOn w:val="ListBullet"/>
    <w:qFormat/>
    <w:rsid w:val="00DE7DC3"/>
    <w:pPr>
      <w:spacing w:after="120"/>
      <w:contextualSpacing w:val="0"/>
    </w:pPr>
    <w:rPr>
      <w:sz w:val="24"/>
    </w:rPr>
  </w:style>
  <w:style w:type="paragraph" w:styleId="ListBullet">
    <w:name w:val="List Bullet"/>
    <w:basedOn w:val="Normal"/>
    <w:uiPriority w:val="99"/>
    <w:semiHidden/>
    <w:unhideWhenUsed/>
    <w:rsid w:val="00DE7DC3"/>
    <w:pPr>
      <w:ind w:left="720" w:hanging="360"/>
      <w:contextualSpacing/>
    </w:pPr>
  </w:style>
  <w:style w:type="character" w:styleId="Emphasis">
    <w:name w:val="Emphasis"/>
    <w:basedOn w:val="DefaultParagraphFont"/>
    <w:uiPriority w:val="20"/>
    <w:qFormat/>
    <w:rsid w:val="009C35FA"/>
    <w:rPr>
      <w:b/>
      <w:bCs/>
      <w:i w:val="0"/>
      <w:iCs w:val="0"/>
    </w:rPr>
  </w:style>
  <w:style w:type="character" w:customStyle="1" w:styleId="st">
    <w:name w:val="st"/>
    <w:basedOn w:val="DefaultParagraphFont"/>
    <w:rsid w:val="009C35FA"/>
  </w:style>
  <w:style w:type="paragraph" w:styleId="BalloonText">
    <w:name w:val="Balloon Text"/>
    <w:basedOn w:val="Normal"/>
    <w:link w:val="BalloonTextChar"/>
    <w:uiPriority w:val="99"/>
    <w:semiHidden/>
    <w:unhideWhenUsed/>
    <w:rsid w:val="002D7BA9"/>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D7BA9"/>
    <w:rPr>
      <w:rFonts w:ascii="Lucida Grande" w:eastAsia="Times New Roman" w:hAnsi="Lucida Grande" w:cs="Lucida Grande"/>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56573">
      <w:bodyDiv w:val="1"/>
      <w:marLeft w:val="0"/>
      <w:marRight w:val="0"/>
      <w:marTop w:val="0"/>
      <w:marBottom w:val="0"/>
      <w:divBdr>
        <w:top w:val="none" w:sz="0" w:space="0" w:color="auto"/>
        <w:left w:val="none" w:sz="0" w:space="0" w:color="auto"/>
        <w:bottom w:val="none" w:sz="0" w:space="0" w:color="auto"/>
        <w:right w:val="none" w:sz="0" w:space="0" w:color="auto"/>
      </w:divBdr>
      <w:divsChild>
        <w:div w:id="397479094">
          <w:marLeft w:val="0"/>
          <w:marRight w:val="0"/>
          <w:marTop w:val="0"/>
          <w:marBottom w:val="0"/>
          <w:divBdr>
            <w:top w:val="none" w:sz="0" w:space="0" w:color="auto"/>
            <w:left w:val="none" w:sz="0" w:space="0" w:color="auto"/>
            <w:bottom w:val="none" w:sz="0" w:space="0" w:color="auto"/>
            <w:right w:val="none" w:sz="0" w:space="0" w:color="auto"/>
          </w:divBdr>
        </w:div>
        <w:div w:id="736517770">
          <w:marLeft w:val="0"/>
          <w:marRight w:val="0"/>
          <w:marTop w:val="0"/>
          <w:marBottom w:val="0"/>
          <w:divBdr>
            <w:top w:val="none" w:sz="0" w:space="0" w:color="auto"/>
            <w:left w:val="none" w:sz="0" w:space="0" w:color="auto"/>
            <w:bottom w:val="none" w:sz="0" w:space="0" w:color="auto"/>
            <w:right w:val="none" w:sz="0" w:space="0" w:color="auto"/>
          </w:divBdr>
        </w:div>
        <w:div w:id="1924218471">
          <w:marLeft w:val="0"/>
          <w:marRight w:val="0"/>
          <w:marTop w:val="0"/>
          <w:marBottom w:val="0"/>
          <w:divBdr>
            <w:top w:val="none" w:sz="0" w:space="0" w:color="auto"/>
            <w:left w:val="none" w:sz="0" w:space="0" w:color="auto"/>
            <w:bottom w:val="none" w:sz="0" w:space="0" w:color="auto"/>
            <w:right w:val="none" w:sz="0" w:space="0" w:color="auto"/>
          </w:divBdr>
        </w:div>
        <w:div w:id="274556849">
          <w:marLeft w:val="0"/>
          <w:marRight w:val="0"/>
          <w:marTop w:val="0"/>
          <w:marBottom w:val="0"/>
          <w:divBdr>
            <w:top w:val="none" w:sz="0" w:space="0" w:color="auto"/>
            <w:left w:val="none" w:sz="0" w:space="0" w:color="auto"/>
            <w:bottom w:val="none" w:sz="0" w:space="0" w:color="auto"/>
            <w:right w:val="none" w:sz="0" w:space="0" w:color="auto"/>
          </w:divBdr>
        </w:div>
        <w:div w:id="134104819">
          <w:marLeft w:val="0"/>
          <w:marRight w:val="0"/>
          <w:marTop w:val="0"/>
          <w:marBottom w:val="0"/>
          <w:divBdr>
            <w:top w:val="none" w:sz="0" w:space="0" w:color="auto"/>
            <w:left w:val="none" w:sz="0" w:space="0" w:color="auto"/>
            <w:bottom w:val="none" w:sz="0" w:space="0" w:color="auto"/>
            <w:right w:val="none" w:sz="0" w:space="0" w:color="auto"/>
          </w:divBdr>
        </w:div>
        <w:div w:id="1983535843">
          <w:marLeft w:val="0"/>
          <w:marRight w:val="0"/>
          <w:marTop w:val="0"/>
          <w:marBottom w:val="0"/>
          <w:divBdr>
            <w:top w:val="none" w:sz="0" w:space="0" w:color="auto"/>
            <w:left w:val="none" w:sz="0" w:space="0" w:color="auto"/>
            <w:bottom w:val="none" w:sz="0" w:space="0" w:color="auto"/>
            <w:right w:val="none" w:sz="0" w:space="0" w:color="auto"/>
          </w:divBdr>
        </w:div>
        <w:div w:id="1676683574">
          <w:marLeft w:val="0"/>
          <w:marRight w:val="0"/>
          <w:marTop w:val="0"/>
          <w:marBottom w:val="0"/>
          <w:divBdr>
            <w:top w:val="none" w:sz="0" w:space="0" w:color="auto"/>
            <w:left w:val="none" w:sz="0" w:space="0" w:color="auto"/>
            <w:bottom w:val="none" w:sz="0" w:space="0" w:color="auto"/>
            <w:right w:val="none" w:sz="0" w:space="0" w:color="auto"/>
          </w:divBdr>
        </w:div>
        <w:div w:id="320160122">
          <w:marLeft w:val="0"/>
          <w:marRight w:val="0"/>
          <w:marTop w:val="0"/>
          <w:marBottom w:val="0"/>
          <w:divBdr>
            <w:top w:val="none" w:sz="0" w:space="0" w:color="auto"/>
            <w:left w:val="none" w:sz="0" w:space="0" w:color="auto"/>
            <w:bottom w:val="none" w:sz="0" w:space="0" w:color="auto"/>
            <w:right w:val="none" w:sz="0" w:space="0" w:color="auto"/>
          </w:divBdr>
        </w:div>
      </w:divsChild>
    </w:div>
    <w:div w:id="88433994">
      <w:bodyDiv w:val="1"/>
      <w:marLeft w:val="0"/>
      <w:marRight w:val="0"/>
      <w:marTop w:val="0"/>
      <w:marBottom w:val="0"/>
      <w:divBdr>
        <w:top w:val="none" w:sz="0" w:space="0" w:color="auto"/>
        <w:left w:val="none" w:sz="0" w:space="0" w:color="auto"/>
        <w:bottom w:val="none" w:sz="0" w:space="0" w:color="auto"/>
        <w:right w:val="none" w:sz="0" w:space="0" w:color="auto"/>
      </w:divBdr>
      <w:divsChild>
        <w:div w:id="1448767727">
          <w:marLeft w:val="0"/>
          <w:marRight w:val="0"/>
          <w:marTop w:val="0"/>
          <w:marBottom w:val="0"/>
          <w:divBdr>
            <w:top w:val="none" w:sz="0" w:space="0" w:color="auto"/>
            <w:left w:val="none" w:sz="0" w:space="0" w:color="auto"/>
            <w:bottom w:val="none" w:sz="0" w:space="0" w:color="auto"/>
            <w:right w:val="none" w:sz="0" w:space="0" w:color="auto"/>
          </w:divBdr>
        </w:div>
        <w:div w:id="639463569">
          <w:marLeft w:val="0"/>
          <w:marRight w:val="0"/>
          <w:marTop w:val="0"/>
          <w:marBottom w:val="0"/>
          <w:divBdr>
            <w:top w:val="none" w:sz="0" w:space="0" w:color="auto"/>
            <w:left w:val="none" w:sz="0" w:space="0" w:color="auto"/>
            <w:bottom w:val="none" w:sz="0" w:space="0" w:color="auto"/>
            <w:right w:val="none" w:sz="0" w:space="0" w:color="auto"/>
          </w:divBdr>
        </w:div>
        <w:div w:id="283318367">
          <w:marLeft w:val="0"/>
          <w:marRight w:val="0"/>
          <w:marTop w:val="0"/>
          <w:marBottom w:val="0"/>
          <w:divBdr>
            <w:top w:val="none" w:sz="0" w:space="0" w:color="auto"/>
            <w:left w:val="none" w:sz="0" w:space="0" w:color="auto"/>
            <w:bottom w:val="none" w:sz="0" w:space="0" w:color="auto"/>
            <w:right w:val="none" w:sz="0" w:space="0" w:color="auto"/>
          </w:divBdr>
        </w:div>
      </w:divsChild>
    </w:div>
    <w:div w:id="142284630">
      <w:bodyDiv w:val="1"/>
      <w:marLeft w:val="0"/>
      <w:marRight w:val="0"/>
      <w:marTop w:val="0"/>
      <w:marBottom w:val="0"/>
      <w:divBdr>
        <w:top w:val="none" w:sz="0" w:space="0" w:color="auto"/>
        <w:left w:val="none" w:sz="0" w:space="0" w:color="auto"/>
        <w:bottom w:val="none" w:sz="0" w:space="0" w:color="auto"/>
        <w:right w:val="none" w:sz="0" w:space="0" w:color="auto"/>
      </w:divBdr>
      <w:divsChild>
        <w:div w:id="1556039823">
          <w:marLeft w:val="0"/>
          <w:marRight w:val="0"/>
          <w:marTop w:val="0"/>
          <w:marBottom w:val="0"/>
          <w:divBdr>
            <w:top w:val="none" w:sz="0" w:space="0" w:color="auto"/>
            <w:left w:val="none" w:sz="0" w:space="0" w:color="auto"/>
            <w:bottom w:val="none" w:sz="0" w:space="0" w:color="auto"/>
            <w:right w:val="none" w:sz="0" w:space="0" w:color="auto"/>
          </w:divBdr>
        </w:div>
        <w:div w:id="1147284377">
          <w:marLeft w:val="0"/>
          <w:marRight w:val="0"/>
          <w:marTop w:val="0"/>
          <w:marBottom w:val="0"/>
          <w:divBdr>
            <w:top w:val="none" w:sz="0" w:space="0" w:color="auto"/>
            <w:left w:val="none" w:sz="0" w:space="0" w:color="auto"/>
            <w:bottom w:val="none" w:sz="0" w:space="0" w:color="auto"/>
            <w:right w:val="none" w:sz="0" w:space="0" w:color="auto"/>
          </w:divBdr>
        </w:div>
        <w:div w:id="553615224">
          <w:marLeft w:val="0"/>
          <w:marRight w:val="0"/>
          <w:marTop w:val="0"/>
          <w:marBottom w:val="0"/>
          <w:divBdr>
            <w:top w:val="none" w:sz="0" w:space="0" w:color="auto"/>
            <w:left w:val="none" w:sz="0" w:space="0" w:color="auto"/>
            <w:bottom w:val="none" w:sz="0" w:space="0" w:color="auto"/>
            <w:right w:val="none" w:sz="0" w:space="0" w:color="auto"/>
          </w:divBdr>
        </w:div>
        <w:div w:id="1503665777">
          <w:marLeft w:val="0"/>
          <w:marRight w:val="0"/>
          <w:marTop w:val="0"/>
          <w:marBottom w:val="0"/>
          <w:divBdr>
            <w:top w:val="none" w:sz="0" w:space="0" w:color="auto"/>
            <w:left w:val="none" w:sz="0" w:space="0" w:color="auto"/>
            <w:bottom w:val="none" w:sz="0" w:space="0" w:color="auto"/>
            <w:right w:val="none" w:sz="0" w:space="0" w:color="auto"/>
          </w:divBdr>
        </w:div>
        <w:div w:id="1664045551">
          <w:marLeft w:val="0"/>
          <w:marRight w:val="0"/>
          <w:marTop w:val="0"/>
          <w:marBottom w:val="0"/>
          <w:divBdr>
            <w:top w:val="none" w:sz="0" w:space="0" w:color="auto"/>
            <w:left w:val="none" w:sz="0" w:space="0" w:color="auto"/>
            <w:bottom w:val="none" w:sz="0" w:space="0" w:color="auto"/>
            <w:right w:val="none" w:sz="0" w:space="0" w:color="auto"/>
          </w:divBdr>
        </w:div>
        <w:div w:id="1316299721">
          <w:marLeft w:val="0"/>
          <w:marRight w:val="0"/>
          <w:marTop w:val="0"/>
          <w:marBottom w:val="0"/>
          <w:divBdr>
            <w:top w:val="none" w:sz="0" w:space="0" w:color="auto"/>
            <w:left w:val="none" w:sz="0" w:space="0" w:color="auto"/>
            <w:bottom w:val="none" w:sz="0" w:space="0" w:color="auto"/>
            <w:right w:val="none" w:sz="0" w:space="0" w:color="auto"/>
          </w:divBdr>
        </w:div>
        <w:div w:id="1457681107">
          <w:marLeft w:val="0"/>
          <w:marRight w:val="0"/>
          <w:marTop w:val="0"/>
          <w:marBottom w:val="0"/>
          <w:divBdr>
            <w:top w:val="none" w:sz="0" w:space="0" w:color="auto"/>
            <w:left w:val="none" w:sz="0" w:space="0" w:color="auto"/>
            <w:bottom w:val="none" w:sz="0" w:space="0" w:color="auto"/>
            <w:right w:val="none" w:sz="0" w:space="0" w:color="auto"/>
          </w:divBdr>
        </w:div>
        <w:div w:id="679963440">
          <w:marLeft w:val="0"/>
          <w:marRight w:val="0"/>
          <w:marTop w:val="0"/>
          <w:marBottom w:val="0"/>
          <w:divBdr>
            <w:top w:val="none" w:sz="0" w:space="0" w:color="auto"/>
            <w:left w:val="none" w:sz="0" w:space="0" w:color="auto"/>
            <w:bottom w:val="none" w:sz="0" w:space="0" w:color="auto"/>
            <w:right w:val="none" w:sz="0" w:space="0" w:color="auto"/>
          </w:divBdr>
        </w:div>
        <w:div w:id="919170526">
          <w:marLeft w:val="0"/>
          <w:marRight w:val="0"/>
          <w:marTop w:val="0"/>
          <w:marBottom w:val="0"/>
          <w:divBdr>
            <w:top w:val="none" w:sz="0" w:space="0" w:color="auto"/>
            <w:left w:val="none" w:sz="0" w:space="0" w:color="auto"/>
            <w:bottom w:val="none" w:sz="0" w:space="0" w:color="auto"/>
            <w:right w:val="none" w:sz="0" w:space="0" w:color="auto"/>
          </w:divBdr>
        </w:div>
        <w:div w:id="314651438">
          <w:marLeft w:val="0"/>
          <w:marRight w:val="0"/>
          <w:marTop w:val="0"/>
          <w:marBottom w:val="0"/>
          <w:divBdr>
            <w:top w:val="none" w:sz="0" w:space="0" w:color="auto"/>
            <w:left w:val="none" w:sz="0" w:space="0" w:color="auto"/>
            <w:bottom w:val="none" w:sz="0" w:space="0" w:color="auto"/>
            <w:right w:val="none" w:sz="0" w:space="0" w:color="auto"/>
          </w:divBdr>
        </w:div>
        <w:div w:id="2144544716">
          <w:marLeft w:val="0"/>
          <w:marRight w:val="0"/>
          <w:marTop w:val="0"/>
          <w:marBottom w:val="0"/>
          <w:divBdr>
            <w:top w:val="none" w:sz="0" w:space="0" w:color="auto"/>
            <w:left w:val="none" w:sz="0" w:space="0" w:color="auto"/>
            <w:bottom w:val="none" w:sz="0" w:space="0" w:color="auto"/>
            <w:right w:val="none" w:sz="0" w:space="0" w:color="auto"/>
          </w:divBdr>
        </w:div>
        <w:div w:id="1625116795">
          <w:marLeft w:val="0"/>
          <w:marRight w:val="0"/>
          <w:marTop w:val="0"/>
          <w:marBottom w:val="0"/>
          <w:divBdr>
            <w:top w:val="none" w:sz="0" w:space="0" w:color="auto"/>
            <w:left w:val="none" w:sz="0" w:space="0" w:color="auto"/>
            <w:bottom w:val="none" w:sz="0" w:space="0" w:color="auto"/>
            <w:right w:val="none" w:sz="0" w:space="0" w:color="auto"/>
          </w:divBdr>
        </w:div>
        <w:div w:id="344406670">
          <w:marLeft w:val="0"/>
          <w:marRight w:val="0"/>
          <w:marTop w:val="0"/>
          <w:marBottom w:val="0"/>
          <w:divBdr>
            <w:top w:val="none" w:sz="0" w:space="0" w:color="auto"/>
            <w:left w:val="none" w:sz="0" w:space="0" w:color="auto"/>
            <w:bottom w:val="none" w:sz="0" w:space="0" w:color="auto"/>
            <w:right w:val="none" w:sz="0" w:space="0" w:color="auto"/>
          </w:divBdr>
        </w:div>
        <w:div w:id="1895118612">
          <w:marLeft w:val="0"/>
          <w:marRight w:val="0"/>
          <w:marTop w:val="0"/>
          <w:marBottom w:val="0"/>
          <w:divBdr>
            <w:top w:val="none" w:sz="0" w:space="0" w:color="auto"/>
            <w:left w:val="none" w:sz="0" w:space="0" w:color="auto"/>
            <w:bottom w:val="none" w:sz="0" w:space="0" w:color="auto"/>
            <w:right w:val="none" w:sz="0" w:space="0" w:color="auto"/>
          </w:divBdr>
        </w:div>
        <w:div w:id="270670057">
          <w:marLeft w:val="0"/>
          <w:marRight w:val="0"/>
          <w:marTop w:val="0"/>
          <w:marBottom w:val="0"/>
          <w:divBdr>
            <w:top w:val="none" w:sz="0" w:space="0" w:color="auto"/>
            <w:left w:val="none" w:sz="0" w:space="0" w:color="auto"/>
            <w:bottom w:val="none" w:sz="0" w:space="0" w:color="auto"/>
            <w:right w:val="none" w:sz="0" w:space="0" w:color="auto"/>
          </w:divBdr>
        </w:div>
        <w:div w:id="739643666">
          <w:marLeft w:val="0"/>
          <w:marRight w:val="0"/>
          <w:marTop w:val="0"/>
          <w:marBottom w:val="0"/>
          <w:divBdr>
            <w:top w:val="none" w:sz="0" w:space="0" w:color="auto"/>
            <w:left w:val="none" w:sz="0" w:space="0" w:color="auto"/>
            <w:bottom w:val="none" w:sz="0" w:space="0" w:color="auto"/>
            <w:right w:val="none" w:sz="0" w:space="0" w:color="auto"/>
          </w:divBdr>
        </w:div>
        <w:div w:id="1785660641">
          <w:marLeft w:val="0"/>
          <w:marRight w:val="0"/>
          <w:marTop w:val="0"/>
          <w:marBottom w:val="0"/>
          <w:divBdr>
            <w:top w:val="none" w:sz="0" w:space="0" w:color="auto"/>
            <w:left w:val="none" w:sz="0" w:space="0" w:color="auto"/>
            <w:bottom w:val="none" w:sz="0" w:space="0" w:color="auto"/>
            <w:right w:val="none" w:sz="0" w:space="0" w:color="auto"/>
          </w:divBdr>
        </w:div>
        <w:div w:id="674383563">
          <w:marLeft w:val="0"/>
          <w:marRight w:val="0"/>
          <w:marTop w:val="0"/>
          <w:marBottom w:val="0"/>
          <w:divBdr>
            <w:top w:val="none" w:sz="0" w:space="0" w:color="auto"/>
            <w:left w:val="none" w:sz="0" w:space="0" w:color="auto"/>
            <w:bottom w:val="none" w:sz="0" w:space="0" w:color="auto"/>
            <w:right w:val="none" w:sz="0" w:space="0" w:color="auto"/>
          </w:divBdr>
        </w:div>
        <w:div w:id="1745492920">
          <w:marLeft w:val="0"/>
          <w:marRight w:val="0"/>
          <w:marTop w:val="0"/>
          <w:marBottom w:val="0"/>
          <w:divBdr>
            <w:top w:val="none" w:sz="0" w:space="0" w:color="auto"/>
            <w:left w:val="none" w:sz="0" w:space="0" w:color="auto"/>
            <w:bottom w:val="none" w:sz="0" w:space="0" w:color="auto"/>
            <w:right w:val="none" w:sz="0" w:space="0" w:color="auto"/>
          </w:divBdr>
        </w:div>
        <w:div w:id="1868518482">
          <w:marLeft w:val="0"/>
          <w:marRight w:val="0"/>
          <w:marTop w:val="0"/>
          <w:marBottom w:val="0"/>
          <w:divBdr>
            <w:top w:val="none" w:sz="0" w:space="0" w:color="auto"/>
            <w:left w:val="none" w:sz="0" w:space="0" w:color="auto"/>
            <w:bottom w:val="none" w:sz="0" w:space="0" w:color="auto"/>
            <w:right w:val="none" w:sz="0" w:space="0" w:color="auto"/>
          </w:divBdr>
        </w:div>
        <w:div w:id="2003383896">
          <w:marLeft w:val="0"/>
          <w:marRight w:val="0"/>
          <w:marTop w:val="0"/>
          <w:marBottom w:val="0"/>
          <w:divBdr>
            <w:top w:val="none" w:sz="0" w:space="0" w:color="auto"/>
            <w:left w:val="none" w:sz="0" w:space="0" w:color="auto"/>
            <w:bottom w:val="none" w:sz="0" w:space="0" w:color="auto"/>
            <w:right w:val="none" w:sz="0" w:space="0" w:color="auto"/>
          </w:divBdr>
        </w:div>
        <w:div w:id="1777358675">
          <w:marLeft w:val="0"/>
          <w:marRight w:val="0"/>
          <w:marTop w:val="0"/>
          <w:marBottom w:val="0"/>
          <w:divBdr>
            <w:top w:val="none" w:sz="0" w:space="0" w:color="auto"/>
            <w:left w:val="none" w:sz="0" w:space="0" w:color="auto"/>
            <w:bottom w:val="none" w:sz="0" w:space="0" w:color="auto"/>
            <w:right w:val="none" w:sz="0" w:space="0" w:color="auto"/>
          </w:divBdr>
        </w:div>
        <w:div w:id="679746864">
          <w:marLeft w:val="0"/>
          <w:marRight w:val="0"/>
          <w:marTop w:val="0"/>
          <w:marBottom w:val="0"/>
          <w:divBdr>
            <w:top w:val="none" w:sz="0" w:space="0" w:color="auto"/>
            <w:left w:val="none" w:sz="0" w:space="0" w:color="auto"/>
            <w:bottom w:val="none" w:sz="0" w:space="0" w:color="auto"/>
            <w:right w:val="none" w:sz="0" w:space="0" w:color="auto"/>
          </w:divBdr>
        </w:div>
        <w:div w:id="1315718270">
          <w:marLeft w:val="0"/>
          <w:marRight w:val="0"/>
          <w:marTop w:val="0"/>
          <w:marBottom w:val="0"/>
          <w:divBdr>
            <w:top w:val="none" w:sz="0" w:space="0" w:color="auto"/>
            <w:left w:val="none" w:sz="0" w:space="0" w:color="auto"/>
            <w:bottom w:val="none" w:sz="0" w:space="0" w:color="auto"/>
            <w:right w:val="none" w:sz="0" w:space="0" w:color="auto"/>
          </w:divBdr>
        </w:div>
        <w:div w:id="1018199742">
          <w:marLeft w:val="0"/>
          <w:marRight w:val="0"/>
          <w:marTop w:val="0"/>
          <w:marBottom w:val="0"/>
          <w:divBdr>
            <w:top w:val="none" w:sz="0" w:space="0" w:color="auto"/>
            <w:left w:val="none" w:sz="0" w:space="0" w:color="auto"/>
            <w:bottom w:val="none" w:sz="0" w:space="0" w:color="auto"/>
            <w:right w:val="none" w:sz="0" w:space="0" w:color="auto"/>
          </w:divBdr>
        </w:div>
        <w:div w:id="1515455486">
          <w:marLeft w:val="0"/>
          <w:marRight w:val="0"/>
          <w:marTop w:val="0"/>
          <w:marBottom w:val="0"/>
          <w:divBdr>
            <w:top w:val="none" w:sz="0" w:space="0" w:color="auto"/>
            <w:left w:val="none" w:sz="0" w:space="0" w:color="auto"/>
            <w:bottom w:val="none" w:sz="0" w:space="0" w:color="auto"/>
            <w:right w:val="none" w:sz="0" w:space="0" w:color="auto"/>
          </w:divBdr>
        </w:div>
        <w:div w:id="768162647">
          <w:marLeft w:val="0"/>
          <w:marRight w:val="0"/>
          <w:marTop w:val="0"/>
          <w:marBottom w:val="0"/>
          <w:divBdr>
            <w:top w:val="none" w:sz="0" w:space="0" w:color="auto"/>
            <w:left w:val="none" w:sz="0" w:space="0" w:color="auto"/>
            <w:bottom w:val="none" w:sz="0" w:space="0" w:color="auto"/>
            <w:right w:val="none" w:sz="0" w:space="0" w:color="auto"/>
          </w:divBdr>
        </w:div>
        <w:div w:id="142818005">
          <w:marLeft w:val="0"/>
          <w:marRight w:val="0"/>
          <w:marTop w:val="0"/>
          <w:marBottom w:val="0"/>
          <w:divBdr>
            <w:top w:val="none" w:sz="0" w:space="0" w:color="auto"/>
            <w:left w:val="none" w:sz="0" w:space="0" w:color="auto"/>
            <w:bottom w:val="none" w:sz="0" w:space="0" w:color="auto"/>
            <w:right w:val="none" w:sz="0" w:space="0" w:color="auto"/>
          </w:divBdr>
        </w:div>
        <w:div w:id="573390519">
          <w:marLeft w:val="0"/>
          <w:marRight w:val="0"/>
          <w:marTop w:val="0"/>
          <w:marBottom w:val="0"/>
          <w:divBdr>
            <w:top w:val="none" w:sz="0" w:space="0" w:color="auto"/>
            <w:left w:val="none" w:sz="0" w:space="0" w:color="auto"/>
            <w:bottom w:val="none" w:sz="0" w:space="0" w:color="auto"/>
            <w:right w:val="none" w:sz="0" w:space="0" w:color="auto"/>
          </w:divBdr>
        </w:div>
        <w:div w:id="143594160">
          <w:marLeft w:val="0"/>
          <w:marRight w:val="0"/>
          <w:marTop w:val="0"/>
          <w:marBottom w:val="0"/>
          <w:divBdr>
            <w:top w:val="none" w:sz="0" w:space="0" w:color="auto"/>
            <w:left w:val="none" w:sz="0" w:space="0" w:color="auto"/>
            <w:bottom w:val="none" w:sz="0" w:space="0" w:color="auto"/>
            <w:right w:val="none" w:sz="0" w:space="0" w:color="auto"/>
          </w:divBdr>
        </w:div>
        <w:div w:id="1693336222">
          <w:marLeft w:val="0"/>
          <w:marRight w:val="0"/>
          <w:marTop w:val="0"/>
          <w:marBottom w:val="0"/>
          <w:divBdr>
            <w:top w:val="none" w:sz="0" w:space="0" w:color="auto"/>
            <w:left w:val="none" w:sz="0" w:space="0" w:color="auto"/>
            <w:bottom w:val="none" w:sz="0" w:space="0" w:color="auto"/>
            <w:right w:val="none" w:sz="0" w:space="0" w:color="auto"/>
          </w:divBdr>
        </w:div>
        <w:div w:id="878014383">
          <w:marLeft w:val="0"/>
          <w:marRight w:val="0"/>
          <w:marTop w:val="0"/>
          <w:marBottom w:val="0"/>
          <w:divBdr>
            <w:top w:val="none" w:sz="0" w:space="0" w:color="auto"/>
            <w:left w:val="none" w:sz="0" w:space="0" w:color="auto"/>
            <w:bottom w:val="none" w:sz="0" w:space="0" w:color="auto"/>
            <w:right w:val="none" w:sz="0" w:space="0" w:color="auto"/>
          </w:divBdr>
        </w:div>
        <w:div w:id="926379741">
          <w:marLeft w:val="0"/>
          <w:marRight w:val="0"/>
          <w:marTop w:val="0"/>
          <w:marBottom w:val="0"/>
          <w:divBdr>
            <w:top w:val="none" w:sz="0" w:space="0" w:color="auto"/>
            <w:left w:val="none" w:sz="0" w:space="0" w:color="auto"/>
            <w:bottom w:val="none" w:sz="0" w:space="0" w:color="auto"/>
            <w:right w:val="none" w:sz="0" w:space="0" w:color="auto"/>
          </w:divBdr>
        </w:div>
        <w:div w:id="848176100">
          <w:marLeft w:val="0"/>
          <w:marRight w:val="0"/>
          <w:marTop w:val="0"/>
          <w:marBottom w:val="0"/>
          <w:divBdr>
            <w:top w:val="none" w:sz="0" w:space="0" w:color="auto"/>
            <w:left w:val="none" w:sz="0" w:space="0" w:color="auto"/>
            <w:bottom w:val="none" w:sz="0" w:space="0" w:color="auto"/>
            <w:right w:val="none" w:sz="0" w:space="0" w:color="auto"/>
          </w:divBdr>
        </w:div>
        <w:div w:id="2077121325">
          <w:marLeft w:val="0"/>
          <w:marRight w:val="0"/>
          <w:marTop w:val="0"/>
          <w:marBottom w:val="0"/>
          <w:divBdr>
            <w:top w:val="none" w:sz="0" w:space="0" w:color="auto"/>
            <w:left w:val="none" w:sz="0" w:space="0" w:color="auto"/>
            <w:bottom w:val="none" w:sz="0" w:space="0" w:color="auto"/>
            <w:right w:val="none" w:sz="0" w:space="0" w:color="auto"/>
          </w:divBdr>
        </w:div>
        <w:div w:id="1831287218">
          <w:marLeft w:val="0"/>
          <w:marRight w:val="0"/>
          <w:marTop w:val="0"/>
          <w:marBottom w:val="0"/>
          <w:divBdr>
            <w:top w:val="none" w:sz="0" w:space="0" w:color="auto"/>
            <w:left w:val="none" w:sz="0" w:space="0" w:color="auto"/>
            <w:bottom w:val="none" w:sz="0" w:space="0" w:color="auto"/>
            <w:right w:val="none" w:sz="0" w:space="0" w:color="auto"/>
          </w:divBdr>
        </w:div>
        <w:div w:id="1951084361">
          <w:marLeft w:val="0"/>
          <w:marRight w:val="0"/>
          <w:marTop w:val="0"/>
          <w:marBottom w:val="0"/>
          <w:divBdr>
            <w:top w:val="none" w:sz="0" w:space="0" w:color="auto"/>
            <w:left w:val="none" w:sz="0" w:space="0" w:color="auto"/>
            <w:bottom w:val="none" w:sz="0" w:space="0" w:color="auto"/>
            <w:right w:val="none" w:sz="0" w:space="0" w:color="auto"/>
          </w:divBdr>
        </w:div>
        <w:div w:id="554514736">
          <w:marLeft w:val="0"/>
          <w:marRight w:val="0"/>
          <w:marTop w:val="0"/>
          <w:marBottom w:val="0"/>
          <w:divBdr>
            <w:top w:val="none" w:sz="0" w:space="0" w:color="auto"/>
            <w:left w:val="none" w:sz="0" w:space="0" w:color="auto"/>
            <w:bottom w:val="none" w:sz="0" w:space="0" w:color="auto"/>
            <w:right w:val="none" w:sz="0" w:space="0" w:color="auto"/>
          </w:divBdr>
        </w:div>
        <w:div w:id="1861972750">
          <w:marLeft w:val="0"/>
          <w:marRight w:val="0"/>
          <w:marTop w:val="0"/>
          <w:marBottom w:val="0"/>
          <w:divBdr>
            <w:top w:val="none" w:sz="0" w:space="0" w:color="auto"/>
            <w:left w:val="none" w:sz="0" w:space="0" w:color="auto"/>
            <w:bottom w:val="none" w:sz="0" w:space="0" w:color="auto"/>
            <w:right w:val="none" w:sz="0" w:space="0" w:color="auto"/>
          </w:divBdr>
        </w:div>
        <w:div w:id="2086682005">
          <w:marLeft w:val="0"/>
          <w:marRight w:val="0"/>
          <w:marTop w:val="0"/>
          <w:marBottom w:val="0"/>
          <w:divBdr>
            <w:top w:val="none" w:sz="0" w:space="0" w:color="auto"/>
            <w:left w:val="none" w:sz="0" w:space="0" w:color="auto"/>
            <w:bottom w:val="none" w:sz="0" w:space="0" w:color="auto"/>
            <w:right w:val="none" w:sz="0" w:space="0" w:color="auto"/>
          </w:divBdr>
        </w:div>
        <w:div w:id="179513678">
          <w:marLeft w:val="0"/>
          <w:marRight w:val="0"/>
          <w:marTop w:val="0"/>
          <w:marBottom w:val="0"/>
          <w:divBdr>
            <w:top w:val="none" w:sz="0" w:space="0" w:color="auto"/>
            <w:left w:val="none" w:sz="0" w:space="0" w:color="auto"/>
            <w:bottom w:val="none" w:sz="0" w:space="0" w:color="auto"/>
            <w:right w:val="none" w:sz="0" w:space="0" w:color="auto"/>
          </w:divBdr>
        </w:div>
        <w:div w:id="417824030">
          <w:marLeft w:val="0"/>
          <w:marRight w:val="0"/>
          <w:marTop w:val="0"/>
          <w:marBottom w:val="0"/>
          <w:divBdr>
            <w:top w:val="none" w:sz="0" w:space="0" w:color="auto"/>
            <w:left w:val="none" w:sz="0" w:space="0" w:color="auto"/>
            <w:bottom w:val="none" w:sz="0" w:space="0" w:color="auto"/>
            <w:right w:val="none" w:sz="0" w:space="0" w:color="auto"/>
          </w:divBdr>
        </w:div>
        <w:div w:id="49577555">
          <w:marLeft w:val="0"/>
          <w:marRight w:val="0"/>
          <w:marTop w:val="0"/>
          <w:marBottom w:val="0"/>
          <w:divBdr>
            <w:top w:val="none" w:sz="0" w:space="0" w:color="auto"/>
            <w:left w:val="none" w:sz="0" w:space="0" w:color="auto"/>
            <w:bottom w:val="none" w:sz="0" w:space="0" w:color="auto"/>
            <w:right w:val="none" w:sz="0" w:space="0" w:color="auto"/>
          </w:divBdr>
        </w:div>
        <w:div w:id="1863517685">
          <w:marLeft w:val="0"/>
          <w:marRight w:val="0"/>
          <w:marTop w:val="0"/>
          <w:marBottom w:val="0"/>
          <w:divBdr>
            <w:top w:val="none" w:sz="0" w:space="0" w:color="auto"/>
            <w:left w:val="none" w:sz="0" w:space="0" w:color="auto"/>
            <w:bottom w:val="none" w:sz="0" w:space="0" w:color="auto"/>
            <w:right w:val="none" w:sz="0" w:space="0" w:color="auto"/>
          </w:divBdr>
        </w:div>
      </w:divsChild>
    </w:div>
    <w:div w:id="142814857">
      <w:bodyDiv w:val="1"/>
      <w:marLeft w:val="0"/>
      <w:marRight w:val="0"/>
      <w:marTop w:val="0"/>
      <w:marBottom w:val="0"/>
      <w:divBdr>
        <w:top w:val="none" w:sz="0" w:space="0" w:color="auto"/>
        <w:left w:val="none" w:sz="0" w:space="0" w:color="auto"/>
        <w:bottom w:val="none" w:sz="0" w:space="0" w:color="auto"/>
        <w:right w:val="none" w:sz="0" w:space="0" w:color="auto"/>
      </w:divBdr>
      <w:divsChild>
        <w:div w:id="708141346">
          <w:marLeft w:val="0"/>
          <w:marRight w:val="0"/>
          <w:marTop w:val="0"/>
          <w:marBottom w:val="0"/>
          <w:divBdr>
            <w:top w:val="none" w:sz="0" w:space="0" w:color="auto"/>
            <w:left w:val="none" w:sz="0" w:space="0" w:color="auto"/>
            <w:bottom w:val="none" w:sz="0" w:space="0" w:color="auto"/>
            <w:right w:val="none" w:sz="0" w:space="0" w:color="auto"/>
          </w:divBdr>
        </w:div>
        <w:div w:id="97145385">
          <w:marLeft w:val="0"/>
          <w:marRight w:val="0"/>
          <w:marTop w:val="0"/>
          <w:marBottom w:val="0"/>
          <w:divBdr>
            <w:top w:val="none" w:sz="0" w:space="0" w:color="auto"/>
            <w:left w:val="none" w:sz="0" w:space="0" w:color="auto"/>
            <w:bottom w:val="none" w:sz="0" w:space="0" w:color="auto"/>
            <w:right w:val="none" w:sz="0" w:space="0" w:color="auto"/>
          </w:divBdr>
        </w:div>
        <w:div w:id="450709167">
          <w:marLeft w:val="0"/>
          <w:marRight w:val="0"/>
          <w:marTop w:val="0"/>
          <w:marBottom w:val="0"/>
          <w:divBdr>
            <w:top w:val="none" w:sz="0" w:space="0" w:color="auto"/>
            <w:left w:val="none" w:sz="0" w:space="0" w:color="auto"/>
            <w:bottom w:val="none" w:sz="0" w:space="0" w:color="auto"/>
            <w:right w:val="none" w:sz="0" w:space="0" w:color="auto"/>
          </w:divBdr>
        </w:div>
        <w:div w:id="1099565910">
          <w:marLeft w:val="0"/>
          <w:marRight w:val="0"/>
          <w:marTop w:val="0"/>
          <w:marBottom w:val="0"/>
          <w:divBdr>
            <w:top w:val="none" w:sz="0" w:space="0" w:color="auto"/>
            <w:left w:val="none" w:sz="0" w:space="0" w:color="auto"/>
            <w:bottom w:val="none" w:sz="0" w:space="0" w:color="auto"/>
            <w:right w:val="none" w:sz="0" w:space="0" w:color="auto"/>
          </w:divBdr>
        </w:div>
        <w:div w:id="1711418912">
          <w:marLeft w:val="0"/>
          <w:marRight w:val="0"/>
          <w:marTop w:val="0"/>
          <w:marBottom w:val="0"/>
          <w:divBdr>
            <w:top w:val="none" w:sz="0" w:space="0" w:color="auto"/>
            <w:left w:val="none" w:sz="0" w:space="0" w:color="auto"/>
            <w:bottom w:val="none" w:sz="0" w:space="0" w:color="auto"/>
            <w:right w:val="none" w:sz="0" w:space="0" w:color="auto"/>
          </w:divBdr>
        </w:div>
        <w:div w:id="552423423">
          <w:marLeft w:val="0"/>
          <w:marRight w:val="0"/>
          <w:marTop w:val="0"/>
          <w:marBottom w:val="0"/>
          <w:divBdr>
            <w:top w:val="none" w:sz="0" w:space="0" w:color="auto"/>
            <w:left w:val="none" w:sz="0" w:space="0" w:color="auto"/>
            <w:bottom w:val="none" w:sz="0" w:space="0" w:color="auto"/>
            <w:right w:val="none" w:sz="0" w:space="0" w:color="auto"/>
          </w:divBdr>
        </w:div>
        <w:div w:id="141044521">
          <w:marLeft w:val="0"/>
          <w:marRight w:val="0"/>
          <w:marTop w:val="0"/>
          <w:marBottom w:val="0"/>
          <w:divBdr>
            <w:top w:val="none" w:sz="0" w:space="0" w:color="auto"/>
            <w:left w:val="none" w:sz="0" w:space="0" w:color="auto"/>
            <w:bottom w:val="none" w:sz="0" w:space="0" w:color="auto"/>
            <w:right w:val="none" w:sz="0" w:space="0" w:color="auto"/>
          </w:divBdr>
        </w:div>
        <w:div w:id="1281259155">
          <w:marLeft w:val="0"/>
          <w:marRight w:val="0"/>
          <w:marTop w:val="0"/>
          <w:marBottom w:val="0"/>
          <w:divBdr>
            <w:top w:val="none" w:sz="0" w:space="0" w:color="auto"/>
            <w:left w:val="none" w:sz="0" w:space="0" w:color="auto"/>
            <w:bottom w:val="none" w:sz="0" w:space="0" w:color="auto"/>
            <w:right w:val="none" w:sz="0" w:space="0" w:color="auto"/>
          </w:divBdr>
        </w:div>
      </w:divsChild>
    </w:div>
    <w:div w:id="159271205">
      <w:bodyDiv w:val="1"/>
      <w:marLeft w:val="0"/>
      <w:marRight w:val="0"/>
      <w:marTop w:val="0"/>
      <w:marBottom w:val="0"/>
      <w:divBdr>
        <w:top w:val="none" w:sz="0" w:space="0" w:color="auto"/>
        <w:left w:val="none" w:sz="0" w:space="0" w:color="auto"/>
        <w:bottom w:val="none" w:sz="0" w:space="0" w:color="auto"/>
        <w:right w:val="none" w:sz="0" w:space="0" w:color="auto"/>
      </w:divBdr>
      <w:divsChild>
        <w:div w:id="305548954">
          <w:marLeft w:val="0"/>
          <w:marRight w:val="0"/>
          <w:marTop w:val="0"/>
          <w:marBottom w:val="0"/>
          <w:divBdr>
            <w:top w:val="none" w:sz="0" w:space="0" w:color="auto"/>
            <w:left w:val="none" w:sz="0" w:space="0" w:color="auto"/>
            <w:bottom w:val="none" w:sz="0" w:space="0" w:color="auto"/>
            <w:right w:val="none" w:sz="0" w:space="0" w:color="auto"/>
          </w:divBdr>
        </w:div>
        <w:div w:id="269820348">
          <w:marLeft w:val="0"/>
          <w:marRight w:val="0"/>
          <w:marTop w:val="0"/>
          <w:marBottom w:val="0"/>
          <w:divBdr>
            <w:top w:val="none" w:sz="0" w:space="0" w:color="auto"/>
            <w:left w:val="none" w:sz="0" w:space="0" w:color="auto"/>
            <w:bottom w:val="none" w:sz="0" w:space="0" w:color="auto"/>
            <w:right w:val="none" w:sz="0" w:space="0" w:color="auto"/>
          </w:divBdr>
        </w:div>
        <w:div w:id="1127894281">
          <w:marLeft w:val="0"/>
          <w:marRight w:val="0"/>
          <w:marTop w:val="0"/>
          <w:marBottom w:val="0"/>
          <w:divBdr>
            <w:top w:val="none" w:sz="0" w:space="0" w:color="auto"/>
            <w:left w:val="none" w:sz="0" w:space="0" w:color="auto"/>
            <w:bottom w:val="none" w:sz="0" w:space="0" w:color="auto"/>
            <w:right w:val="none" w:sz="0" w:space="0" w:color="auto"/>
          </w:divBdr>
        </w:div>
        <w:div w:id="2051411941">
          <w:marLeft w:val="0"/>
          <w:marRight w:val="0"/>
          <w:marTop w:val="0"/>
          <w:marBottom w:val="0"/>
          <w:divBdr>
            <w:top w:val="none" w:sz="0" w:space="0" w:color="auto"/>
            <w:left w:val="none" w:sz="0" w:space="0" w:color="auto"/>
            <w:bottom w:val="none" w:sz="0" w:space="0" w:color="auto"/>
            <w:right w:val="none" w:sz="0" w:space="0" w:color="auto"/>
          </w:divBdr>
        </w:div>
        <w:div w:id="1294797495">
          <w:marLeft w:val="0"/>
          <w:marRight w:val="0"/>
          <w:marTop w:val="0"/>
          <w:marBottom w:val="0"/>
          <w:divBdr>
            <w:top w:val="none" w:sz="0" w:space="0" w:color="auto"/>
            <w:left w:val="none" w:sz="0" w:space="0" w:color="auto"/>
            <w:bottom w:val="none" w:sz="0" w:space="0" w:color="auto"/>
            <w:right w:val="none" w:sz="0" w:space="0" w:color="auto"/>
          </w:divBdr>
        </w:div>
        <w:div w:id="251159823">
          <w:marLeft w:val="0"/>
          <w:marRight w:val="0"/>
          <w:marTop w:val="0"/>
          <w:marBottom w:val="0"/>
          <w:divBdr>
            <w:top w:val="none" w:sz="0" w:space="0" w:color="auto"/>
            <w:left w:val="none" w:sz="0" w:space="0" w:color="auto"/>
            <w:bottom w:val="none" w:sz="0" w:space="0" w:color="auto"/>
            <w:right w:val="none" w:sz="0" w:space="0" w:color="auto"/>
          </w:divBdr>
        </w:div>
        <w:div w:id="311952129">
          <w:marLeft w:val="0"/>
          <w:marRight w:val="0"/>
          <w:marTop w:val="0"/>
          <w:marBottom w:val="0"/>
          <w:divBdr>
            <w:top w:val="none" w:sz="0" w:space="0" w:color="auto"/>
            <w:left w:val="none" w:sz="0" w:space="0" w:color="auto"/>
            <w:bottom w:val="none" w:sz="0" w:space="0" w:color="auto"/>
            <w:right w:val="none" w:sz="0" w:space="0" w:color="auto"/>
          </w:divBdr>
        </w:div>
        <w:div w:id="957226279">
          <w:marLeft w:val="0"/>
          <w:marRight w:val="0"/>
          <w:marTop w:val="0"/>
          <w:marBottom w:val="0"/>
          <w:divBdr>
            <w:top w:val="none" w:sz="0" w:space="0" w:color="auto"/>
            <w:left w:val="none" w:sz="0" w:space="0" w:color="auto"/>
            <w:bottom w:val="none" w:sz="0" w:space="0" w:color="auto"/>
            <w:right w:val="none" w:sz="0" w:space="0" w:color="auto"/>
          </w:divBdr>
        </w:div>
        <w:div w:id="1641955224">
          <w:marLeft w:val="0"/>
          <w:marRight w:val="0"/>
          <w:marTop w:val="0"/>
          <w:marBottom w:val="0"/>
          <w:divBdr>
            <w:top w:val="none" w:sz="0" w:space="0" w:color="auto"/>
            <w:left w:val="none" w:sz="0" w:space="0" w:color="auto"/>
            <w:bottom w:val="none" w:sz="0" w:space="0" w:color="auto"/>
            <w:right w:val="none" w:sz="0" w:space="0" w:color="auto"/>
          </w:divBdr>
        </w:div>
        <w:div w:id="989868223">
          <w:marLeft w:val="0"/>
          <w:marRight w:val="0"/>
          <w:marTop w:val="0"/>
          <w:marBottom w:val="0"/>
          <w:divBdr>
            <w:top w:val="none" w:sz="0" w:space="0" w:color="auto"/>
            <w:left w:val="none" w:sz="0" w:space="0" w:color="auto"/>
            <w:bottom w:val="none" w:sz="0" w:space="0" w:color="auto"/>
            <w:right w:val="none" w:sz="0" w:space="0" w:color="auto"/>
          </w:divBdr>
        </w:div>
        <w:div w:id="318508381">
          <w:marLeft w:val="0"/>
          <w:marRight w:val="0"/>
          <w:marTop w:val="0"/>
          <w:marBottom w:val="0"/>
          <w:divBdr>
            <w:top w:val="none" w:sz="0" w:space="0" w:color="auto"/>
            <w:left w:val="none" w:sz="0" w:space="0" w:color="auto"/>
            <w:bottom w:val="none" w:sz="0" w:space="0" w:color="auto"/>
            <w:right w:val="none" w:sz="0" w:space="0" w:color="auto"/>
          </w:divBdr>
        </w:div>
        <w:div w:id="790325490">
          <w:marLeft w:val="0"/>
          <w:marRight w:val="0"/>
          <w:marTop w:val="0"/>
          <w:marBottom w:val="0"/>
          <w:divBdr>
            <w:top w:val="none" w:sz="0" w:space="0" w:color="auto"/>
            <w:left w:val="none" w:sz="0" w:space="0" w:color="auto"/>
            <w:bottom w:val="none" w:sz="0" w:space="0" w:color="auto"/>
            <w:right w:val="none" w:sz="0" w:space="0" w:color="auto"/>
          </w:divBdr>
        </w:div>
        <w:div w:id="1121262522">
          <w:marLeft w:val="0"/>
          <w:marRight w:val="0"/>
          <w:marTop w:val="0"/>
          <w:marBottom w:val="0"/>
          <w:divBdr>
            <w:top w:val="none" w:sz="0" w:space="0" w:color="auto"/>
            <w:left w:val="none" w:sz="0" w:space="0" w:color="auto"/>
            <w:bottom w:val="none" w:sz="0" w:space="0" w:color="auto"/>
            <w:right w:val="none" w:sz="0" w:space="0" w:color="auto"/>
          </w:divBdr>
        </w:div>
        <w:div w:id="758407406">
          <w:marLeft w:val="0"/>
          <w:marRight w:val="0"/>
          <w:marTop w:val="0"/>
          <w:marBottom w:val="0"/>
          <w:divBdr>
            <w:top w:val="none" w:sz="0" w:space="0" w:color="auto"/>
            <w:left w:val="none" w:sz="0" w:space="0" w:color="auto"/>
            <w:bottom w:val="none" w:sz="0" w:space="0" w:color="auto"/>
            <w:right w:val="none" w:sz="0" w:space="0" w:color="auto"/>
          </w:divBdr>
        </w:div>
        <w:div w:id="999114626">
          <w:marLeft w:val="0"/>
          <w:marRight w:val="0"/>
          <w:marTop w:val="0"/>
          <w:marBottom w:val="0"/>
          <w:divBdr>
            <w:top w:val="none" w:sz="0" w:space="0" w:color="auto"/>
            <w:left w:val="none" w:sz="0" w:space="0" w:color="auto"/>
            <w:bottom w:val="none" w:sz="0" w:space="0" w:color="auto"/>
            <w:right w:val="none" w:sz="0" w:space="0" w:color="auto"/>
          </w:divBdr>
        </w:div>
        <w:div w:id="1568953297">
          <w:marLeft w:val="0"/>
          <w:marRight w:val="0"/>
          <w:marTop w:val="0"/>
          <w:marBottom w:val="0"/>
          <w:divBdr>
            <w:top w:val="none" w:sz="0" w:space="0" w:color="auto"/>
            <w:left w:val="none" w:sz="0" w:space="0" w:color="auto"/>
            <w:bottom w:val="none" w:sz="0" w:space="0" w:color="auto"/>
            <w:right w:val="none" w:sz="0" w:space="0" w:color="auto"/>
          </w:divBdr>
        </w:div>
        <w:div w:id="547575362">
          <w:marLeft w:val="0"/>
          <w:marRight w:val="0"/>
          <w:marTop w:val="0"/>
          <w:marBottom w:val="0"/>
          <w:divBdr>
            <w:top w:val="none" w:sz="0" w:space="0" w:color="auto"/>
            <w:left w:val="none" w:sz="0" w:space="0" w:color="auto"/>
            <w:bottom w:val="none" w:sz="0" w:space="0" w:color="auto"/>
            <w:right w:val="none" w:sz="0" w:space="0" w:color="auto"/>
          </w:divBdr>
        </w:div>
        <w:div w:id="842277477">
          <w:marLeft w:val="0"/>
          <w:marRight w:val="0"/>
          <w:marTop w:val="0"/>
          <w:marBottom w:val="0"/>
          <w:divBdr>
            <w:top w:val="none" w:sz="0" w:space="0" w:color="auto"/>
            <w:left w:val="none" w:sz="0" w:space="0" w:color="auto"/>
            <w:bottom w:val="none" w:sz="0" w:space="0" w:color="auto"/>
            <w:right w:val="none" w:sz="0" w:space="0" w:color="auto"/>
          </w:divBdr>
        </w:div>
        <w:div w:id="6248950">
          <w:marLeft w:val="0"/>
          <w:marRight w:val="0"/>
          <w:marTop w:val="0"/>
          <w:marBottom w:val="0"/>
          <w:divBdr>
            <w:top w:val="none" w:sz="0" w:space="0" w:color="auto"/>
            <w:left w:val="none" w:sz="0" w:space="0" w:color="auto"/>
            <w:bottom w:val="none" w:sz="0" w:space="0" w:color="auto"/>
            <w:right w:val="none" w:sz="0" w:space="0" w:color="auto"/>
          </w:divBdr>
        </w:div>
        <w:div w:id="1144350536">
          <w:marLeft w:val="0"/>
          <w:marRight w:val="0"/>
          <w:marTop w:val="0"/>
          <w:marBottom w:val="0"/>
          <w:divBdr>
            <w:top w:val="none" w:sz="0" w:space="0" w:color="auto"/>
            <w:left w:val="none" w:sz="0" w:space="0" w:color="auto"/>
            <w:bottom w:val="none" w:sz="0" w:space="0" w:color="auto"/>
            <w:right w:val="none" w:sz="0" w:space="0" w:color="auto"/>
          </w:divBdr>
        </w:div>
        <w:div w:id="1466267582">
          <w:marLeft w:val="0"/>
          <w:marRight w:val="0"/>
          <w:marTop w:val="0"/>
          <w:marBottom w:val="0"/>
          <w:divBdr>
            <w:top w:val="none" w:sz="0" w:space="0" w:color="auto"/>
            <w:left w:val="none" w:sz="0" w:space="0" w:color="auto"/>
            <w:bottom w:val="none" w:sz="0" w:space="0" w:color="auto"/>
            <w:right w:val="none" w:sz="0" w:space="0" w:color="auto"/>
          </w:divBdr>
        </w:div>
        <w:div w:id="1655914724">
          <w:marLeft w:val="0"/>
          <w:marRight w:val="0"/>
          <w:marTop w:val="0"/>
          <w:marBottom w:val="0"/>
          <w:divBdr>
            <w:top w:val="none" w:sz="0" w:space="0" w:color="auto"/>
            <w:left w:val="none" w:sz="0" w:space="0" w:color="auto"/>
            <w:bottom w:val="none" w:sz="0" w:space="0" w:color="auto"/>
            <w:right w:val="none" w:sz="0" w:space="0" w:color="auto"/>
          </w:divBdr>
        </w:div>
        <w:div w:id="1944458472">
          <w:marLeft w:val="0"/>
          <w:marRight w:val="0"/>
          <w:marTop w:val="0"/>
          <w:marBottom w:val="0"/>
          <w:divBdr>
            <w:top w:val="none" w:sz="0" w:space="0" w:color="auto"/>
            <w:left w:val="none" w:sz="0" w:space="0" w:color="auto"/>
            <w:bottom w:val="none" w:sz="0" w:space="0" w:color="auto"/>
            <w:right w:val="none" w:sz="0" w:space="0" w:color="auto"/>
          </w:divBdr>
        </w:div>
      </w:divsChild>
    </w:div>
    <w:div w:id="207183754">
      <w:bodyDiv w:val="1"/>
      <w:marLeft w:val="0"/>
      <w:marRight w:val="0"/>
      <w:marTop w:val="0"/>
      <w:marBottom w:val="0"/>
      <w:divBdr>
        <w:top w:val="none" w:sz="0" w:space="0" w:color="auto"/>
        <w:left w:val="none" w:sz="0" w:space="0" w:color="auto"/>
        <w:bottom w:val="none" w:sz="0" w:space="0" w:color="auto"/>
        <w:right w:val="none" w:sz="0" w:space="0" w:color="auto"/>
      </w:divBdr>
      <w:divsChild>
        <w:div w:id="1552187099">
          <w:marLeft w:val="0"/>
          <w:marRight w:val="0"/>
          <w:marTop w:val="0"/>
          <w:marBottom w:val="0"/>
          <w:divBdr>
            <w:top w:val="none" w:sz="0" w:space="0" w:color="auto"/>
            <w:left w:val="none" w:sz="0" w:space="0" w:color="auto"/>
            <w:bottom w:val="none" w:sz="0" w:space="0" w:color="auto"/>
            <w:right w:val="none" w:sz="0" w:space="0" w:color="auto"/>
          </w:divBdr>
        </w:div>
        <w:div w:id="1145048248">
          <w:marLeft w:val="0"/>
          <w:marRight w:val="0"/>
          <w:marTop w:val="0"/>
          <w:marBottom w:val="0"/>
          <w:divBdr>
            <w:top w:val="none" w:sz="0" w:space="0" w:color="auto"/>
            <w:left w:val="none" w:sz="0" w:space="0" w:color="auto"/>
            <w:bottom w:val="none" w:sz="0" w:space="0" w:color="auto"/>
            <w:right w:val="none" w:sz="0" w:space="0" w:color="auto"/>
          </w:divBdr>
        </w:div>
        <w:div w:id="191652213">
          <w:marLeft w:val="0"/>
          <w:marRight w:val="0"/>
          <w:marTop w:val="0"/>
          <w:marBottom w:val="0"/>
          <w:divBdr>
            <w:top w:val="none" w:sz="0" w:space="0" w:color="auto"/>
            <w:left w:val="none" w:sz="0" w:space="0" w:color="auto"/>
            <w:bottom w:val="none" w:sz="0" w:space="0" w:color="auto"/>
            <w:right w:val="none" w:sz="0" w:space="0" w:color="auto"/>
          </w:divBdr>
        </w:div>
        <w:div w:id="1964919316">
          <w:marLeft w:val="0"/>
          <w:marRight w:val="0"/>
          <w:marTop w:val="0"/>
          <w:marBottom w:val="0"/>
          <w:divBdr>
            <w:top w:val="none" w:sz="0" w:space="0" w:color="auto"/>
            <w:left w:val="none" w:sz="0" w:space="0" w:color="auto"/>
            <w:bottom w:val="none" w:sz="0" w:space="0" w:color="auto"/>
            <w:right w:val="none" w:sz="0" w:space="0" w:color="auto"/>
          </w:divBdr>
        </w:div>
        <w:div w:id="245919129">
          <w:marLeft w:val="0"/>
          <w:marRight w:val="0"/>
          <w:marTop w:val="0"/>
          <w:marBottom w:val="0"/>
          <w:divBdr>
            <w:top w:val="none" w:sz="0" w:space="0" w:color="auto"/>
            <w:left w:val="none" w:sz="0" w:space="0" w:color="auto"/>
            <w:bottom w:val="none" w:sz="0" w:space="0" w:color="auto"/>
            <w:right w:val="none" w:sz="0" w:space="0" w:color="auto"/>
          </w:divBdr>
        </w:div>
        <w:div w:id="961152122">
          <w:marLeft w:val="0"/>
          <w:marRight w:val="0"/>
          <w:marTop w:val="0"/>
          <w:marBottom w:val="0"/>
          <w:divBdr>
            <w:top w:val="none" w:sz="0" w:space="0" w:color="auto"/>
            <w:left w:val="none" w:sz="0" w:space="0" w:color="auto"/>
            <w:bottom w:val="none" w:sz="0" w:space="0" w:color="auto"/>
            <w:right w:val="none" w:sz="0" w:space="0" w:color="auto"/>
          </w:divBdr>
        </w:div>
        <w:div w:id="1244681466">
          <w:marLeft w:val="0"/>
          <w:marRight w:val="0"/>
          <w:marTop w:val="0"/>
          <w:marBottom w:val="0"/>
          <w:divBdr>
            <w:top w:val="none" w:sz="0" w:space="0" w:color="auto"/>
            <w:left w:val="none" w:sz="0" w:space="0" w:color="auto"/>
            <w:bottom w:val="none" w:sz="0" w:space="0" w:color="auto"/>
            <w:right w:val="none" w:sz="0" w:space="0" w:color="auto"/>
          </w:divBdr>
        </w:div>
        <w:div w:id="521633551">
          <w:marLeft w:val="0"/>
          <w:marRight w:val="0"/>
          <w:marTop w:val="0"/>
          <w:marBottom w:val="0"/>
          <w:divBdr>
            <w:top w:val="none" w:sz="0" w:space="0" w:color="auto"/>
            <w:left w:val="none" w:sz="0" w:space="0" w:color="auto"/>
            <w:bottom w:val="none" w:sz="0" w:space="0" w:color="auto"/>
            <w:right w:val="none" w:sz="0" w:space="0" w:color="auto"/>
          </w:divBdr>
        </w:div>
        <w:div w:id="2131170975">
          <w:marLeft w:val="0"/>
          <w:marRight w:val="0"/>
          <w:marTop w:val="0"/>
          <w:marBottom w:val="0"/>
          <w:divBdr>
            <w:top w:val="none" w:sz="0" w:space="0" w:color="auto"/>
            <w:left w:val="none" w:sz="0" w:space="0" w:color="auto"/>
            <w:bottom w:val="none" w:sz="0" w:space="0" w:color="auto"/>
            <w:right w:val="none" w:sz="0" w:space="0" w:color="auto"/>
          </w:divBdr>
        </w:div>
        <w:div w:id="1795784521">
          <w:marLeft w:val="0"/>
          <w:marRight w:val="0"/>
          <w:marTop w:val="0"/>
          <w:marBottom w:val="0"/>
          <w:divBdr>
            <w:top w:val="none" w:sz="0" w:space="0" w:color="auto"/>
            <w:left w:val="none" w:sz="0" w:space="0" w:color="auto"/>
            <w:bottom w:val="none" w:sz="0" w:space="0" w:color="auto"/>
            <w:right w:val="none" w:sz="0" w:space="0" w:color="auto"/>
          </w:divBdr>
        </w:div>
        <w:div w:id="1400790364">
          <w:marLeft w:val="0"/>
          <w:marRight w:val="0"/>
          <w:marTop w:val="0"/>
          <w:marBottom w:val="0"/>
          <w:divBdr>
            <w:top w:val="none" w:sz="0" w:space="0" w:color="auto"/>
            <w:left w:val="none" w:sz="0" w:space="0" w:color="auto"/>
            <w:bottom w:val="none" w:sz="0" w:space="0" w:color="auto"/>
            <w:right w:val="none" w:sz="0" w:space="0" w:color="auto"/>
          </w:divBdr>
        </w:div>
        <w:div w:id="1031147033">
          <w:marLeft w:val="0"/>
          <w:marRight w:val="0"/>
          <w:marTop w:val="0"/>
          <w:marBottom w:val="0"/>
          <w:divBdr>
            <w:top w:val="none" w:sz="0" w:space="0" w:color="auto"/>
            <w:left w:val="none" w:sz="0" w:space="0" w:color="auto"/>
            <w:bottom w:val="none" w:sz="0" w:space="0" w:color="auto"/>
            <w:right w:val="none" w:sz="0" w:space="0" w:color="auto"/>
          </w:divBdr>
        </w:div>
        <w:div w:id="1569851178">
          <w:marLeft w:val="0"/>
          <w:marRight w:val="0"/>
          <w:marTop w:val="0"/>
          <w:marBottom w:val="0"/>
          <w:divBdr>
            <w:top w:val="none" w:sz="0" w:space="0" w:color="auto"/>
            <w:left w:val="none" w:sz="0" w:space="0" w:color="auto"/>
            <w:bottom w:val="none" w:sz="0" w:space="0" w:color="auto"/>
            <w:right w:val="none" w:sz="0" w:space="0" w:color="auto"/>
          </w:divBdr>
        </w:div>
        <w:div w:id="1865509915">
          <w:marLeft w:val="0"/>
          <w:marRight w:val="0"/>
          <w:marTop w:val="0"/>
          <w:marBottom w:val="0"/>
          <w:divBdr>
            <w:top w:val="none" w:sz="0" w:space="0" w:color="auto"/>
            <w:left w:val="none" w:sz="0" w:space="0" w:color="auto"/>
            <w:bottom w:val="none" w:sz="0" w:space="0" w:color="auto"/>
            <w:right w:val="none" w:sz="0" w:space="0" w:color="auto"/>
          </w:divBdr>
        </w:div>
        <w:div w:id="1984309509">
          <w:marLeft w:val="0"/>
          <w:marRight w:val="0"/>
          <w:marTop w:val="0"/>
          <w:marBottom w:val="0"/>
          <w:divBdr>
            <w:top w:val="none" w:sz="0" w:space="0" w:color="auto"/>
            <w:left w:val="none" w:sz="0" w:space="0" w:color="auto"/>
            <w:bottom w:val="none" w:sz="0" w:space="0" w:color="auto"/>
            <w:right w:val="none" w:sz="0" w:space="0" w:color="auto"/>
          </w:divBdr>
        </w:div>
        <w:div w:id="1002394737">
          <w:marLeft w:val="0"/>
          <w:marRight w:val="0"/>
          <w:marTop w:val="0"/>
          <w:marBottom w:val="0"/>
          <w:divBdr>
            <w:top w:val="none" w:sz="0" w:space="0" w:color="auto"/>
            <w:left w:val="none" w:sz="0" w:space="0" w:color="auto"/>
            <w:bottom w:val="none" w:sz="0" w:space="0" w:color="auto"/>
            <w:right w:val="none" w:sz="0" w:space="0" w:color="auto"/>
          </w:divBdr>
        </w:div>
        <w:div w:id="463816285">
          <w:marLeft w:val="0"/>
          <w:marRight w:val="0"/>
          <w:marTop w:val="0"/>
          <w:marBottom w:val="0"/>
          <w:divBdr>
            <w:top w:val="none" w:sz="0" w:space="0" w:color="auto"/>
            <w:left w:val="none" w:sz="0" w:space="0" w:color="auto"/>
            <w:bottom w:val="none" w:sz="0" w:space="0" w:color="auto"/>
            <w:right w:val="none" w:sz="0" w:space="0" w:color="auto"/>
          </w:divBdr>
        </w:div>
        <w:div w:id="227768593">
          <w:marLeft w:val="0"/>
          <w:marRight w:val="0"/>
          <w:marTop w:val="0"/>
          <w:marBottom w:val="0"/>
          <w:divBdr>
            <w:top w:val="none" w:sz="0" w:space="0" w:color="auto"/>
            <w:left w:val="none" w:sz="0" w:space="0" w:color="auto"/>
            <w:bottom w:val="none" w:sz="0" w:space="0" w:color="auto"/>
            <w:right w:val="none" w:sz="0" w:space="0" w:color="auto"/>
          </w:divBdr>
        </w:div>
        <w:div w:id="616058562">
          <w:marLeft w:val="0"/>
          <w:marRight w:val="0"/>
          <w:marTop w:val="0"/>
          <w:marBottom w:val="0"/>
          <w:divBdr>
            <w:top w:val="none" w:sz="0" w:space="0" w:color="auto"/>
            <w:left w:val="none" w:sz="0" w:space="0" w:color="auto"/>
            <w:bottom w:val="none" w:sz="0" w:space="0" w:color="auto"/>
            <w:right w:val="none" w:sz="0" w:space="0" w:color="auto"/>
          </w:divBdr>
        </w:div>
        <w:div w:id="2026789500">
          <w:marLeft w:val="0"/>
          <w:marRight w:val="0"/>
          <w:marTop w:val="0"/>
          <w:marBottom w:val="0"/>
          <w:divBdr>
            <w:top w:val="none" w:sz="0" w:space="0" w:color="auto"/>
            <w:left w:val="none" w:sz="0" w:space="0" w:color="auto"/>
            <w:bottom w:val="none" w:sz="0" w:space="0" w:color="auto"/>
            <w:right w:val="none" w:sz="0" w:space="0" w:color="auto"/>
          </w:divBdr>
        </w:div>
        <w:div w:id="1857309342">
          <w:marLeft w:val="0"/>
          <w:marRight w:val="0"/>
          <w:marTop w:val="0"/>
          <w:marBottom w:val="0"/>
          <w:divBdr>
            <w:top w:val="none" w:sz="0" w:space="0" w:color="auto"/>
            <w:left w:val="none" w:sz="0" w:space="0" w:color="auto"/>
            <w:bottom w:val="none" w:sz="0" w:space="0" w:color="auto"/>
            <w:right w:val="none" w:sz="0" w:space="0" w:color="auto"/>
          </w:divBdr>
        </w:div>
        <w:div w:id="511771126">
          <w:marLeft w:val="0"/>
          <w:marRight w:val="0"/>
          <w:marTop w:val="0"/>
          <w:marBottom w:val="0"/>
          <w:divBdr>
            <w:top w:val="none" w:sz="0" w:space="0" w:color="auto"/>
            <w:left w:val="none" w:sz="0" w:space="0" w:color="auto"/>
            <w:bottom w:val="none" w:sz="0" w:space="0" w:color="auto"/>
            <w:right w:val="none" w:sz="0" w:space="0" w:color="auto"/>
          </w:divBdr>
        </w:div>
        <w:div w:id="934243452">
          <w:marLeft w:val="0"/>
          <w:marRight w:val="0"/>
          <w:marTop w:val="0"/>
          <w:marBottom w:val="0"/>
          <w:divBdr>
            <w:top w:val="none" w:sz="0" w:space="0" w:color="auto"/>
            <w:left w:val="none" w:sz="0" w:space="0" w:color="auto"/>
            <w:bottom w:val="none" w:sz="0" w:space="0" w:color="auto"/>
            <w:right w:val="none" w:sz="0" w:space="0" w:color="auto"/>
          </w:divBdr>
        </w:div>
      </w:divsChild>
    </w:div>
    <w:div w:id="245723701">
      <w:bodyDiv w:val="1"/>
      <w:marLeft w:val="0"/>
      <w:marRight w:val="0"/>
      <w:marTop w:val="0"/>
      <w:marBottom w:val="0"/>
      <w:divBdr>
        <w:top w:val="none" w:sz="0" w:space="0" w:color="auto"/>
        <w:left w:val="none" w:sz="0" w:space="0" w:color="auto"/>
        <w:bottom w:val="none" w:sz="0" w:space="0" w:color="auto"/>
        <w:right w:val="none" w:sz="0" w:space="0" w:color="auto"/>
      </w:divBdr>
      <w:divsChild>
        <w:div w:id="638070437">
          <w:marLeft w:val="0"/>
          <w:marRight w:val="0"/>
          <w:marTop w:val="0"/>
          <w:marBottom w:val="0"/>
          <w:divBdr>
            <w:top w:val="none" w:sz="0" w:space="0" w:color="auto"/>
            <w:left w:val="none" w:sz="0" w:space="0" w:color="auto"/>
            <w:bottom w:val="none" w:sz="0" w:space="0" w:color="auto"/>
            <w:right w:val="none" w:sz="0" w:space="0" w:color="auto"/>
          </w:divBdr>
        </w:div>
        <w:div w:id="378551779">
          <w:marLeft w:val="0"/>
          <w:marRight w:val="0"/>
          <w:marTop w:val="0"/>
          <w:marBottom w:val="0"/>
          <w:divBdr>
            <w:top w:val="none" w:sz="0" w:space="0" w:color="auto"/>
            <w:left w:val="none" w:sz="0" w:space="0" w:color="auto"/>
            <w:bottom w:val="none" w:sz="0" w:space="0" w:color="auto"/>
            <w:right w:val="none" w:sz="0" w:space="0" w:color="auto"/>
          </w:divBdr>
        </w:div>
        <w:div w:id="956832243">
          <w:marLeft w:val="0"/>
          <w:marRight w:val="0"/>
          <w:marTop w:val="0"/>
          <w:marBottom w:val="0"/>
          <w:divBdr>
            <w:top w:val="none" w:sz="0" w:space="0" w:color="auto"/>
            <w:left w:val="none" w:sz="0" w:space="0" w:color="auto"/>
            <w:bottom w:val="none" w:sz="0" w:space="0" w:color="auto"/>
            <w:right w:val="none" w:sz="0" w:space="0" w:color="auto"/>
          </w:divBdr>
        </w:div>
        <w:div w:id="2137946097">
          <w:marLeft w:val="0"/>
          <w:marRight w:val="0"/>
          <w:marTop w:val="0"/>
          <w:marBottom w:val="0"/>
          <w:divBdr>
            <w:top w:val="none" w:sz="0" w:space="0" w:color="auto"/>
            <w:left w:val="none" w:sz="0" w:space="0" w:color="auto"/>
            <w:bottom w:val="none" w:sz="0" w:space="0" w:color="auto"/>
            <w:right w:val="none" w:sz="0" w:space="0" w:color="auto"/>
          </w:divBdr>
        </w:div>
        <w:div w:id="213734736">
          <w:marLeft w:val="0"/>
          <w:marRight w:val="0"/>
          <w:marTop w:val="0"/>
          <w:marBottom w:val="0"/>
          <w:divBdr>
            <w:top w:val="none" w:sz="0" w:space="0" w:color="auto"/>
            <w:left w:val="none" w:sz="0" w:space="0" w:color="auto"/>
            <w:bottom w:val="none" w:sz="0" w:space="0" w:color="auto"/>
            <w:right w:val="none" w:sz="0" w:space="0" w:color="auto"/>
          </w:divBdr>
        </w:div>
      </w:divsChild>
    </w:div>
    <w:div w:id="272637198">
      <w:bodyDiv w:val="1"/>
      <w:marLeft w:val="0"/>
      <w:marRight w:val="0"/>
      <w:marTop w:val="0"/>
      <w:marBottom w:val="0"/>
      <w:divBdr>
        <w:top w:val="none" w:sz="0" w:space="0" w:color="auto"/>
        <w:left w:val="none" w:sz="0" w:space="0" w:color="auto"/>
        <w:bottom w:val="none" w:sz="0" w:space="0" w:color="auto"/>
        <w:right w:val="none" w:sz="0" w:space="0" w:color="auto"/>
      </w:divBdr>
      <w:divsChild>
        <w:div w:id="1443186697">
          <w:marLeft w:val="0"/>
          <w:marRight w:val="0"/>
          <w:marTop w:val="0"/>
          <w:marBottom w:val="0"/>
          <w:divBdr>
            <w:top w:val="none" w:sz="0" w:space="0" w:color="auto"/>
            <w:left w:val="none" w:sz="0" w:space="0" w:color="auto"/>
            <w:bottom w:val="none" w:sz="0" w:space="0" w:color="auto"/>
            <w:right w:val="none" w:sz="0" w:space="0" w:color="auto"/>
          </w:divBdr>
        </w:div>
        <w:div w:id="807285588">
          <w:marLeft w:val="0"/>
          <w:marRight w:val="0"/>
          <w:marTop w:val="0"/>
          <w:marBottom w:val="0"/>
          <w:divBdr>
            <w:top w:val="none" w:sz="0" w:space="0" w:color="auto"/>
            <w:left w:val="none" w:sz="0" w:space="0" w:color="auto"/>
            <w:bottom w:val="none" w:sz="0" w:space="0" w:color="auto"/>
            <w:right w:val="none" w:sz="0" w:space="0" w:color="auto"/>
          </w:divBdr>
        </w:div>
        <w:div w:id="808670909">
          <w:marLeft w:val="0"/>
          <w:marRight w:val="0"/>
          <w:marTop w:val="0"/>
          <w:marBottom w:val="0"/>
          <w:divBdr>
            <w:top w:val="none" w:sz="0" w:space="0" w:color="auto"/>
            <w:left w:val="none" w:sz="0" w:space="0" w:color="auto"/>
            <w:bottom w:val="none" w:sz="0" w:space="0" w:color="auto"/>
            <w:right w:val="none" w:sz="0" w:space="0" w:color="auto"/>
          </w:divBdr>
        </w:div>
        <w:div w:id="770661935">
          <w:marLeft w:val="0"/>
          <w:marRight w:val="0"/>
          <w:marTop w:val="0"/>
          <w:marBottom w:val="0"/>
          <w:divBdr>
            <w:top w:val="none" w:sz="0" w:space="0" w:color="auto"/>
            <w:left w:val="none" w:sz="0" w:space="0" w:color="auto"/>
            <w:bottom w:val="none" w:sz="0" w:space="0" w:color="auto"/>
            <w:right w:val="none" w:sz="0" w:space="0" w:color="auto"/>
          </w:divBdr>
        </w:div>
        <w:div w:id="1443038092">
          <w:marLeft w:val="0"/>
          <w:marRight w:val="0"/>
          <w:marTop w:val="0"/>
          <w:marBottom w:val="0"/>
          <w:divBdr>
            <w:top w:val="none" w:sz="0" w:space="0" w:color="auto"/>
            <w:left w:val="none" w:sz="0" w:space="0" w:color="auto"/>
            <w:bottom w:val="none" w:sz="0" w:space="0" w:color="auto"/>
            <w:right w:val="none" w:sz="0" w:space="0" w:color="auto"/>
          </w:divBdr>
        </w:div>
        <w:div w:id="271471885">
          <w:marLeft w:val="0"/>
          <w:marRight w:val="0"/>
          <w:marTop w:val="0"/>
          <w:marBottom w:val="0"/>
          <w:divBdr>
            <w:top w:val="none" w:sz="0" w:space="0" w:color="auto"/>
            <w:left w:val="none" w:sz="0" w:space="0" w:color="auto"/>
            <w:bottom w:val="none" w:sz="0" w:space="0" w:color="auto"/>
            <w:right w:val="none" w:sz="0" w:space="0" w:color="auto"/>
          </w:divBdr>
        </w:div>
        <w:div w:id="2145076036">
          <w:marLeft w:val="0"/>
          <w:marRight w:val="0"/>
          <w:marTop w:val="0"/>
          <w:marBottom w:val="0"/>
          <w:divBdr>
            <w:top w:val="none" w:sz="0" w:space="0" w:color="auto"/>
            <w:left w:val="none" w:sz="0" w:space="0" w:color="auto"/>
            <w:bottom w:val="none" w:sz="0" w:space="0" w:color="auto"/>
            <w:right w:val="none" w:sz="0" w:space="0" w:color="auto"/>
          </w:divBdr>
        </w:div>
        <w:div w:id="348994343">
          <w:marLeft w:val="0"/>
          <w:marRight w:val="0"/>
          <w:marTop w:val="0"/>
          <w:marBottom w:val="0"/>
          <w:divBdr>
            <w:top w:val="none" w:sz="0" w:space="0" w:color="auto"/>
            <w:left w:val="none" w:sz="0" w:space="0" w:color="auto"/>
            <w:bottom w:val="none" w:sz="0" w:space="0" w:color="auto"/>
            <w:right w:val="none" w:sz="0" w:space="0" w:color="auto"/>
          </w:divBdr>
        </w:div>
        <w:div w:id="1657566105">
          <w:marLeft w:val="0"/>
          <w:marRight w:val="0"/>
          <w:marTop w:val="0"/>
          <w:marBottom w:val="0"/>
          <w:divBdr>
            <w:top w:val="none" w:sz="0" w:space="0" w:color="auto"/>
            <w:left w:val="none" w:sz="0" w:space="0" w:color="auto"/>
            <w:bottom w:val="none" w:sz="0" w:space="0" w:color="auto"/>
            <w:right w:val="none" w:sz="0" w:space="0" w:color="auto"/>
          </w:divBdr>
        </w:div>
        <w:div w:id="1764690692">
          <w:marLeft w:val="0"/>
          <w:marRight w:val="0"/>
          <w:marTop w:val="0"/>
          <w:marBottom w:val="0"/>
          <w:divBdr>
            <w:top w:val="none" w:sz="0" w:space="0" w:color="auto"/>
            <w:left w:val="none" w:sz="0" w:space="0" w:color="auto"/>
            <w:bottom w:val="none" w:sz="0" w:space="0" w:color="auto"/>
            <w:right w:val="none" w:sz="0" w:space="0" w:color="auto"/>
          </w:divBdr>
        </w:div>
        <w:div w:id="383599046">
          <w:marLeft w:val="0"/>
          <w:marRight w:val="0"/>
          <w:marTop w:val="0"/>
          <w:marBottom w:val="0"/>
          <w:divBdr>
            <w:top w:val="none" w:sz="0" w:space="0" w:color="auto"/>
            <w:left w:val="none" w:sz="0" w:space="0" w:color="auto"/>
            <w:bottom w:val="none" w:sz="0" w:space="0" w:color="auto"/>
            <w:right w:val="none" w:sz="0" w:space="0" w:color="auto"/>
          </w:divBdr>
        </w:div>
        <w:div w:id="1365863926">
          <w:marLeft w:val="0"/>
          <w:marRight w:val="0"/>
          <w:marTop w:val="0"/>
          <w:marBottom w:val="0"/>
          <w:divBdr>
            <w:top w:val="none" w:sz="0" w:space="0" w:color="auto"/>
            <w:left w:val="none" w:sz="0" w:space="0" w:color="auto"/>
            <w:bottom w:val="none" w:sz="0" w:space="0" w:color="auto"/>
            <w:right w:val="none" w:sz="0" w:space="0" w:color="auto"/>
          </w:divBdr>
        </w:div>
        <w:div w:id="446974733">
          <w:marLeft w:val="0"/>
          <w:marRight w:val="0"/>
          <w:marTop w:val="0"/>
          <w:marBottom w:val="0"/>
          <w:divBdr>
            <w:top w:val="none" w:sz="0" w:space="0" w:color="auto"/>
            <w:left w:val="none" w:sz="0" w:space="0" w:color="auto"/>
            <w:bottom w:val="none" w:sz="0" w:space="0" w:color="auto"/>
            <w:right w:val="none" w:sz="0" w:space="0" w:color="auto"/>
          </w:divBdr>
        </w:div>
        <w:div w:id="1612515988">
          <w:marLeft w:val="0"/>
          <w:marRight w:val="0"/>
          <w:marTop w:val="0"/>
          <w:marBottom w:val="0"/>
          <w:divBdr>
            <w:top w:val="none" w:sz="0" w:space="0" w:color="auto"/>
            <w:left w:val="none" w:sz="0" w:space="0" w:color="auto"/>
            <w:bottom w:val="none" w:sz="0" w:space="0" w:color="auto"/>
            <w:right w:val="none" w:sz="0" w:space="0" w:color="auto"/>
          </w:divBdr>
        </w:div>
        <w:div w:id="1380782513">
          <w:marLeft w:val="0"/>
          <w:marRight w:val="0"/>
          <w:marTop w:val="0"/>
          <w:marBottom w:val="0"/>
          <w:divBdr>
            <w:top w:val="none" w:sz="0" w:space="0" w:color="auto"/>
            <w:left w:val="none" w:sz="0" w:space="0" w:color="auto"/>
            <w:bottom w:val="none" w:sz="0" w:space="0" w:color="auto"/>
            <w:right w:val="none" w:sz="0" w:space="0" w:color="auto"/>
          </w:divBdr>
        </w:div>
        <w:div w:id="1169522026">
          <w:marLeft w:val="0"/>
          <w:marRight w:val="0"/>
          <w:marTop w:val="0"/>
          <w:marBottom w:val="0"/>
          <w:divBdr>
            <w:top w:val="none" w:sz="0" w:space="0" w:color="auto"/>
            <w:left w:val="none" w:sz="0" w:space="0" w:color="auto"/>
            <w:bottom w:val="none" w:sz="0" w:space="0" w:color="auto"/>
            <w:right w:val="none" w:sz="0" w:space="0" w:color="auto"/>
          </w:divBdr>
        </w:div>
        <w:div w:id="1806508066">
          <w:marLeft w:val="0"/>
          <w:marRight w:val="0"/>
          <w:marTop w:val="0"/>
          <w:marBottom w:val="0"/>
          <w:divBdr>
            <w:top w:val="none" w:sz="0" w:space="0" w:color="auto"/>
            <w:left w:val="none" w:sz="0" w:space="0" w:color="auto"/>
            <w:bottom w:val="none" w:sz="0" w:space="0" w:color="auto"/>
            <w:right w:val="none" w:sz="0" w:space="0" w:color="auto"/>
          </w:divBdr>
        </w:div>
        <w:div w:id="1308441168">
          <w:marLeft w:val="0"/>
          <w:marRight w:val="0"/>
          <w:marTop w:val="0"/>
          <w:marBottom w:val="0"/>
          <w:divBdr>
            <w:top w:val="none" w:sz="0" w:space="0" w:color="auto"/>
            <w:left w:val="none" w:sz="0" w:space="0" w:color="auto"/>
            <w:bottom w:val="none" w:sz="0" w:space="0" w:color="auto"/>
            <w:right w:val="none" w:sz="0" w:space="0" w:color="auto"/>
          </w:divBdr>
        </w:div>
        <w:div w:id="466553899">
          <w:marLeft w:val="0"/>
          <w:marRight w:val="0"/>
          <w:marTop w:val="0"/>
          <w:marBottom w:val="0"/>
          <w:divBdr>
            <w:top w:val="none" w:sz="0" w:space="0" w:color="auto"/>
            <w:left w:val="none" w:sz="0" w:space="0" w:color="auto"/>
            <w:bottom w:val="none" w:sz="0" w:space="0" w:color="auto"/>
            <w:right w:val="none" w:sz="0" w:space="0" w:color="auto"/>
          </w:divBdr>
        </w:div>
        <w:div w:id="1213350539">
          <w:marLeft w:val="0"/>
          <w:marRight w:val="0"/>
          <w:marTop w:val="0"/>
          <w:marBottom w:val="0"/>
          <w:divBdr>
            <w:top w:val="none" w:sz="0" w:space="0" w:color="auto"/>
            <w:left w:val="none" w:sz="0" w:space="0" w:color="auto"/>
            <w:bottom w:val="none" w:sz="0" w:space="0" w:color="auto"/>
            <w:right w:val="none" w:sz="0" w:space="0" w:color="auto"/>
          </w:divBdr>
        </w:div>
        <w:div w:id="1699892542">
          <w:marLeft w:val="0"/>
          <w:marRight w:val="0"/>
          <w:marTop w:val="0"/>
          <w:marBottom w:val="0"/>
          <w:divBdr>
            <w:top w:val="none" w:sz="0" w:space="0" w:color="auto"/>
            <w:left w:val="none" w:sz="0" w:space="0" w:color="auto"/>
            <w:bottom w:val="none" w:sz="0" w:space="0" w:color="auto"/>
            <w:right w:val="none" w:sz="0" w:space="0" w:color="auto"/>
          </w:divBdr>
        </w:div>
        <w:div w:id="1842236633">
          <w:marLeft w:val="0"/>
          <w:marRight w:val="0"/>
          <w:marTop w:val="0"/>
          <w:marBottom w:val="0"/>
          <w:divBdr>
            <w:top w:val="none" w:sz="0" w:space="0" w:color="auto"/>
            <w:left w:val="none" w:sz="0" w:space="0" w:color="auto"/>
            <w:bottom w:val="none" w:sz="0" w:space="0" w:color="auto"/>
            <w:right w:val="none" w:sz="0" w:space="0" w:color="auto"/>
          </w:divBdr>
        </w:div>
        <w:div w:id="907763440">
          <w:marLeft w:val="0"/>
          <w:marRight w:val="0"/>
          <w:marTop w:val="0"/>
          <w:marBottom w:val="0"/>
          <w:divBdr>
            <w:top w:val="none" w:sz="0" w:space="0" w:color="auto"/>
            <w:left w:val="none" w:sz="0" w:space="0" w:color="auto"/>
            <w:bottom w:val="none" w:sz="0" w:space="0" w:color="auto"/>
            <w:right w:val="none" w:sz="0" w:space="0" w:color="auto"/>
          </w:divBdr>
        </w:div>
        <w:div w:id="1063603626">
          <w:marLeft w:val="0"/>
          <w:marRight w:val="0"/>
          <w:marTop w:val="0"/>
          <w:marBottom w:val="0"/>
          <w:divBdr>
            <w:top w:val="none" w:sz="0" w:space="0" w:color="auto"/>
            <w:left w:val="none" w:sz="0" w:space="0" w:color="auto"/>
            <w:bottom w:val="none" w:sz="0" w:space="0" w:color="auto"/>
            <w:right w:val="none" w:sz="0" w:space="0" w:color="auto"/>
          </w:divBdr>
        </w:div>
        <w:div w:id="436559809">
          <w:marLeft w:val="0"/>
          <w:marRight w:val="0"/>
          <w:marTop w:val="0"/>
          <w:marBottom w:val="0"/>
          <w:divBdr>
            <w:top w:val="none" w:sz="0" w:space="0" w:color="auto"/>
            <w:left w:val="none" w:sz="0" w:space="0" w:color="auto"/>
            <w:bottom w:val="none" w:sz="0" w:space="0" w:color="auto"/>
            <w:right w:val="none" w:sz="0" w:space="0" w:color="auto"/>
          </w:divBdr>
        </w:div>
        <w:div w:id="42951998">
          <w:marLeft w:val="0"/>
          <w:marRight w:val="0"/>
          <w:marTop w:val="0"/>
          <w:marBottom w:val="0"/>
          <w:divBdr>
            <w:top w:val="none" w:sz="0" w:space="0" w:color="auto"/>
            <w:left w:val="none" w:sz="0" w:space="0" w:color="auto"/>
            <w:bottom w:val="none" w:sz="0" w:space="0" w:color="auto"/>
            <w:right w:val="none" w:sz="0" w:space="0" w:color="auto"/>
          </w:divBdr>
        </w:div>
      </w:divsChild>
    </w:div>
    <w:div w:id="303581962">
      <w:bodyDiv w:val="1"/>
      <w:marLeft w:val="0"/>
      <w:marRight w:val="0"/>
      <w:marTop w:val="0"/>
      <w:marBottom w:val="0"/>
      <w:divBdr>
        <w:top w:val="none" w:sz="0" w:space="0" w:color="auto"/>
        <w:left w:val="none" w:sz="0" w:space="0" w:color="auto"/>
        <w:bottom w:val="none" w:sz="0" w:space="0" w:color="auto"/>
        <w:right w:val="none" w:sz="0" w:space="0" w:color="auto"/>
      </w:divBdr>
      <w:divsChild>
        <w:div w:id="1262642798">
          <w:marLeft w:val="0"/>
          <w:marRight w:val="0"/>
          <w:marTop w:val="0"/>
          <w:marBottom w:val="0"/>
          <w:divBdr>
            <w:top w:val="none" w:sz="0" w:space="0" w:color="auto"/>
            <w:left w:val="none" w:sz="0" w:space="0" w:color="auto"/>
            <w:bottom w:val="none" w:sz="0" w:space="0" w:color="auto"/>
            <w:right w:val="none" w:sz="0" w:space="0" w:color="auto"/>
          </w:divBdr>
        </w:div>
        <w:div w:id="1040476967">
          <w:marLeft w:val="0"/>
          <w:marRight w:val="0"/>
          <w:marTop w:val="0"/>
          <w:marBottom w:val="0"/>
          <w:divBdr>
            <w:top w:val="none" w:sz="0" w:space="0" w:color="auto"/>
            <w:left w:val="none" w:sz="0" w:space="0" w:color="auto"/>
            <w:bottom w:val="none" w:sz="0" w:space="0" w:color="auto"/>
            <w:right w:val="none" w:sz="0" w:space="0" w:color="auto"/>
          </w:divBdr>
        </w:div>
        <w:div w:id="1831826191">
          <w:marLeft w:val="0"/>
          <w:marRight w:val="0"/>
          <w:marTop w:val="0"/>
          <w:marBottom w:val="0"/>
          <w:divBdr>
            <w:top w:val="none" w:sz="0" w:space="0" w:color="auto"/>
            <w:left w:val="none" w:sz="0" w:space="0" w:color="auto"/>
            <w:bottom w:val="none" w:sz="0" w:space="0" w:color="auto"/>
            <w:right w:val="none" w:sz="0" w:space="0" w:color="auto"/>
          </w:divBdr>
        </w:div>
        <w:div w:id="1113015830">
          <w:marLeft w:val="0"/>
          <w:marRight w:val="0"/>
          <w:marTop w:val="0"/>
          <w:marBottom w:val="0"/>
          <w:divBdr>
            <w:top w:val="none" w:sz="0" w:space="0" w:color="auto"/>
            <w:left w:val="none" w:sz="0" w:space="0" w:color="auto"/>
            <w:bottom w:val="none" w:sz="0" w:space="0" w:color="auto"/>
            <w:right w:val="none" w:sz="0" w:space="0" w:color="auto"/>
          </w:divBdr>
        </w:div>
        <w:div w:id="1360164803">
          <w:marLeft w:val="0"/>
          <w:marRight w:val="0"/>
          <w:marTop w:val="0"/>
          <w:marBottom w:val="0"/>
          <w:divBdr>
            <w:top w:val="none" w:sz="0" w:space="0" w:color="auto"/>
            <w:left w:val="none" w:sz="0" w:space="0" w:color="auto"/>
            <w:bottom w:val="none" w:sz="0" w:space="0" w:color="auto"/>
            <w:right w:val="none" w:sz="0" w:space="0" w:color="auto"/>
          </w:divBdr>
        </w:div>
        <w:div w:id="779375624">
          <w:marLeft w:val="0"/>
          <w:marRight w:val="0"/>
          <w:marTop w:val="0"/>
          <w:marBottom w:val="0"/>
          <w:divBdr>
            <w:top w:val="none" w:sz="0" w:space="0" w:color="auto"/>
            <w:left w:val="none" w:sz="0" w:space="0" w:color="auto"/>
            <w:bottom w:val="none" w:sz="0" w:space="0" w:color="auto"/>
            <w:right w:val="none" w:sz="0" w:space="0" w:color="auto"/>
          </w:divBdr>
        </w:div>
        <w:div w:id="1676297251">
          <w:marLeft w:val="0"/>
          <w:marRight w:val="0"/>
          <w:marTop w:val="0"/>
          <w:marBottom w:val="0"/>
          <w:divBdr>
            <w:top w:val="none" w:sz="0" w:space="0" w:color="auto"/>
            <w:left w:val="none" w:sz="0" w:space="0" w:color="auto"/>
            <w:bottom w:val="none" w:sz="0" w:space="0" w:color="auto"/>
            <w:right w:val="none" w:sz="0" w:space="0" w:color="auto"/>
          </w:divBdr>
        </w:div>
        <w:div w:id="133911137">
          <w:marLeft w:val="0"/>
          <w:marRight w:val="0"/>
          <w:marTop w:val="0"/>
          <w:marBottom w:val="0"/>
          <w:divBdr>
            <w:top w:val="none" w:sz="0" w:space="0" w:color="auto"/>
            <w:left w:val="none" w:sz="0" w:space="0" w:color="auto"/>
            <w:bottom w:val="none" w:sz="0" w:space="0" w:color="auto"/>
            <w:right w:val="none" w:sz="0" w:space="0" w:color="auto"/>
          </w:divBdr>
        </w:div>
        <w:div w:id="1853907666">
          <w:marLeft w:val="0"/>
          <w:marRight w:val="0"/>
          <w:marTop w:val="0"/>
          <w:marBottom w:val="0"/>
          <w:divBdr>
            <w:top w:val="none" w:sz="0" w:space="0" w:color="auto"/>
            <w:left w:val="none" w:sz="0" w:space="0" w:color="auto"/>
            <w:bottom w:val="none" w:sz="0" w:space="0" w:color="auto"/>
            <w:right w:val="none" w:sz="0" w:space="0" w:color="auto"/>
          </w:divBdr>
        </w:div>
        <w:div w:id="1048526699">
          <w:marLeft w:val="0"/>
          <w:marRight w:val="0"/>
          <w:marTop w:val="0"/>
          <w:marBottom w:val="0"/>
          <w:divBdr>
            <w:top w:val="none" w:sz="0" w:space="0" w:color="auto"/>
            <w:left w:val="none" w:sz="0" w:space="0" w:color="auto"/>
            <w:bottom w:val="none" w:sz="0" w:space="0" w:color="auto"/>
            <w:right w:val="none" w:sz="0" w:space="0" w:color="auto"/>
          </w:divBdr>
        </w:div>
      </w:divsChild>
    </w:div>
    <w:div w:id="490415947">
      <w:bodyDiv w:val="1"/>
      <w:marLeft w:val="0"/>
      <w:marRight w:val="0"/>
      <w:marTop w:val="0"/>
      <w:marBottom w:val="0"/>
      <w:divBdr>
        <w:top w:val="none" w:sz="0" w:space="0" w:color="auto"/>
        <w:left w:val="none" w:sz="0" w:space="0" w:color="auto"/>
        <w:bottom w:val="none" w:sz="0" w:space="0" w:color="auto"/>
        <w:right w:val="none" w:sz="0" w:space="0" w:color="auto"/>
      </w:divBdr>
      <w:divsChild>
        <w:div w:id="985551588">
          <w:marLeft w:val="0"/>
          <w:marRight w:val="0"/>
          <w:marTop w:val="0"/>
          <w:marBottom w:val="0"/>
          <w:divBdr>
            <w:top w:val="none" w:sz="0" w:space="0" w:color="auto"/>
            <w:left w:val="none" w:sz="0" w:space="0" w:color="auto"/>
            <w:bottom w:val="none" w:sz="0" w:space="0" w:color="auto"/>
            <w:right w:val="none" w:sz="0" w:space="0" w:color="auto"/>
          </w:divBdr>
        </w:div>
        <w:div w:id="659119003">
          <w:marLeft w:val="0"/>
          <w:marRight w:val="0"/>
          <w:marTop w:val="0"/>
          <w:marBottom w:val="0"/>
          <w:divBdr>
            <w:top w:val="none" w:sz="0" w:space="0" w:color="auto"/>
            <w:left w:val="none" w:sz="0" w:space="0" w:color="auto"/>
            <w:bottom w:val="none" w:sz="0" w:space="0" w:color="auto"/>
            <w:right w:val="none" w:sz="0" w:space="0" w:color="auto"/>
          </w:divBdr>
        </w:div>
        <w:div w:id="1785154787">
          <w:marLeft w:val="0"/>
          <w:marRight w:val="0"/>
          <w:marTop w:val="0"/>
          <w:marBottom w:val="0"/>
          <w:divBdr>
            <w:top w:val="none" w:sz="0" w:space="0" w:color="auto"/>
            <w:left w:val="none" w:sz="0" w:space="0" w:color="auto"/>
            <w:bottom w:val="none" w:sz="0" w:space="0" w:color="auto"/>
            <w:right w:val="none" w:sz="0" w:space="0" w:color="auto"/>
          </w:divBdr>
        </w:div>
        <w:div w:id="821431506">
          <w:marLeft w:val="0"/>
          <w:marRight w:val="0"/>
          <w:marTop w:val="0"/>
          <w:marBottom w:val="0"/>
          <w:divBdr>
            <w:top w:val="none" w:sz="0" w:space="0" w:color="auto"/>
            <w:left w:val="none" w:sz="0" w:space="0" w:color="auto"/>
            <w:bottom w:val="none" w:sz="0" w:space="0" w:color="auto"/>
            <w:right w:val="none" w:sz="0" w:space="0" w:color="auto"/>
          </w:divBdr>
        </w:div>
        <w:div w:id="1539390045">
          <w:marLeft w:val="0"/>
          <w:marRight w:val="0"/>
          <w:marTop w:val="0"/>
          <w:marBottom w:val="0"/>
          <w:divBdr>
            <w:top w:val="none" w:sz="0" w:space="0" w:color="auto"/>
            <w:left w:val="none" w:sz="0" w:space="0" w:color="auto"/>
            <w:bottom w:val="none" w:sz="0" w:space="0" w:color="auto"/>
            <w:right w:val="none" w:sz="0" w:space="0" w:color="auto"/>
          </w:divBdr>
        </w:div>
        <w:div w:id="322709008">
          <w:marLeft w:val="0"/>
          <w:marRight w:val="0"/>
          <w:marTop w:val="0"/>
          <w:marBottom w:val="0"/>
          <w:divBdr>
            <w:top w:val="none" w:sz="0" w:space="0" w:color="auto"/>
            <w:left w:val="none" w:sz="0" w:space="0" w:color="auto"/>
            <w:bottom w:val="none" w:sz="0" w:space="0" w:color="auto"/>
            <w:right w:val="none" w:sz="0" w:space="0" w:color="auto"/>
          </w:divBdr>
        </w:div>
        <w:div w:id="1171872593">
          <w:marLeft w:val="0"/>
          <w:marRight w:val="0"/>
          <w:marTop w:val="0"/>
          <w:marBottom w:val="0"/>
          <w:divBdr>
            <w:top w:val="none" w:sz="0" w:space="0" w:color="auto"/>
            <w:left w:val="none" w:sz="0" w:space="0" w:color="auto"/>
            <w:bottom w:val="none" w:sz="0" w:space="0" w:color="auto"/>
            <w:right w:val="none" w:sz="0" w:space="0" w:color="auto"/>
          </w:divBdr>
        </w:div>
        <w:div w:id="1573857329">
          <w:marLeft w:val="0"/>
          <w:marRight w:val="0"/>
          <w:marTop w:val="0"/>
          <w:marBottom w:val="0"/>
          <w:divBdr>
            <w:top w:val="none" w:sz="0" w:space="0" w:color="auto"/>
            <w:left w:val="none" w:sz="0" w:space="0" w:color="auto"/>
            <w:bottom w:val="none" w:sz="0" w:space="0" w:color="auto"/>
            <w:right w:val="none" w:sz="0" w:space="0" w:color="auto"/>
          </w:divBdr>
        </w:div>
        <w:div w:id="87191887">
          <w:marLeft w:val="0"/>
          <w:marRight w:val="0"/>
          <w:marTop w:val="0"/>
          <w:marBottom w:val="0"/>
          <w:divBdr>
            <w:top w:val="none" w:sz="0" w:space="0" w:color="auto"/>
            <w:left w:val="none" w:sz="0" w:space="0" w:color="auto"/>
            <w:bottom w:val="none" w:sz="0" w:space="0" w:color="auto"/>
            <w:right w:val="none" w:sz="0" w:space="0" w:color="auto"/>
          </w:divBdr>
        </w:div>
        <w:div w:id="289871584">
          <w:marLeft w:val="0"/>
          <w:marRight w:val="0"/>
          <w:marTop w:val="0"/>
          <w:marBottom w:val="0"/>
          <w:divBdr>
            <w:top w:val="none" w:sz="0" w:space="0" w:color="auto"/>
            <w:left w:val="none" w:sz="0" w:space="0" w:color="auto"/>
            <w:bottom w:val="none" w:sz="0" w:space="0" w:color="auto"/>
            <w:right w:val="none" w:sz="0" w:space="0" w:color="auto"/>
          </w:divBdr>
        </w:div>
      </w:divsChild>
    </w:div>
    <w:div w:id="509881309">
      <w:bodyDiv w:val="1"/>
      <w:marLeft w:val="0"/>
      <w:marRight w:val="0"/>
      <w:marTop w:val="0"/>
      <w:marBottom w:val="0"/>
      <w:divBdr>
        <w:top w:val="none" w:sz="0" w:space="0" w:color="auto"/>
        <w:left w:val="none" w:sz="0" w:space="0" w:color="auto"/>
        <w:bottom w:val="none" w:sz="0" w:space="0" w:color="auto"/>
        <w:right w:val="none" w:sz="0" w:space="0" w:color="auto"/>
      </w:divBdr>
      <w:divsChild>
        <w:div w:id="1553155387">
          <w:marLeft w:val="0"/>
          <w:marRight w:val="0"/>
          <w:marTop w:val="0"/>
          <w:marBottom w:val="0"/>
          <w:divBdr>
            <w:top w:val="none" w:sz="0" w:space="0" w:color="auto"/>
            <w:left w:val="none" w:sz="0" w:space="0" w:color="auto"/>
            <w:bottom w:val="none" w:sz="0" w:space="0" w:color="auto"/>
            <w:right w:val="none" w:sz="0" w:space="0" w:color="auto"/>
          </w:divBdr>
        </w:div>
        <w:div w:id="2015254527">
          <w:marLeft w:val="0"/>
          <w:marRight w:val="0"/>
          <w:marTop w:val="0"/>
          <w:marBottom w:val="0"/>
          <w:divBdr>
            <w:top w:val="none" w:sz="0" w:space="0" w:color="auto"/>
            <w:left w:val="none" w:sz="0" w:space="0" w:color="auto"/>
            <w:bottom w:val="none" w:sz="0" w:space="0" w:color="auto"/>
            <w:right w:val="none" w:sz="0" w:space="0" w:color="auto"/>
          </w:divBdr>
        </w:div>
        <w:div w:id="108743484">
          <w:marLeft w:val="0"/>
          <w:marRight w:val="0"/>
          <w:marTop w:val="0"/>
          <w:marBottom w:val="0"/>
          <w:divBdr>
            <w:top w:val="none" w:sz="0" w:space="0" w:color="auto"/>
            <w:left w:val="none" w:sz="0" w:space="0" w:color="auto"/>
            <w:bottom w:val="none" w:sz="0" w:space="0" w:color="auto"/>
            <w:right w:val="none" w:sz="0" w:space="0" w:color="auto"/>
          </w:divBdr>
        </w:div>
        <w:div w:id="1305505883">
          <w:marLeft w:val="0"/>
          <w:marRight w:val="0"/>
          <w:marTop w:val="0"/>
          <w:marBottom w:val="0"/>
          <w:divBdr>
            <w:top w:val="none" w:sz="0" w:space="0" w:color="auto"/>
            <w:left w:val="none" w:sz="0" w:space="0" w:color="auto"/>
            <w:bottom w:val="none" w:sz="0" w:space="0" w:color="auto"/>
            <w:right w:val="none" w:sz="0" w:space="0" w:color="auto"/>
          </w:divBdr>
        </w:div>
        <w:div w:id="1848447773">
          <w:marLeft w:val="0"/>
          <w:marRight w:val="0"/>
          <w:marTop w:val="0"/>
          <w:marBottom w:val="0"/>
          <w:divBdr>
            <w:top w:val="none" w:sz="0" w:space="0" w:color="auto"/>
            <w:left w:val="none" w:sz="0" w:space="0" w:color="auto"/>
            <w:bottom w:val="none" w:sz="0" w:space="0" w:color="auto"/>
            <w:right w:val="none" w:sz="0" w:space="0" w:color="auto"/>
          </w:divBdr>
        </w:div>
        <w:div w:id="1181701924">
          <w:marLeft w:val="0"/>
          <w:marRight w:val="0"/>
          <w:marTop w:val="0"/>
          <w:marBottom w:val="0"/>
          <w:divBdr>
            <w:top w:val="none" w:sz="0" w:space="0" w:color="auto"/>
            <w:left w:val="none" w:sz="0" w:space="0" w:color="auto"/>
            <w:bottom w:val="none" w:sz="0" w:space="0" w:color="auto"/>
            <w:right w:val="none" w:sz="0" w:space="0" w:color="auto"/>
          </w:divBdr>
        </w:div>
        <w:div w:id="650524667">
          <w:marLeft w:val="0"/>
          <w:marRight w:val="0"/>
          <w:marTop w:val="0"/>
          <w:marBottom w:val="0"/>
          <w:divBdr>
            <w:top w:val="none" w:sz="0" w:space="0" w:color="auto"/>
            <w:left w:val="none" w:sz="0" w:space="0" w:color="auto"/>
            <w:bottom w:val="none" w:sz="0" w:space="0" w:color="auto"/>
            <w:right w:val="none" w:sz="0" w:space="0" w:color="auto"/>
          </w:divBdr>
        </w:div>
        <w:div w:id="760563554">
          <w:marLeft w:val="0"/>
          <w:marRight w:val="0"/>
          <w:marTop w:val="0"/>
          <w:marBottom w:val="0"/>
          <w:divBdr>
            <w:top w:val="none" w:sz="0" w:space="0" w:color="auto"/>
            <w:left w:val="none" w:sz="0" w:space="0" w:color="auto"/>
            <w:bottom w:val="none" w:sz="0" w:space="0" w:color="auto"/>
            <w:right w:val="none" w:sz="0" w:space="0" w:color="auto"/>
          </w:divBdr>
        </w:div>
        <w:div w:id="576667827">
          <w:marLeft w:val="0"/>
          <w:marRight w:val="0"/>
          <w:marTop w:val="0"/>
          <w:marBottom w:val="0"/>
          <w:divBdr>
            <w:top w:val="none" w:sz="0" w:space="0" w:color="auto"/>
            <w:left w:val="none" w:sz="0" w:space="0" w:color="auto"/>
            <w:bottom w:val="none" w:sz="0" w:space="0" w:color="auto"/>
            <w:right w:val="none" w:sz="0" w:space="0" w:color="auto"/>
          </w:divBdr>
        </w:div>
      </w:divsChild>
    </w:div>
    <w:div w:id="510610549">
      <w:bodyDiv w:val="1"/>
      <w:marLeft w:val="0"/>
      <w:marRight w:val="0"/>
      <w:marTop w:val="0"/>
      <w:marBottom w:val="0"/>
      <w:divBdr>
        <w:top w:val="none" w:sz="0" w:space="0" w:color="auto"/>
        <w:left w:val="none" w:sz="0" w:space="0" w:color="auto"/>
        <w:bottom w:val="none" w:sz="0" w:space="0" w:color="auto"/>
        <w:right w:val="none" w:sz="0" w:space="0" w:color="auto"/>
      </w:divBdr>
      <w:divsChild>
        <w:div w:id="233054216">
          <w:marLeft w:val="0"/>
          <w:marRight w:val="0"/>
          <w:marTop w:val="0"/>
          <w:marBottom w:val="0"/>
          <w:divBdr>
            <w:top w:val="none" w:sz="0" w:space="0" w:color="auto"/>
            <w:left w:val="none" w:sz="0" w:space="0" w:color="auto"/>
            <w:bottom w:val="none" w:sz="0" w:space="0" w:color="auto"/>
            <w:right w:val="none" w:sz="0" w:space="0" w:color="auto"/>
          </w:divBdr>
        </w:div>
        <w:div w:id="1586181024">
          <w:marLeft w:val="0"/>
          <w:marRight w:val="0"/>
          <w:marTop w:val="0"/>
          <w:marBottom w:val="0"/>
          <w:divBdr>
            <w:top w:val="none" w:sz="0" w:space="0" w:color="auto"/>
            <w:left w:val="none" w:sz="0" w:space="0" w:color="auto"/>
            <w:bottom w:val="none" w:sz="0" w:space="0" w:color="auto"/>
            <w:right w:val="none" w:sz="0" w:space="0" w:color="auto"/>
          </w:divBdr>
        </w:div>
        <w:div w:id="255289863">
          <w:marLeft w:val="0"/>
          <w:marRight w:val="0"/>
          <w:marTop w:val="0"/>
          <w:marBottom w:val="0"/>
          <w:divBdr>
            <w:top w:val="none" w:sz="0" w:space="0" w:color="auto"/>
            <w:left w:val="none" w:sz="0" w:space="0" w:color="auto"/>
            <w:bottom w:val="none" w:sz="0" w:space="0" w:color="auto"/>
            <w:right w:val="none" w:sz="0" w:space="0" w:color="auto"/>
          </w:divBdr>
        </w:div>
        <w:div w:id="1013611844">
          <w:marLeft w:val="0"/>
          <w:marRight w:val="0"/>
          <w:marTop w:val="0"/>
          <w:marBottom w:val="0"/>
          <w:divBdr>
            <w:top w:val="none" w:sz="0" w:space="0" w:color="auto"/>
            <w:left w:val="none" w:sz="0" w:space="0" w:color="auto"/>
            <w:bottom w:val="none" w:sz="0" w:space="0" w:color="auto"/>
            <w:right w:val="none" w:sz="0" w:space="0" w:color="auto"/>
          </w:divBdr>
        </w:div>
        <w:div w:id="1249342532">
          <w:marLeft w:val="0"/>
          <w:marRight w:val="0"/>
          <w:marTop w:val="0"/>
          <w:marBottom w:val="0"/>
          <w:divBdr>
            <w:top w:val="none" w:sz="0" w:space="0" w:color="auto"/>
            <w:left w:val="none" w:sz="0" w:space="0" w:color="auto"/>
            <w:bottom w:val="none" w:sz="0" w:space="0" w:color="auto"/>
            <w:right w:val="none" w:sz="0" w:space="0" w:color="auto"/>
          </w:divBdr>
        </w:div>
        <w:div w:id="291717655">
          <w:marLeft w:val="0"/>
          <w:marRight w:val="0"/>
          <w:marTop w:val="0"/>
          <w:marBottom w:val="0"/>
          <w:divBdr>
            <w:top w:val="none" w:sz="0" w:space="0" w:color="auto"/>
            <w:left w:val="none" w:sz="0" w:space="0" w:color="auto"/>
            <w:bottom w:val="none" w:sz="0" w:space="0" w:color="auto"/>
            <w:right w:val="none" w:sz="0" w:space="0" w:color="auto"/>
          </w:divBdr>
        </w:div>
        <w:div w:id="2140225936">
          <w:marLeft w:val="0"/>
          <w:marRight w:val="0"/>
          <w:marTop w:val="0"/>
          <w:marBottom w:val="0"/>
          <w:divBdr>
            <w:top w:val="none" w:sz="0" w:space="0" w:color="auto"/>
            <w:left w:val="none" w:sz="0" w:space="0" w:color="auto"/>
            <w:bottom w:val="none" w:sz="0" w:space="0" w:color="auto"/>
            <w:right w:val="none" w:sz="0" w:space="0" w:color="auto"/>
          </w:divBdr>
        </w:div>
        <w:div w:id="980960712">
          <w:marLeft w:val="0"/>
          <w:marRight w:val="0"/>
          <w:marTop w:val="0"/>
          <w:marBottom w:val="0"/>
          <w:divBdr>
            <w:top w:val="none" w:sz="0" w:space="0" w:color="auto"/>
            <w:left w:val="none" w:sz="0" w:space="0" w:color="auto"/>
            <w:bottom w:val="none" w:sz="0" w:space="0" w:color="auto"/>
            <w:right w:val="none" w:sz="0" w:space="0" w:color="auto"/>
          </w:divBdr>
        </w:div>
      </w:divsChild>
    </w:div>
    <w:div w:id="515773862">
      <w:bodyDiv w:val="1"/>
      <w:marLeft w:val="0"/>
      <w:marRight w:val="0"/>
      <w:marTop w:val="0"/>
      <w:marBottom w:val="0"/>
      <w:divBdr>
        <w:top w:val="none" w:sz="0" w:space="0" w:color="auto"/>
        <w:left w:val="none" w:sz="0" w:space="0" w:color="auto"/>
        <w:bottom w:val="none" w:sz="0" w:space="0" w:color="auto"/>
        <w:right w:val="none" w:sz="0" w:space="0" w:color="auto"/>
      </w:divBdr>
      <w:divsChild>
        <w:div w:id="1957783924">
          <w:marLeft w:val="0"/>
          <w:marRight w:val="0"/>
          <w:marTop w:val="0"/>
          <w:marBottom w:val="0"/>
          <w:divBdr>
            <w:top w:val="none" w:sz="0" w:space="0" w:color="auto"/>
            <w:left w:val="none" w:sz="0" w:space="0" w:color="auto"/>
            <w:bottom w:val="none" w:sz="0" w:space="0" w:color="auto"/>
            <w:right w:val="none" w:sz="0" w:space="0" w:color="auto"/>
          </w:divBdr>
        </w:div>
        <w:div w:id="970013432">
          <w:marLeft w:val="0"/>
          <w:marRight w:val="0"/>
          <w:marTop w:val="0"/>
          <w:marBottom w:val="0"/>
          <w:divBdr>
            <w:top w:val="none" w:sz="0" w:space="0" w:color="auto"/>
            <w:left w:val="none" w:sz="0" w:space="0" w:color="auto"/>
            <w:bottom w:val="none" w:sz="0" w:space="0" w:color="auto"/>
            <w:right w:val="none" w:sz="0" w:space="0" w:color="auto"/>
          </w:divBdr>
        </w:div>
        <w:div w:id="1409763029">
          <w:marLeft w:val="0"/>
          <w:marRight w:val="0"/>
          <w:marTop w:val="0"/>
          <w:marBottom w:val="0"/>
          <w:divBdr>
            <w:top w:val="none" w:sz="0" w:space="0" w:color="auto"/>
            <w:left w:val="none" w:sz="0" w:space="0" w:color="auto"/>
            <w:bottom w:val="none" w:sz="0" w:space="0" w:color="auto"/>
            <w:right w:val="none" w:sz="0" w:space="0" w:color="auto"/>
          </w:divBdr>
        </w:div>
        <w:div w:id="1780639907">
          <w:marLeft w:val="0"/>
          <w:marRight w:val="0"/>
          <w:marTop w:val="0"/>
          <w:marBottom w:val="0"/>
          <w:divBdr>
            <w:top w:val="none" w:sz="0" w:space="0" w:color="auto"/>
            <w:left w:val="none" w:sz="0" w:space="0" w:color="auto"/>
            <w:bottom w:val="none" w:sz="0" w:space="0" w:color="auto"/>
            <w:right w:val="none" w:sz="0" w:space="0" w:color="auto"/>
          </w:divBdr>
        </w:div>
        <w:div w:id="1849444303">
          <w:marLeft w:val="0"/>
          <w:marRight w:val="0"/>
          <w:marTop w:val="0"/>
          <w:marBottom w:val="0"/>
          <w:divBdr>
            <w:top w:val="none" w:sz="0" w:space="0" w:color="auto"/>
            <w:left w:val="none" w:sz="0" w:space="0" w:color="auto"/>
            <w:bottom w:val="none" w:sz="0" w:space="0" w:color="auto"/>
            <w:right w:val="none" w:sz="0" w:space="0" w:color="auto"/>
          </w:divBdr>
        </w:div>
        <w:div w:id="1615356589">
          <w:marLeft w:val="0"/>
          <w:marRight w:val="0"/>
          <w:marTop w:val="0"/>
          <w:marBottom w:val="0"/>
          <w:divBdr>
            <w:top w:val="none" w:sz="0" w:space="0" w:color="auto"/>
            <w:left w:val="none" w:sz="0" w:space="0" w:color="auto"/>
            <w:bottom w:val="none" w:sz="0" w:space="0" w:color="auto"/>
            <w:right w:val="none" w:sz="0" w:space="0" w:color="auto"/>
          </w:divBdr>
        </w:div>
        <w:div w:id="492719781">
          <w:marLeft w:val="0"/>
          <w:marRight w:val="0"/>
          <w:marTop w:val="0"/>
          <w:marBottom w:val="0"/>
          <w:divBdr>
            <w:top w:val="none" w:sz="0" w:space="0" w:color="auto"/>
            <w:left w:val="none" w:sz="0" w:space="0" w:color="auto"/>
            <w:bottom w:val="none" w:sz="0" w:space="0" w:color="auto"/>
            <w:right w:val="none" w:sz="0" w:space="0" w:color="auto"/>
          </w:divBdr>
        </w:div>
        <w:div w:id="1105808585">
          <w:marLeft w:val="0"/>
          <w:marRight w:val="0"/>
          <w:marTop w:val="0"/>
          <w:marBottom w:val="0"/>
          <w:divBdr>
            <w:top w:val="none" w:sz="0" w:space="0" w:color="auto"/>
            <w:left w:val="none" w:sz="0" w:space="0" w:color="auto"/>
            <w:bottom w:val="none" w:sz="0" w:space="0" w:color="auto"/>
            <w:right w:val="none" w:sz="0" w:space="0" w:color="auto"/>
          </w:divBdr>
        </w:div>
        <w:div w:id="1318269198">
          <w:marLeft w:val="0"/>
          <w:marRight w:val="0"/>
          <w:marTop w:val="0"/>
          <w:marBottom w:val="0"/>
          <w:divBdr>
            <w:top w:val="none" w:sz="0" w:space="0" w:color="auto"/>
            <w:left w:val="none" w:sz="0" w:space="0" w:color="auto"/>
            <w:bottom w:val="none" w:sz="0" w:space="0" w:color="auto"/>
            <w:right w:val="none" w:sz="0" w:space="0" w:color="auto"/>
          </w:divBdr>
        </w:div>
        <w:div w:id="1845589944">
          <w:marLeft w:val="0"/>
          <w:marRight w:val="0"/>
          <w:marTop w:val="0"/>
          <w:marBottom w:val="0"/>
          <w:divBdr>
            <w:top w:val="none" w:sz="0" w:space="0" w:color="auto"/>
            <w:left w:val="none" w:sz="0" w:space="0" w:color="auto"/>
            <w:bottom w:val="none" w:sz="0" w:space="0" w:color="auto"/>
            <w:right w:val="none" w:sz="0" w:space="0" w:color="auto"/>
          </w:divBdr>
        </w:div>
        <w:div w:id="27267204">
          <w:marLeft w:val="0"/>
          <w:marRight w:val="0"/>
          <w:marTop w:val="0"/>
          <w:marBottom w:val="0"/>
          <w:divBdr>
            <w:top w:val="none" w:sz="0" w:space="0" w:color="auto"/>
            <w:left w:val="none" w:sz="0" w:space="0" w:color="auto"/>
            <w:bottom w:val="none" w:sz="0" w:space="0" w:color="auto"/>
            <w:right w:val="none" w:sz="0" w:space="0" w:color="auto"/>
          </w:divBdr>
        </w:div>
      </w:divsChild>
    </w:div>
    <w:div w:id="546917993">
      <w:bodyDiv w:val="1"/>
      <w:marLeft w:val="0"/>
      <w:marRight w:val="0"/>
      <w:marTop w:val="0"/>
      <w:marBottom w:val="0"/>
      <w:divBdr>
        <w:top w:val="none" w:sz="0" w:space="0" w:color="auto"/>
        <w:left w:val="none" w:sz="0" w:space="0" w:color="auto"/>
        <w:bottom w:val="none" w:sz="0" w:space="0" w:color="auto"/>
        <w:right w:val="none" w:sz="0" w:space="0" w:color="auto"/>
      </w:divBdr>
      <w:divsChild>
        <w:div w:id="227108441">
          <w:marLeft w:val="0"/>
          <w:marRight w:val="0"/>
          <w:marTop w:val="0"/>
          <w:marBottom w:val="0"/>
          <w:divBdr>
            <w:top w:val="none" w:sz="0" w:space="0" w:color="auto"/>
            <w:left w:val="none" w:sz="0" w:space="0" w:color="auto"/>
            <w:bottom w:val="none" w:sz="0" w:space="0" w:color="auto"/>
            <w:right w:val="none" w:sz="0" w:space="0" w:color="auto"/>
          </w:divBdr>
        </w:div>
        <w:div w:id="2099708867">
          <w:marLeft w:val="0"/>
          <w:marRight w:val="0"/>
          <w:marTop w:val="0"/>
          <w:marBottom w:val="0"/>
          <w:divBdr>
            <w:top w:val="none" w:sz="0" w:space="0" w:color="auto"/>
            <w:left w:val="none" w:sz="0" w:space="0" w:color="auto"/>
            <w:bottom w:val="none" w:sz="0" w:space="0" w:color="auto"/>
            <w:right w:val="none" w:sz="0" w:space="0" w:color="auto"/>
          </w:divBdr>
        </w:div>
        <w:div w:id="1392460917">
          <w:marLeft w:val="0"/>
          <w:marRight w:val="0"/>
          <w:marTop w:val="0"/>
          <w:marBottom w:val="0"/>
          <w:divBdr>
            <w:top w:val="none" w:sz="0" w:space="0" w:color="auto"/>
            <w:left w:val="none" w:sz="0" w:space="0" w:color="auto"/>
            <w:bottom w:val="none" w:sz="0" w:space="0" w:color="auto"/>
            <w:right w:val="none" w:sz="0" w:space="0" w:color="auto"/>
          </w:divBdr>
        </w:div>
        <w:div w:id="1592426456">
          <w:marLeft w:val="0"/>
          <w:marRight w:val="0"/>
          <w:marTop w:val="0"/>
          <w:marBottom w:val="0"/>
          <w:divBdr>
            <w:top w:val="none" w:sz="0" w:space="0" w:color="auto"/>
            <w:left w:val="none" w:sz="0" w:space="0" w:color="auto"/>
            <w:bottom w:val="none" w:sz="0" w:space="0" w:color="auto"/>
            <w:right w:val="none" w:sz="0" w:space="0" w:color="auto"/>
          </w:divBdr>
        </w:div>
        <w:div w:id="496312427">
          <w:marLeft w:val="0"/>
          <w:marRight w:val="0"/>
          <w:marTop w:val="0"/>
          <w:marBottom w:val="0"/>
          <w:divBdr>
            <w:top w:val="none" w:sz="0" w:space="0" w:color="auto"/>
            <w:left w:val="none" w:sz="0" w:space="0" w:color="auto"/>
            <w:bottom w:val="none" w:sz="0" w:space="0" w:color="auto"/>
            <w:right w:val="none" w:sz="0" w:space="0" w:color="auto"/>
          </w:divBdr>
        </w:div>
        <w:div w:id="709690687">
          <w:marLeft w:val="0"/>
          <w:marRight w:val="0"/>
          <w:marTop w:val="0"/>
          <w:marBottom w:val="0"/>
          <w:divBdr>
            <w:top w:val="none" w:sz="0" w:space="0" w:color="auto"/>
            <w:left w:val="none" w:sz="0" w:space="0" w:color="auto"/>
            <w:bottom w:val="none" w:sz="0" w:space="0" w:color="auto"/>
            <w:right w:val="none" w:sz="0" w:space="0" w:color="auto"/>
          </w:divBdr>
        </w:div>
        <w:div w:id="1032420291">
          <w:marLeft w:val="0"/>
          <w:marRight w:val="0"/>
          <w:marTop w:val="0"/>
          <w:marBottom w:val="0"/>
          <w:divBdr>
            <w:top w:val="none" w:sz="0" w:space="0" w:color="auto"/>
            <w:left w:val="none" w:sz="0" w:space="0" w:color="auto"/>
            <w:bottom w:val="none" w:sz="0" w:space="0" w:color="auto"/>
            <w:right w:val="none" w:sz="0" w:space="0" w:color="auto"/>
          </w:divBdr>
        </w:div>
        <w:div w:id="439298152">
          <w:marLeft w:val="0"/>
          <w:marRight w:val="0"/>
          <w:marTop w:val="0"/>
          <w:marBottom w:val="0"/>
          <w:divBdr>
            <w:top w:val="none" w:sz="0" w:space="0" w:color="auto"/>
            <w:left w:val="none" w:sz="0" w:space="0" w:color="auto"/>
            <w:bottom w:val="none" w:sz="0" w:space="0" w:color="auto"/>
            <w:right w:val="none" w:sz="0" w:space="0" w:color="auto"/>
          </w:divBdr>
        </w:div>
        <w:div w:id="564687714">
          <w:marLeft w:val="0"/>
          <w:marRight w:val="0"/>
          <w:marTop w:val="0"/>
          <w:marBottom w:val="0"/>
          <w:divBdr>
            <w:top w:val="none" w:sz="0" w:space="0" w:color="auto"/>
            <w:left w:val="none" w:sz="0" w:space="0" w:color="auto"/>
            <w:bottom w:val="none" w:sz="0" w:space="0" w:color="auto"/>
            <w:right w:val="none" w:sz="0" w:space="0" w:color="auto"/>
          </w:divBdr>
        </w:div>
        <w:div w:id="286472836">
          <w:marLeft w:val="0"/>
          <w:marRight w:val="0"/>
          <w:marTop w:val="0"/>
          <w:marBottom w:val="0"/>
          <w:divBdr>
            <w:top w:val="none" w:sz="0" w:space="0" w:color="auto"/>
            <w:left w:val="none" w:sz="0" w:space="0" w:color="auto"/>
            <w:bottom w:val="none" w:sz="0" w:space="0" w:color="auto"/>
            <w:right w:val="none" w:sz="0" w:space="0" w:color="auto"/>
          </w:divBdr>
        </w:div>
        <w:div w:id="1824658071">
          <w:marLeft w:val="0"/>
          <w:marRight w:val="0"/>
          <w:marTop w:val="0"/>
          <w:marBottom w:val="0"/>
          <w:divBdr>
            <w:top w:val="none" w:sz="0" w:space="0" w:color="auto"/>
            <w:left w:val="none" w:sz="0" w:space="0" w:color="auto"/>
            <w:bottom w:val="none" w:sz="0" w:space="0" w:color="auto"/>
            <w:right w:val="none" w:sz="0" w:space="0" w:color="auto"/>
          </w:divBdr>
        </w:div>
        <w:div w:id="1151287269">
          <w:marLeft w:val="0"/>
          <w:marRight w:val="0"/>
          <w:marTop w:val="0"/>
          <w:marBottom w:val="0"/>
          <w:divBdr>
            <w:top w:val="none" w:sz="0" w:space="0" w:color="auto"/>
            <w:left w:val="none" w:sz="0" w:space="0" w:color="auto"/>
            <w:bottom w:val="none" w:sz="0" w:space="0" w:color="auto"/>
            <w:right w:val="none" w:sz="0" w:space="0" w:color="auto"/>
          </w:divBdr>
        </w:div>
        <w:div w:id="1591304877">
          <w:marLeft w:val="0"/>
          <w:marRight w:val="0"/>
          <w:marTop w:val="0"/>
          <w:marBottom w:val="0"/>
          <w:divBdr>
            <w:top w:val="none" w:sz="0" w:space="0" w:color="auto"/>
            <w:left w:val="none" w:sz="0" w:space="0" w:color="auto"/>
            <w:bottom w:val="none" w:sz="0" w:space="0" w:color="auto"/>
            <w:right w:val="none" w:sz="0" w:space="0" w:color="auto"/>
          </w:divBdr>
        </w:div>
      </w:divsChild>
    </w:div>
    <w:div w:id="559368133">
      <w:bodyDiv w:val="1"/>
      <w:marLeft w:val="0"/>
      <w:marRight w:val="0"/>
      <w:marTop w:val="0"/>
      <w:marBottom w:val="0"/>
      <w:divBdr>
        <w:top w:val="none" w:sz="0" w:space="0" w:color="auto"/>
        <w:left w:val="none" w:sz="0" w:space="0" w:color="auto"/>
        <w:bottom w:val="none" w:sz="0" w:space="0" w:color="auto"/>
        <w:right w:val="none" w:sz="0" w:space="0" w:color="auto"/>
      </w:divBdr>
      <w:divsChild>
        <w:div w:id="166751593">
          <w:marLeft w:val="0"/>
          <w:marRight w:val="0"/>
          <w:marTop w:val="0"/>
          <w:marBottom w:val="0"/>
          <w:divBdr>
            <w:top w:val="none" w:sz="0" w:space="0" w:color="auto"/>
            <w:left w:val="none" w:sz="0" w:space="0" w:color="auto"/>
            <w:bottom w:val="none" w:sz="0" w:space="0" w:color="auto"/>
            <w:right w:val="none" w:sz="0" w:space="0" w:color="auto"/>
          </w:divBdr>
        </w:div>
        <w:div w:id="18549912">
          <w:marLeft w:val="0"/>
          <w:marRight w:val="0"/>
          <w:marTop w:val="0"/>
          <w:marBottom w:val="0"/>
          <w:divBdr>
            <w:top w:val="none" w:sz="0" w:space="0" w:color="auto"/>
            <w:left w:val="none" w:sz="0" w:space="0" w:color="auto"/>
            <w:bottom w:val="none" w:sz="0" w:space="0" w:color="auto"/>
            <w:right w:val="none" w:sz="0" w:space="0" w:color="auto"/>
          </w:divBdr>
        </w:div>
        <w:div w:id="810751156">
          <w:marLeft w:val="0"/>
          <w:marRight w:val="0"/>
          <w:marTop w:val="0"/>
          <w:marBottom w:val="0"/>
          <w:divBdr>
            <w:top w:val="none" w:sz="0" w:space="0" w:color="auto"/>
            <w:left w:val="none" w:sz="0" w:space="0" w:color="auto"/>
            <w:bottom w:val="none" w:sz="0" w:space="0" w:color="auto"/>
            <w:right w:val="none" w:sz="0" w:space="0" w:color="auto"/>
          </w:divBdr>
        </w:div>
        <w:div w:id="1283532141">
          <w:marLeft w:val="0"/>
          <w:marRight w:val="0"/>
          <w:marTop w:val="0"/>
          <w:marBottom w:val="0"/>
          <w:divBdr>
            <w:top w:val="none" w:sz="0" w:space="0" w:color="auto"/>
            <w:left w:val="none" w:sz="0" w:space="0" w:color="auto"/>
            <w:bottom w:val="none" w:sz="0" w:space="0" w:color="auto"/>
            <w:right w:val="none" w:sz="0" w:space="0" w:color="auto"/>
          </w:divBdr>
        </w:div>
        <w:div w:id="1184057050">
          <w:marLeft w:val="0"/>
          <w:marRight w:val="0"/>
          <w:marTop w:val="0"/>
          <w:marBottom w:val="0"/>
          <w:divBdr>
            <w:top w:val="none" w:sz="0" w:space="0" w:color="auto"/>
            <w:left w:val="none" w:sz="0" w:space="0" w:color="auto"/>
            <w:bottom w:val="none" w:sz="0" w:space="0" w:color="auto"/>
            <w:right w:val="none" w:sz="0" w:space="0" w:color="auto"/>
          </w:divBdr>
        </w:div>
        <w:div w:id="821191701">
          <w:marLeft w:val="0"/>
          <w:marRight w:val="0"/>
          <w:marTop w:val="0"/>
          <w:marBottom w:val="0"/>
          <w:divBdr>
            <w:top w:val="none" w:sz="0" w:space="0" w:color="auto"/>
            <w:left w:val="none" w:sz="0" w:space="0" w:color="auto"/>
            <w:bottom w:val="none" w:sz="0" w:space="0" w:color="auto"/>
            <w:right w:val="none" w:sz="0" w:space="0" w:color="auto"/>
          </w:divBdr>
        </w:div>
        <w:div w:id="831994875">
          <w:marLeft w:val="0"/>
          <w:marRight w:val="0"/>
          <w:marTop w:val="0"/>
          <w:marBottom w:val="0"/>
          <w:divBdr>
            <w:top w:val="none" w:sz="0" w:space="0" w:color="auto"/>
            <w:left w:val="none" w:sz="0" w:space="0" w:color="auto"/>
            <w:bottom w:val="none" w:sz="0" w:space="0" w:color="auto"/>
            <w:right w:val="none" w:sz="0" w:space="0" w:color="auto"/>
          </w:divBdr>
        </w:div>
        <w:div w:id="399982116">
          <w:marLeft w:val="0"/>
          <w:marRight w:val="0"/>
          <w:marTop w:val="0"/>
          <w:marBottom w:val="0"/>
          <w:divBdr>
            <w:top w:val="none" w:sz="0" w:space="0" w:color="auto"/>
            <w:left w:val="none" w:sz="0" w:space="0" w:color="auto"/>
            <w:bottom w:val="none" w:sz="0" w:space="0" w:color="auto"/>
            <w:right w:val="none" w:sz="0" w:space="0" w:color="auto"/>
          </w:divBdr>
        </w:div>
        <w:div w:id="209808057">
          <w:marLeft w:val="0"/>
          <w:marRight w:val="0"/>
          <w:marTop w:val="0"/>
          <w:marBottom w:val="0"/>
          <w:divBdr>
            <w:top w:val="none" w:sz="0" w:space="0" w:color="auto"/>
            <w:left w:val="none" w:sz="0" w:space="0" w:color="auto"/>
            <w:bottom w:val="none" w:sz="0" w:space="0" w:color="auto"/>
            <w:right w:val="none" w:sz="0" w:space="0" w:color="auto"/>
          </w:divBdr>
        </w:div>
        <w:div w:id="1625651872">
          <w:marLeft w:val="0"/>
          <w:marRight w:val="0"/>
          <w:marTop w:val="0"/>
          <w:marBottom w:val="0"/>
          <w:divBdr>
            <w:top w:val="none" w:sz="0" w:space="0" w:color="auto"/>
            <w:left w:val="none" w:sz="0" w:space="0" w:color="auto"/>
            <w:bottom w:val="none" w:sz="0" w:space="0" w:color="auto"/>
            <w:right w:val="none" w:sz="0" w:space="0" w:color="auto"/>
          </w:divBdr>
        </w:div>
        <w:div w:id="1902015815">
          <w:marLeft w:val="0"/>
          <w:marRight w:val="0"/>
          <w:marTop w:val="0"/>
          <w:marBottom w:val="0"/>
          <w:divBdr>
            <w:top w:val="none" w:sz="0" w:space="0" w:color="auto"/>
            <w:left w:val="none" w:sz="0" w:space="0" w:color="auto"/>
            <w:bottom w:val="none" w:sz="0" w:space="0" w:color="auto"/>
            <w:right w:val="none" w:sz="0" w:space="0" w:color="auto"/>
          </w:divBdr>
        </w:div>
        <w:div w:id="1320842115">
          <w:marLeft w:val="0"/>
          <w:marRight w:val="0"/>
          <w:marTop w:val="0"/>
          <w:marBottom w:val="0"/>
          <w:divBdr>
            <w:top w:val="none" w:sz="0" w:space="0" w:color="auto"/>
            <w:left w:val="none" w:sz="0" w:space="0" w:color="auto"/>
            <w:bottom w:val="none" w:sz="0" w:space="0" w:color="auto"/>
            <w:right w:val="none" w:sz="0" w:space="0" w:color="auto"/>
          </w:divBdr>
        </w:div>
        <w:div w:id="61875701">
          <w:marLeft w:val="0"/>
          <w:marRight w:val="0"/>
          <w:marTop w:val="0"/>
          <w:marBottom w:val="0"/>
          <w:divBdr>
            <w:top w:val="none" w:sz="0" w:space="0" w:color="auto"/>
            <w:left w:val="none" w:sz="0" w:space="0" w:color="auto"/>
            <w:bottom w:val="none" w:sz="0" w:space="0" w:color="auto"/>
            <w:right w:val="none" w:sz="0" w:space="0" w:color="auto"/>
          </w:divBdr>
        </w:div>
        <w:div w:id="1207374880">
          <w:marLeft w:val="0"/>
          <w:marRight w:val="0"/>
          <w:marTop w:val="0"/>
          <w:marBottom w:val="0"/>
          <w:divBdr>
            <w:top w:val="none" w:sz="0" w:space="0" w:color="auto"/>
            <w:left w:val="none" w:sz="0" w:space="0" w:color="auto"/>
            <w:bottom w:val="none" w:sz="0" w:space="0" w:color="auto"/>
            <w:right w:val="none" w:sz="0" w:space="0" w:color="auto"/>
          </w:divBdr>
        </w:div>
      </w:divsChild>
    </w:div>
    <w:div w:id="615259076">
      <w:bodyDiv w:val="1"/>
      <w:marLeft w:val="0"/>
      <w:marRight w:val="0"/>
      <w:marTop w:val="0"/>
      <w:marBottom w:val="0"/>
      <w:divBdr>
        <w:top w:val="none" w:sz="0" w:space="0" w:color="auto"/>
        <w:left w:val="none" w:sz="0" w:space="0" w:color="auto"/>
        <w:bottom w:val="none" w:sz="0" w:space="0" w:color="auto"/>
        <w:right w:val="none" w:sz="0" w:space="0" w:color="auto"/>
      </w:divBdr>
      <w:divsChild>
        <w:div w:id="1583880267">
          <w:marLeft w:val="0"/>
          <w:marRight w:val="0"/>
          <w:marTop w:val="0"/>
          <w:marBottom w:val="0"/>
          <w:divBdr>
            <w:top w:val="none" w:sz="0" w:space="0" w:color="auto"/>
            <w:left w:val="none" w:sz="0" w:space="0" w:color="auto"/>
            <w:bottom w:val="none" w:sz="0" w:space="0" w:color="auto"/>
            <w:right w:val="none" w:sz="0" w:space="0" w:color="auto"/>
          </w:divBdr>
        </w:div>
        <w:div w:id="6643277">
          <w:marLeft w:val="0"/>
          <w:marRight w:val="0"/>
          <w:marTop w:val="0"/>
          <w:marBottom w:val="0"/>
          <w:divBdr>
            <w:top w:val="none" w:sz="0" w:space="0" w:color="auto"/>
            <w:left w:val="none" w:sz="0" w:space="0" w:color="auto"/>
            <w:bottom w:val="none" w:sz="0" w:space="0" w:color="auto"/>
            <w:right w:val="none" w:sz="0" w:space="0" w:color="auto"/>
          </w:divBdr>
        </w:div>
        <w:div w:id="1290817296">
          <w:marLeft w:val="0"/>
          <w:marRight w:val="0"/>
          <w:marTop w:val="0"/>
          <w:marBottom w:val="0"/>
          <w:divBdr>
            <w:top w:val="none" w:sz="0" w:space="0" w:color="auto"/>
            <w:left w:val="none" w:sz="0" w:space="0" w:color="auto"/>
            <w:bottom w:val="none" w:sz="0" w:space="0" w:color="auto"/>
            <w:right w:val="none" w:sz="0" w:space="0" w:color="auto"/>
          </w:divBdr>
        </w:div>
        <w:div w:id="1243030068">
          <w:marLeft w:val="0"/>
          <w:marRight w:val="0"/>
          <w:marTop w:val="0"/>
          <w:marBottom w:val="0"/>
          <w:divBdr>
            <w:top w:val="none" w:sz="0" w:space="0" w:color="auto"/>
            <w:left w:val="none" w:sz="0" w:space="0" w:color="auto"/>
            <w:bottom w:val="none" w:sz="0" w:space="0" w:color="auto"/>
            <w:right w:val="none" w:sz="0" w:space="0" w:color="auto"/>
          </w:divBdr>
        </w:div>
      </w:divsChild>
    </w:div>
    <w:div w:id="637999860">
      <w:bodyDiv w:val="1"/>
      <w:marLeft w:val="0"/>
      <w:marRight w:val="0"/>
      <w:marTop w:val="0"/>
      <w:marBottom w:val="0"/>
      <w:divBdr>
        <w:top w:val="none" w:sz="0" w:space="0" w:color="auto"/>
        <w:left w:val="none" w:sz="0" w:space="0" w:color="auto"/>
        <w:bottom w:val="none" w:sz="0" w:space="0" w:color="auto"/>
        <w:right w:val="none" w:sz="0" w:space="0" w:color="auto"/>
      </w:divBdr>
      <w:divsChild>
        <w:div w:id="31809403">
          <w:marLeft w:val="0"/>
          <w:marRight w:val="0"/>
          <w:marTop w:val="0"/>
          <w:marBottom w:val="0"/>
          <w:divBdr>
            <w:top w:val="none" w:sz="0" w:space="0" w:color="auto"/>
            <w:left w:val="none" w:sz="0" w:space="0" w:color="auto"/>
            <w:bottom w:val="none" w:sz="0" w:space="0" w:color="auto"/>
            <w:right w:val="none" w:sz="0" w:space="0" w:color="auto"/>
          </w:divBdr>
        </w:div>
        <w:div w:id="318923148">
          <w:marLeft w:val="0"/>
          <w:marRight w:val="0"/>
          <w:marTop w:val="0"/>
          <w:marBottom w:val="0"/>
          <w:divBdr>
            <w:top w:val="none" w:sz="0" w:space="0" w:color="auto"/>
            <w:left w:val="none" w:sz="0" w:space="0" w:color="auto"/>
            <w:bottom w:val="none" w:sz="0" w:space="0" w:color="auto"/>
            <w:right w:val="none" w:sz="0" w:space="0" w:color="auto"/>
          </w:divBdr>
        </w:div>
        <w:div w:id="1252471250">
          <w:marLeft w:val="0"/>
          <w:marRight w:val="0"/>
          <w:marTop w:val="0"/>
          <w:marBottom w:val="0"/>
          <w:divBdr>
            <w:top w:val="none" w:sz="0" w:space="0" w:color="auto"/>
            <w:left w:val="none" w:sz="0" w:space="0" w:color="auto"/>
            <w:bottom w:val="none" w:sz="0" w:space="0" w:color="auto"/>
            <w:right w:val="none" w:sz="0" w:space="0" w:color="auto"/>
          </w:divBdr>
        </w:div>
        <w:div w:id="1643778240">
          <w:marLeft w:val="0"/>
          <w:marRight w:val="0"/>
          <w:marTop w:val="0"/>
          <w:marBottom w:val="0"/>
          <w:divBdr>
            <w:top w:val="none" w:sz="0" w:space="0" w:color="auto"/>
            <w:left w:val="none" w:sz="0" w:space="0" w:color="auto"/>
            <w:bottom w:val="none" w:sz="0" w:space="0" w:color="auto"/>
            <w:right w:val="none" w:sz="0" w:space="0" w:color="auto"/>
          </w:divBdr>
        </w:div>
        <w:div w:id="790977553">
          <w:marLeft w:val="0"/>
          <w:marRight w:val="0"/>
          <w:marTop w:val="0"/>
          <w:marBottom w:val="0"/>
          <w:divBdr>
            <w:top w:val="none" w:sz="0" w:space="0" w:color="auto"/>
            <w:left w:val="none" w:sz="0" w:space="0" w:color="auto"/>
            <w:bottom w:val="none" w:sz="0" w:space="0" w:color="auto"/>
            <w:right w:val="none" w:sz="0" w:space="0" w:color="auto"/>
          </w:divBdr>
        </w:div>
        <w:div w:id="405804776">
          <w:marLeft w:val="0"/>
          <w:marRight w:val="0"/>
          <w:marTop w:val="0"/>
          <w:marBottom w:val="0"/>
          <w:divBdr>
            <w:top w:val="none" w:sz="0" w:space="0" w:color="auto"/>
            <w:left w:val="none" w:sz="0" w:space="0" w:color="auto"/>
            <w:bottom w:val="none" w:sz="0" w:space="0" w:color="auto"/>
            <w:right w:val="none" w:sz="0" w:space="0" w:color="auto"/>
          </w:divBdr>
        </w:div>
        <w:div w:id="1417903292">
          <w:marLeft w:val="0"/>
          <w:marRight w:val="0"/>
          <w:marTop w:val="0"/>
          <w:marBottom w:val="0"/>
          <w:divBdr>
            <w:top w:val="none" w:sz="0" w:space="0" w:color="auto"/>
            <w:left w:val="none" w:sz="0" w:space="0" w:color="auto"/>
            <w:bottom w:val="none" w:sz="0" w:space="0" w:color="auto"/>
            <w:right w:val="none" w:sz="0" w:space="0" w:color="auto"/>
          </w:divBdr>
        </w:div>
        <w:div w:id="2013874858">
          <w:marLeft w:val="0"/>
          <w:marRight w:val="0"/>
          <w:marTop w:val="0"/>
          <w:marBottom w:val="0"/>
          <w:divBdr>
            <w:top w:val="none" w:sz="0" w:space="0" w:color="auto"/>
            <w:left w:val="none" w:sz="0" w:space="0" w:color="auto"/>
            <w:bottom w:val="none" w:sz="0" w:space="0" w:color="auto"/>
            <w:right w:val="none" w:sz="0" w:space="0" w:color="auto"/>
          </w:divBdr>
        </w:div>
        <w:div w:id="1838956677">
          <w:marLeft w:val="0"/>
          <w:marRight w:val="0"/>
          <w:marTop w:val="0"/>
          <w:marBottom w:val="0"/>
          <w:divBdr>
            <w:top w:val="none" w:sz="0" w:space="0" w:color="auto"/>
            <w:left w:val="none" w:sz="0" w:space="0" w:color="auto"/>
            <w:bottom w:val="none" w:sz="0" w:space="0" w:color="auto"/>
            <w:right w:val="none" w:sz="0" w:space="0" w:color="auto"/>
          </w:divBdr>
        </w:div>
        <w:div w:id="1141655118">
          <w:marLeft w:val="0"/>
          <w:marRight w:val="0"/>
          <w:marTop w:val="0"/>
          <w:marBottom w:val="0"/>
          <w:divBdr>
            <w:top w:val="none" w:sz="0" w:space="0" w:color="auto"/>
            <w:left w:val="none" w:sz="0" w:space="0" w:color="auto"/>
            <w:bottom w:val="none" w:sz="0" w:space="0" w:color="auto"/>
            <w:right w:val="none" w:sz="0" w:space="0" w:color="auto"/>
          </w:divBdr>
        </w:div>
        <w:div w:id="1277178432">
          <w:marLeft w:val="0"/>
          <w:marRight w:val="0"/>
          <w:marTop w:val="0"/>
          <w:marBottom w:val="0"/>
          <w:divBdr>
            <w:top w:val="none" w:sz="0" w:space="0" w:color="auto"/>
            <w:left w:val="none" w:sz="0" w:space="0" w:color="auto"/>
            <w:bottom w:val="none" w:sz="0" w:space="0" w:color="auto"/>
            <w:right w:val="none" w:sz="0" w:space="0" w:color="auto"/>
          </w:divBdr>
        </w:div>
        <w:div w:id="1305887294">
          <w:marLeft w:val="0"/>
          <w:marRight w:val="0"/>
          <w:marTop w:val="0"/>
          <w:marBottom w:val="0"/>
          <w:divBdr>
            <w:top w:val="none" w:sz="0" w:space="0" w:color="auto"/>
            <w:left w:val="none" w:sz="0" w:space="0" w:color="auto"/>
            <w:bottom w:val="none" w:sz="0" w:space="0" w:color="auto"/>
            <w:right w:val="none" w:sz="0" w:space="0" w:color="auto"/>
          </w:divBdr>
        </w:div>
        <w:div w:id="1727989064">
          <w:marLeft w:val="0"/>
          <w:marRight w:val="0"/>
          <w:marTop w:val="0"/>
          <w:marBottom w:val="0"/>
          <w:divBdr>
            <w:top w:val="none" w:sz="0" w:space="0" w:color="auto"/>
            <w:left w:val="none" w:sz="0" w:space="0" w:color="auto"/>
            <w:bottom w:val="none" w:sz="0" w:space="0" w:color="auto"/>
            <w:right w:val="none" w:sz="0" w:space="0" w:color="auto"/>
          </w:divBdr>
        </w:div>
        <w:div w:id="768085701">
          <w:marLeft w:val="0"/>
          <w:marRight w:val="0"/>
          <w:marTop w:val="0"/>
          <w:marBottom w:val="0"/>
          <w:divBdr>
            <w:top w:val="none" w:sz="0" w:space="0" w:color="auto"/>
            <w:left w:val="none" w:sz="0" w:space="0" w:color="auto"/>
            <w:bottom w:val="none" w:sz="0" w:space="0" w:color="auto"/>
            <w:right w:val="none" w:sz="0" w:space="0" w:color="auto"/>
          </w:divBdr>
        </w:div>
        <w:div w:id="949967049">
          <w:marLeft w:val="0"/>
          <w:marRight w:val="0"/>
          <w:marTop w:val="0"/>
          <w:marBottom w:val="0"/>
          <w:divBdr>
            <w:top w:val="none" w:sz="0" w:space="0" w:color="auto"/>
            <w:left w:val="none" w:sz="0" w:space="0" w:color="auto"/>
            <w:bottom w:val="none" w:sz="0" w:space="0" w:color="auto"/>
            <w:right w:val="none" w:sz="0" w:space="0" w:color="auto"/>
          </w:divBdr>
        </w:div>
        <w:div w:id="916397869">
          <w:marLeft w:val="0"/>
          <w:marRight w:val="0"/>
          <w:marTop w:val="0"/>
          <w:marBottom w:val="0"/>
          <w:divBdr>
            <w:top w:val="none" w:sz="0" w:space="0" w:color="auto"/>
            <w:left w:val="none" w:sz="0" w:space="0" w:color="auto"/>
            <w:bottom w:val="none" w:sz="0" w:space="0" w:color="auto"/>
            <w:right w:val="none" w:sz="0" w:space="0" w:color="auto"/>
          </w:divBdr>
        </w:div>
        <w:div w:id="156042397">
          <w:marLeft w:val="0"/>
          <w:marRight w:val="0"/>
          <w:marTop w:val="0"/>
          <w:marBottom w:val="0"/>
          <w:divBdr>
            <w:top w:val="none" w:sz="0" w:space="0" w:color="auto"/>
            <w:left w:val="none" w:sz="0" w:space="0" w:color="auto"/>
            <w:bottom w:val="none" w:sz="0" w:space="0" w:color="auto"/>
            <w:right w:val="none" w:sz="0" w:space="0" w:color="auto"/>
          </w:divBdr>
        </w:div>
        <w:div w:id="1911574458">
          <w:marLeft w:val="0"/>
          <w:marRight w:val="0"/>
          <w:marTop w:val="0"/>
          <w:marBottom w:val="0"/>
          <w:divBdr>
            <w:top w:val="none" w:sz="0" w:space="0" w:color="auto"/>
            <w:left w:val="none" w:sz="0" w:space="0" w:color="auto"/>
            <w:bottom w:val="none" w:sz="0" w:space="0" w:color="auto"/>
            <w:right w:val="none" w:sz="0" w:space="0" w:color="auto"/>
          </w:divBdr>
        </w:div>
        <w:div w:id="631521022">
          <w:marLeft w:val="0"/>
          <w:marRight w:val="0"/>
          <w:marTop w:val="0"/>
          <w:marBottom w:val="0"/>
          <w:divBdr>
            <w:top w:val="none" w:sz="0" w:space="0" w:color="auto"/>
            <w:left w:val="none" w:sz="0" w:space="0" w:color="auto"/>
            <w:bottom w:val="none" w:sz="0" w:space="0" w:color="auto"/>
            <w:right w:val="none" w:sz="0" w:space="0" w:color="auto"/>
          </w:divBdr>
        </w:div>
        <w:div w:id="769740137">
          <w:marLeft w:val="0"/>
          <w:marRight w:val="0"/>
          <w:marTop w:val="0"/>
          <w:marBottom w:val="0"/>
          <w:divBdr>
            <w:top w:val="none" w:sz="0" w:space="0" w:color="auto"/>
            <w:left w:val="none" w:sz="0" w:space="0" w:color="auto"/>
            <w:bottom w:val="none" w:sz="0" w:space="0" w:color="auto"/>
            <w:right w:val="none" w:sz="0" w:space="0" w:color="auto"/>
          </w:divBdr>
        </w:div>
        <w:div w:id="1138230859">
          <w:marLeft w:val="0"/>
          <w:marRight w:val="0"/>
          <w:marTop w:val="0"/>
          <w:marBottom w:val="0"/>
          <w:divBdr>
            <w:top w:val="none" w:sz="0" w:space="0" w:color="auto"/>
            <w:left w:val="none" w:sz="0" w:space="0" w:color="auto"/>
            <w:bottom w:val="none" w:sz="0" w:space="0" w:color="auto"/>
            <w:right w:val="none" w:sz="0" w:space="0" w:color="auto"/>
          </w:divBdr>
        </w:div>
        <w:div w:id="2118405406">
          <w:marLeft w:val="0"/>
          <w:marRight w:val="0"/>
          <w:marTop w:val="0"/>
          <w:marBottom w:val="0"/>
          <w:divBdr>
            <w:top w:val="none" w:sz="0" w:space="0" w:color="auto"/>
            <w:left w:val="none" w:sz="0" w:space="0" w:color="auto"/>
            <w:bottom w:val="none" w:sz="0" w:space="0" w:color="auto"/>
            <w:right w:val="none" w:sz="0" w:space="0" w:color="auto"/>
          </w:divBdr>
        </w:div>
        <w:div w:id="535697892">
          <w:marLeft w:val="0"/>
          <w:marRight w:val="0"/>
          <w:marTop w:val="0"/>
          <w:marBottom w:val="0"/>
          <w:divBdr>
            <w:top w:val="none" w:sz="0" w:space="0" w:color="auto"/>
            <w:left w:val="none" w:sz="0" w:space="0" w:color="auto"/>
            <w:bottom w:val="none" w:sz="0" w:space="0" w:color="auto"/>
            <w:right w:val="none" w:sz="0" w:space="0" w:color="auto"/>
          </w:divBdr>
        </w:div>
        <w:div w:id="1427189851">
          <w:marLeft w:val="0"/>
          <w:marRight w:val="0"/>
          <w:marTop w:val="0"/>
          <w:marBottom w:val="0"/>
          <w:divBdr>
            <w:top w:val="none" w:sz="0" w:space="0" w:color="auto"/>
            <w:left w:val="none" w:sz="0" w:space="0" w:color="auto"/>
            <w:bottom w:val="none" w:sz="0" w:space="0" w:color="auto"/>
            <w:right w:val="none" w:sz="0" w:space="0" w:color="auto"/>
          </w:divBdr>
        </w:div>
        <w:div w:id="991369556">
          <w:marLeft w:val="0"/>
          <w:marRight w:val="0"/>
          <w:marTop w:val="0"/>
          <w:marBottom w:val="0"/>
          <w:divBdr>
            <w:top w:val="none" w:sz="0" w:space="0" w:color="auto"/>
            <w:left w:val="none" w:sz="0" w:space="0" w:color="auto"/>
            <w:bottom w:val="none" w:sz="0" w:space="0" w:color="auto"/>
            <w:right w:val="none" w:sz="0" w:space="0" w:color="auto"/>
          </w:divBdr>
        </w:div>
        <w:div w:id="1073970842">
          <w:marLeft w:val="0"/>
          <w:marRight w:val="0"/>
          <w:marTop w:val="0"/>
          <w:marBottom w:val="0"/>
          <w:divBdr>
            <w:top w:val="none" w:sz="0" w:space="0" w:color="auto"/>
            <w:left w:val="none" w:sz="0" w:space="0" w:color="auto"/>
            <w:bottom w:val="none" w:sz="0" w:space="0" w:color="auto"/>
            <w:right w:val="none" w:sz="0" w:space="0" w:color="auto"/>
          </w:divBdr>
        </w:div>
        <w:div w:id="74519790">
          <w:marLeft w:val="0"/>
          <w:marRight w:val="0"/>
          <w:marTop w:val="0"/>
          <w:marBottom w:val="0"/>
          <w:divBdr>
            <w:top w:val="none" w:sz="0" w:space="0" w:color="auto"/>
            <w:left w:val="none" w:sz="0" w:space="0" w:color="auto"/>
            <w:bottom w:val="none" w:sz="0" w:space="0" w:color="auto"/>
            <w:right w:val="none" w:sz="0" w:space="0" w:color="auto"/>
          </w:divBdr>
        </w:div>
        <w:div w:id="1985624368">
          <w:marLeft w:val="0"/>
          <w:marRight w:val="0"/>
          <w:marTop w:val="0"/>
          <w:marBottom w:val="0"/>
          <w:divBdr>
            <w:top w:val="none" w:sz="0" w:space="0" w:color="auto"/>
            <w:left w:val="none" w:sz="0" w:space="0" w:color="auto"/>
            <w:bottom w:val="none" w:sz="0" w:space="0" w:color="auto"/>
            <w:right w:val="none" w:sz="0" w:space="0" w:color="auto"/>
          </w:divBdr>
        </w:div>
        <w:div w:id="160511287">
          <w:marLeft w:val="0"/>
          <w:marRight w:val="0"/>
          <w:marTop w:val="0"/>
          <w:marBottom w:val="0"/>
          <w:divBdr>
            <w:top w:val="none" w:sz="0" w:space="0" w:color="auto"/>
            <w:left w:val="none" w:sz="0" w:space="0" w:color="auto"/>
            <w:bottom w:val="none" w:sz="0" w:space="0" w:color="auto"/>
            <w:right w:val="none" w:sz="0" w:space="0" w:color="auto"/>
          </w:divBdr>
        </w:div>
      </w:divsChild>
    </w:div>
    <w:div w:id="663624094">
      <w:bodyDiv w:val="1"/>
      <w:marLeft w:val="0"/>
      <w:marRight w:val="0"/>
      <w:marTop w:val="0"/>
      <w:marBottom w:val="0"/>
      <w:divBdr>
        <w:top w:val="none" w:sz="0" w:space="0" w:color="auto"/>
        <w:left w:val="none" w:sz="0" w:space="0" w:color="auto"/>
        <w:bottom w:val="none" w:sz="0" w:space="0" w:color="auto"/>
        <w:right w:val="none" w:sz="0" w:space="0" w:color="auto"/>
      </w:divBdr>
      <w:divsChild>
        <w:div w:id="373817782">
          <w:marLeft w:val="0"/>
          <w:marRight w:val="0"/>
          <w:marTop w:val="0"/>
          <w:marBottom w:val="0"/>
          <w:divBdr>
            <w:top w:val="none" w:sz="0" w:space="0" w:color="auto"/>
            <w:left w:val="none" w:sz="0" w:space="0" w:color="auto"/>
            <w:bottom w:val="none" w:sz="0" w:space="0" w:color="auto"/>
            <w:right w:val="none" w:sz="0" w:space="0" w:color="auto"/>
          </w:divBdr>
        </w:div>
        <w:div w:id="800615097">
          <w:marLeft w:val="0"/>
          <w:marRight w:val="0"/>
          <w:marTop w:val="0"/>
          <w:marBottom w:val="0"/>
          <w:divBdr>
            <w:top w:val="none" w:sz="0" w:space="0" w:color="auto"/>
            <w:left w:val="none" w:sz="0" w:space="0" w:color="auto"/>
            <w:bottom w:val="none" w:sz="0" w:space="0" w:color="auto"/>
            <w:right w:val="none" w:sz="0" w:space="0" w:color="auto"/>
          </w:divBdr>
        </w:div>
        <w:div w:id="1728793911">
          <w:marLeft w:val="0"/>
          <w:marRight w:val="0"/>
          <w:marTop w:val="0"/>
          <w:marBottom w:val="0"/>
          <w:divBdr>
            <w:top w:val="none" w:sz="0" w:space="0" w:color="auto"/>
            <w:left w:val="none" w:sz="0" w:space="0" w:color="auto"/>
            <w:bottom w:val="none" w:sz="0" w:space="0" w:color="auto"/>
            <w:right w:val="none" w:sz="0" w:space="0" w:color="auto"/>
          </w:divBdr>
        </w:div>
        <w:div w:id="1468736759">
          <w:marLeft w:val="0"/>
          <w:marRight w:val="0"/>
          <w:marTop w:val="0"/>
          <w:marBottom w:val="0"/>
          <w:divBdr>
            <w:top w:val="none" w:sz="0" w:space="0" w:color="auto"/>
            <w:left w:val="none" w:sz="0" w:space="0" w:color="auto"/>
            <w:bottom w:val="none" w:sz="0" w:space="0" w:color="auto"/>
            <w:right w:val="none" w:sz="0" w:space="0" w:color="auto"/>
          </w:divBdr>
        </w:div>
        <w:div w:id="478621804">
          <w:marLeft w:val="0"/>
          <w:marRight w:val="0"/>
          <w:marTop w:val="0"/>
          <w:marBottom w:val="0"/>
          <w:divBdr>
            <w:top w:val="none" w:sz="0" w:space="0" w:color="auto"/>
            <w:left w:val="none" w:sz="0" w:space="0" w:color="auto"/>
            <w:bottom w:val="none" w:sz="0" w:space="0" w:color="auto"/>
            <w:right w:val="none" w:sz="0" w:space="0" w:color="auto"/>
          </w:divBdr>
        </w:div>
        <w:div w:id="751857480">
          <w:marLeft w:val="0"/>
          <w:marRight w:val="0"/>
          <w:marTop w:val="0"/>
          <w:marBottom w:val="0"/>
          <w:divBdr>
            <w:top w:val="none" w:sz="0" w:space="0" w:color="auto"/>
            <w:left w:val="none" w:sz="0" w:space="0" w:color="auto"/>
            <w:bottom w:val="none" w:sz="0" w:space="0" w:color="auto"/>
            <w:right w:val="none" w:sz="0" w:space="0" w:color="auto"/>
          </w:divBdr>
        </w:div>
        <w:div w:id="1223563229">
          <w:marLeft w:val="0"/>
          <w:marRight w:val="0"/>
          <w:marTop w:val="0"/>
          <w:marBottom w:val="0"/>
          <w:divBdr>
            <w:top w:val="none" w:sz="0" w:space="0" w:color="auto"/>
            <w:left w:val="none" w:sz="0" w:space="0" w:color="auto"/>
            <w:bottom w:val="none" w:sz="0" w:space="0" w:color="auto"/>
            <w:right w:val="none" w:sz="0" w:space="0" w:color="auto"/>
          </w:divBdr>
        </w:div>
        <w:div w:id="2068449085">
          <w:marLeft w:val="0"/>
          <w:marRight w:val="0"/>
          <w:marTop w:val="0"/>
          <w:marBottom w:val="0"/>
          <w:divBdr>
            <w:top w:val="none" w:sz="0" w:space="0" w:color="auto"/>
            <w:left w:val="none" w:sz="0" w:space="0" w:color="auto"/>
            <w:bottom w:val="none" w:sz="0" w:space="0" w:color="auto"/>
            <w:right w:val="none" w:sz="0" w:space="0" w:color="auto"/>
          </w:divBdr>
        </w:div>
      </w:divsChild>
    </w:div>
    <w:div w:id="687101590">
      <w:bodyDiv w:val="1"/>
      <w:marLeft w:val="0"/>
      <w:marRight w:val="0"/>
      <w:marTop w:val="0"/>
      <w:marBottom w:val="0"/>
      <w:divBdr>
        <w:top w:val="none" w:sz="0" w:space="0" w:color="auto"/>
        <w:left w:val="none" w:sz="0" w:space="0" w:color="auto"/>
        <w:bottom w:val="none" w:sz="0" w:space="0" w:color="auto"/>
        <w:right w:val="none" w:sz="0" w:space="0" w:color="auto"/>
      </w:divBdr>
      <w:divsChild>
        <w:div w:id="569197575">
          <w:marLeft w:val="0"/>
          <w:marRight w:val="0"/>
          <w:marTop w:val="0"/>
          <w:marBottom w:val="0"/>
          <w:divBdr>
            <w:top w:val="none" w:sz="0" w:space="0" w:color="auto"/>
            <w:left w:val="none" w:sz="0" w:space="0" w:color="auto"/>
            <w:bottom w:val="none" w:sz="0" w:space="0" w:color="auto"/>
            <w:right w:val="none" w:sz="0" w:space="0" w:color="auto"/>
          </w:divBdr>
        </w:div>
        <w:div w:id="1470439206">
          <w:marLeft w:val="0"/>
          <w:marRight w:val="0"/>
          <w:marTop w:val="0"/>
          <w:marBottom w:val="0"/>
          <w:divBdr>
            <w:top w:val="none" w:sz="0" w:space="0" w:color="auto"/>
            <w:left w:val="none" w:sz="0" w:space="0" w:color="auto"/>
            <w:bottom w:val="none" w:sz="0" w:space="0" w:color="auto"/>
            <w:right w:val="none" w:sz="0" w:space="0" w:color="auto"/>
          </w:divBdr>
        </w:div>
        <w:div w:id="87433341">
          <w:marLeft w:val="0"/>
          <w:marRight w:val="0"/>
          <w:marTop w:val="0"/>
          <w:marBottom w:val="0"/>
          <w:divBdr>
            <w:top w:val="none" w:sz="0" w:space="0" w:color="auto"/>
            <w:left w:val="none" w:sz="0" w:space="0" w:color="auto"/>
            <w:bottom w:val="none" w:sz="0" w:space="0" w:color="auto"/>
            <w:right w:val="none" w:sz="0" w:space="0" w:color="auto"/>
          </w:divBdr>
        </w:div>
        <w:div w:id="1764377253">
          <w:marLeft w:val="0"/>
          <w:marRight w:val="0"/>
          <w:marTop w:val="0"/>
          <w:marBottom w:val="0"/>
          <w:divBdr>
            <w:top w:val="none" w:sz="0" w:space="0" w:color="auto"/>
            <w:left w:val="none" w:sz="0" w:space="0" w:color="auto"/>
            <w:bottom w:val="none" w:sz="0" w:space="0" w:color="auto"/>
            <w:right w:val="none" w:sz="0" w:space="0" w:color="auto"/>
          </w:divBdr>
        </w:div>
        <w:div w:id="1429039802">
          <w:marLeft w:val="0"/>
          <w:marRight w:val="0"/>
          <w:marTop w:val="0"/>
          <w:marBottom w:val="0"/>
          <w:divBdr>
            <w:top w:val="none" w:sz="0" w:space="0" w:color="auto"/>
            <w:left w:val="none" w:sz="0" w:space="0" w:color="auto"/>
            <w:bottom w:val="none" w:sz="0" w:space="0" w:color="auto"/>
            <w:right w:val="none" w:sz="0" w:space="0" w:color="auto"/>
          </w:divBdr>
        </w:div>
        <w:div w:id="386029405">
          <w:marLeft w:val="0"/>
          <w:marRight w:val="0"/>
          <w:marTop w:val="0"/>
          <w:marBottom w:val="0"/>
          <w:divBdr>
            <w:top w:val="none" w:sz="0" w:space="0" w:color="auto"/>
            <w:left w:val="none" w:sz="0" w:space="0" w:color="auto"/>
            <w:bottom w:val="none" w:sz="0" w:space="0" w:color="auto"/>
            <w:right w:val="none" w:sz="0" w:space="0" w:color="auto"/>
          </w:divBdr>
        </w:div>
        <w:div w:id="530727552">
          <w:marLeft w:val="0"/>
          <w:marRight w:val="0"/>
          <w:marTop w:val="0"/>
          <w:marBottom w:val="0"/>
          <w:divBdr>
            <w:top w:val="none" w:sz="0" w:space="0" w:color="auto"/>
            <w:left w:val="none" w:sz="0" w:space="0" w:color="auto"/>
            <w:bottom w:val="none" w:sz="0" w:space="0" w:color="auto"/>
            <w:right w:val="none" w:sz="0" w:space="0" w:color="auto"/>
          </w:divBdr>
        </w:div>
        <w:div w:id="1237399056">
          <w:marLeft w:val="0"/>
          <w:marRight w:val="0"/>
          <w:marTop w:val="0"/>
          <w:marBottom w:val="0"/>
          <w:divBdr>
            <w:top w:val="none" w:sz="0" w:space="0" w:color="auto"/>
            <w:left w:val="none" w:sz="0" w:space="0" w:color="auto"/>
            <w:bottom w:val="none" w:sz="0" w:space="0" w:color="auto"/>
            <w:right w:val="none" w:sz="0" w:space="0" w:color="auto"/>
          </w:divBdr>
        </w:div>
        <w:div w:id="258607557">
          <w:marLeft w:val="0"/>
          <w:marRight w:val="0"/>
          <w:marTop w:val="0"/>
          <w:marBottom w:val="0"/>
          <w:divBdr>
            <w:top w:val="none" w:sz="0" w:space="0" w:color="auto"/>
            <w:left w:val="none" w:sz="0" w:space="0" w:color="auto"/>
            <w:bottom w:val="none" w:sz="0" w:space="0" w:color="auto"/>
            <w:right w:val="none" w:sz="0" w:space="0" w:color="auto"/>
          </w:divBdr>
        </w:div>
        <w:div w:id="1247961586">
          <w:marLeft w:val="0"/>
          <w:marRight w:val="0"/>
          <w:marTop w:val="0"/>
          <w:marBottom w:val="0"/>
          <w:divBdr>
            <w:top w:val="none" w:sz="0" w:space="0" w:color="auto"/>
            <w:left w:val="none" w:sz="0" w:space="0" w:color="auto"/>
            <w:bottom w:val="none" w:sz="0" w:space="0" w:color="auto"/>
            <w:right w:val="none" w:sz="0" w:space="0" w:color="auto"/>
          </w:divBdr>
        </w:div>
        <w:div w:id="536429501">
          <w:marLeft w:val="0"/>
          <w:marRight w:val="0"/>
          <w:marTop w:val="0"/>
          <w:marBottom w:val="0"/>
          <w:divBdr>
            <w:top w:val="none" w:sz="0" w:space="0" w:color="auto"/>
            <w:left w:val="none" w:sz="0" w:space="0" w:color="auto"/>
            <w:bottom w:val="none" w:sz="0" w:space="0" w:color="auto"/>
            <w:right w:val="none" w:sz="0" w:space="0" w:color="auto"/>
          </w:divBdr>
        </w:div>
        <w:div w:id="1015379172">
          <w:marLeft w:val="0"/>
          <w:marRight w:val="0"/>
          <w:marTop w:val="0"/>
          <w:marBottom w:val="0"/>
          <w:divBdr>
            <w:top w:val="none" w:sz="0" w:space="0" w:color="auto"/>
            <w:left w:val="none" w:sz="0" w:space="0" w:color="auto"/>
            <w:bottom w:val="none" w:sz="0" w:space="0" w:color="auto"/>
            <w:right w:val="none" w:sz="0" w:space="0" w:color="auto"/>
          </w:divBdr>
        </w:div>
        <w:div w:id="2005860607">
          <w:marLeft w:val="0"/>
          <w:marRight w:val="0"/>
          <w:marTop w:val="0"/>
          <w:marBottom w:val="0"/>
          <w:divBdr>
            <w:top w:val="none" w:sz="0" w:space="0" w:color="auto"/>
            <w:left w:val="none" w:sz="0" w:space="0" w:color="auto"/>
            <w:bottom w:val="none" w:sz="0" w:space="0" w:color="auto"/>
            <w:right w:val="none" w:sz="0" w:space="0" w:color="auto"/>
          </w:divBdr>
        </w:div>
        <w:div w:id="1327516668">
          <w:marLeft w:val="0"/>
          <w:marRight w:val="0"/>
          <w:marTop w:val="0"/>
          <w:marBottom w:val="0"/>
          <w:divBdr>
            <w:top w:val="none" w:sz="0" w:space="0" w:color="auto"/>
            <w:left w:val="none" w:sz="0" w:space="0" w:color="auto"/>
            <w:bottom w:val="none" w:sz="0" w:space="0" w:color="auto"/>
            <w:right w:val="none" w:sz="0" w:space="0" w:color="auto"/>
          </w:divBdr>
        </w:div>
        <w:div w:id="562446434">
          <w:marLeft w:val="0"/>
          <w:marRight w:val="0"/>
          <w:marTop w:val="0"/>
          <w:marBottom w:val="0"/>
          <w:divBdr>
            <w:top w:val="none" w:sz="0" w:space="0" w:color="auto"/>
            <w:left w:val="none" w:sz="0" w:space="0" w:color="auto"/>
            <w:bottom w:val="none" w:sz="0" w:space="0" w:color="auto"/>
            <w:right w:val="none" w:sz="0" w:space="0" w:color="auto"/>
          </w:divBdr>
        </w:div>
        <w:div w:id="325673992">
          <w:marLeft w:val="0"/>
          <w:marRight w:val="0"/>
          <w:marTop w:val="0"/>
          <w:marBottom w:val="0"/>
          <w:divBdr>
            <w:top w:val="none" w:sz="0" w:space="0" w:color="auto"/>
            <w:left w:val="none" w:sz="0" w:space="0" w:color="auto"/>
            <w:bottom w:val="none" w:sz="0" w:space="0" w:color="auto"/>
            <w:right w:val="none" w:sz="0" w:space="0" w:color="auto"/>
          </w:divBdr>
        </w:div>
        <w:div w:id="636684111">
          <w:marLeft w:val="0"/>
          <w:marRight w:val="0"/>
          <w:marTop w:val="0"/>
          <w:marBottom w:val="0"/>
          <w:divBdr>
            <w:top w:val="none" w:sz="0" w:space="0" w:color="auto"/>
            <w:left w:val="none" w:sz="0" w:space="0" w:color="auto"/>
            <w:bottom w:val="none" w:sz="0" w:space="0" w:color="auto"/>
            <w:right w:val="none" w:sz="0" w:space="0" w:color="auto"/>
          </w:divBdr>
        </w:div>
        <w:div w:id="1775440143">
          <w:marLeft w:val="0"/>
          <w:marRight w:val="0"/>
          <w:marTop w:val="0"/>
          <w:marBottom w:val="0"/>
          <w:divBdr>
            <w:top w:val="none" w:sz="0" w:space="0" w:color="auto"/>
            <w:left w:val="none" w:sz="0" w:space="0" w:color="auto"/>
            <w:bottom w:val="none" w:sz="0" w:space="0" w:color="auto"/>
            <w:right w:val="none" w:sz="0" w:space="0" w:color="auto"/>
          </w:divBdr>
        </w:div>
        <w:div w:id="1738867393">
          <w:marLeft w:val="0"/>
          <w:marRight w:val="0"/>
          <w:marTop w:val="0"/>
          <w:marBottom w:val="0"/>
          <w:divBdr>
            <w:top w:val="none" w:sz="0" w:space="0" w:color="auto"/>
            <w:left w:val="none" w:sz="0" w:space="0" w:color="auto"/>
            <w:bottom w:val="none" w:sz="0" w:space="0" w:color="auto"/>
            <w:right w:val="none" w:sz="0" w:space="0" w:color="auto"/>
          </w:divBdr>
        </w:div>
        <w:div w:id="595141255">
          <w:marLeft w:val="0"/>
          <w:marRight w:val="0"/>
          <w:marTop w:val="0"/>
          <w:marBottom w:val="0"/>
          <w:divBdr>
            <w:top w:val="none" w:sz="0" w:space="0" w:color="auto"/>
            <w:left w:val="none" w:sz="0" w:space="0" w:color="auto"/>
            <w:bottom w:val="none" w:sz="0" w:space="0" w:color="auto"/>
            <w:right w:val="none" w:sz="0" w:space="0" w:color="auto"/>
          </w:divBdr>
        </w:div>
        <w:div w:id="604382037">
          <w:marLeft w:val="0"/>
          <w:marRight w:val="0"/>
          <w:marTop w:val="0"/>
          <w:marBottom w:val="0"/>
          <w:divBdr>
            <w:top w:val="none" w:sz="0" w:space="0" w:color="auto"/>
            <w:left w:val="none" w:sz="0" w:space="0" w:color="auto"/>
            <w:bottom w:val="none" w:sz="0" w:space="0" w:color="auto"/>
            <w:right w:val="none" w:sz="0" w:space="0" w:color="auto"/>
          </w:divBdr>
        </w:div>
        <w:div w:id="2110852158">
          <w:marLeft w:val="0"/>
          <w:marRight w:val="0"/>
          <w:marTop w:val="0"/>
          <w:marBottom w:val="0"/>
          <w:divBdr>
            <w:top w:val="none" w:sz="0" w:space="0" w:color="auto"/>
            <w:left w:val="none" w:sz="0" w:space="0" w:color="auto"/>
            <w:bottom w:val="none" w:sz="0" w:space="0" w:color="auto"/>
            <w:right w:val="none" w:sz="0" w:space="0" w:color="auto"/>
          </w:divBdr>
        </w:div>
        <w:div w:id="943656788">
          <w:marLeft w:val="0"/>
          <w:marRight w:val="0"/>
          <w:marTop w:val="0"/>
          <w:marBottom w:val="0"/>
          <w:divBdr>
            <w:top w:val="none" w:sz="0" w:space="0" w:color="auto"/>
            <w:left w:val="none" w:sz="0" w:space="0" w:color="auto"/>
            <w:bottom w:val="none" w:sz="0" w:space="0" w:color="auto"/>
            <w:right w:val="none" w:sz="0" w:space="0" w:color="auto"/>
          </w:divBdr>
        </w:div>
        <w:div w:id="508909398">
          <w:marLeft w:val="0"/>
          <w:marRight w:val="0"/>
          <w:marTop w:val="0"/>
          <w:marBottom w:val="0"/>
          <w:divBdr>
            <w:top w:val="none" w:sz="0" w:space="0" w:color="auto"/>
            <w:left w:val="none" w:sz="0" w:space="0" w:color="auto"/>
            <w:bottom w:val="none" w:sz="0" w:space="0" w:color="auto"/>
            <w:right w:val="none" w:sz="0" w:space="0" w:color="auto"/>
          </w:divBdr>
        </w:div>
      </w:divsChild>
    </w:div>
    <w:div w:id="762846532">
      <w:bodyDiv w:val="1"/>
      <w:marLeft w:val="0"/>
      <w:marRight w:val="0"/>
      <w:marTop w:val="0"/>
      <w:marBottom w:val="0"/>
      <w:divBdr>
        <w:top w:val="none" w:sz="0" w:space="0" w:color="auto"/>
        <w:left w:val="none" w:sz="0" w:space="0" w:color="auto"/>
        <w:bottom w:val="none" w:sz="0" w:space="0" w:color="auto"/>
        <w:right w:val="none" w:sz="0" w:space="0" w:color="auto"/>
      </w:divBdr>
      <w:divsChild>
        <w:div w:id="91709992">
          <w:marLeft w:val="0"/>
          <w:marRight w:val="0"/>
          <w:marTop w:val="0"/>
          <w:marBottom w:val="0"/>
          <w:divBdr>
            <w:top w:val="none" w:sz="0" w:space="0" w:color="auto"/>
            <w:left w:val="none" w:sz="0" w:space="0" w:color="auto"/>
            <w:bottom w:val="none" w:sz="0" w:space="0" w:color="auto"/>
            <w:right w:val="none" w:sz="0" w:space="0" w:color="auto"/>
          </w:divBdr>
        </w:div>
        <w:div w:id="1293174693">
          <w:marLeft w:val="0"/>
          <w:marRight w:val="0"/>
          <w:marTop w:val="0"/>
          <w:marBottom w:val="0"/>
          <w:divBdr>
            <w:top w:val="none" w:sz="0" w:space="0" w:color="auto"/>
            <w:left w:val="none" w:sz="0" w:space="0" w:color="auto"/>
            <w:bottom w:val="none" w:sz="0" w:space="0" w:color="auto"/>
            <w:right w:val="none" w:sz="0" w:space="0" w:color="auto"/>
          </w:divBdr>
        </w:div>
        <w:div w:id="335421322">
          <w:marLeft w:val="0"/>
          <w:marRight w:val="0"/>
          <w:marTop w:val="0"/>
          <w:marBottom w:val="0"/>
          <w:divBdr>
            <w:top w:val="none" w:sz="0" w:space="0" w:color="auto"/>
            <w:left w:val="none" w:sz="0" w:space="0" w:color="auto"/>
            <w:bottom w:val="none" w:sz="0" w:space="0" w:color="auto"/>
            <w:right w:val="none" w:sz="0" w:space="0" w:color="auto"/>
          </w:divBdr>
        </w:div>
        <w:div w:id="221066486">
          <w:marLeft w:val="0"/>
          <w:marRight w:val="0"/>
          <w:marTop w:val="0"/>
          <w:marBottom w:val="0"/>
          <w:divBdr>
            <w:top w:val="none" w:sz="0" w:space="0" w:color="auto"/>
            <w:left w:val="none" w:sz="0" w:space="0" w:color="auto"/>
            <w:bottom w:val="none" w:sz="0" w:space="0" w:color="auto"/>
            <w:right w:val="none" w:sz="0" w:space="0" w:color="auto"/>
          </w:divBdr>
        </w:div>
        <w:div w:id="1650279928">
          <w:marLeft w:val="0"/>
          <w:marRight w:val="0"/>
          <w:marTop w:val="0"/>
          <w:marBottom w:val="0"/>
          <w:divBdr>
            <w:top w:val="none" w:sz="0" w:space="0" w:color="auto"/>
            <w:left w:val="none" w:sz="0" w:space="0" w:color="auto"/>
            <w:bottom w:val="none" w:sz="0" w:space="0" w:color="auto"/>
            <w:right w:val="none" w:sz="0" w:space="0" w:color="auto"/>
          </w:divBdr>
        </w:div>
        <w:div w:id="1707363712">
          <w:marLeft w:val="0"/>
          <w:marRight w:val="0"/>
          <w:marTop w:val="0"/>
          <w:marBottom w:val="0"/>
          <w:divBdr>
            <w:top w:val="none" w:sz="0" w:space="0" w:color="auto"/>
            <w:left w:val="none" w:sz="0" w:space="0" w:color="auto"/>
            <w:bottom w:val="none" w:sz="0" w:space="0" w:color="auto"/>
            <w:right w:val="none" w:sz="0" w:space="0" w:color="auto"/>
          </w:divBdr>
        </w:div>
        <w:div w:id="998652830">
          <w:marLeft w:val="0"/>
          <w:marRight w:val="0"/>
          <w:marTop w:val="0"/>
          <w:marBottom w:val="0"/>
          <w:divBdr>
            <w:top w:val="none" w:sz="0" w:space="0" w:color="auto"/>
            <w:left w:val="none" w:sz="0" w:space="0" w:color="auto"/>
            <w:bottom w:val="none" w:sz="0" w:space="0" w:color="auto"/>
            <w:right w:val="none" w:sz="0" w:space="0" w:color="auto"/>
          </w:divBdr>
        </w:div>
        <w:div w:id="1013146761">
          <w:marLeft w:val="0"/>
          <w:marRight w:val="0"/>
          <w:marTop w:val="0"/>
          <w:marBottom w:val="0"/>
          <w:divBdr>
            <w:top w:val="none" w:sz="0" w:space="0" w:color="auto"/>
            <w:left w:val="none" w:sz="0" w:space="0" w:color="auto"/>
            <w:bottom w:val="none" w:sz="0" w:space="0" w:color="auto"/>
            <w:right w:val="none" w:sz="0" w:space="0" w:color="auto"/>
          </w:divBdr>
        </w:div>
        <w:div w:id="281499456">
          <w:marLeft w:val="0"/>
          <w:marRight w:val="0"/>
          <w:marTop w:val="0"/>
          <w:marBottom w:val="0"/>
          <w:divBdr>
            <w:top w:val="none" w:sz="0" w:space="0" w:color="auto"/>
            <w:left w:val="none" w:sz="0" w:space="0" w:color="auto"/>
            <w:bottom w:val="none" w:sz="0" w:space="0" w:color="auto"/>
            <w:right w:val="none" w:sz="0" w:space="0" w:color="auto"/>
          </w:divBdr>
        </w:div>
        <w:div w:id="1591886212">
          <w:marLeft w:val="0"/>
          <w:marRight w:val="0"/>
          <w:marTop w:val="0"/>
          <w:marBottom w:val="0"/>
          <w:divBdr>
            <w:top w:val="none" w:sz="0" w:space="0" w:color="auto"/>
            <w:left w:val="none" w:sz="0" w:space="0" w:color="auto"/>
            <w:bottom w:val="none" w:sz="0" w:space="0" w:color="auto"/>
            <w:right w:val="none" w:sz="0" w:space="0" w:color="auto"/>
          </w:divBdr>
        </w:div>
        <w:div w:id="232937923">
          <w:marLeft w:val="0"/>
          <w:marRight w:val="0"/>
          <w:marTop w:val="0"/>
          <w:marBottom w:val="0"/>
          <w:divBdr>
            <w:top w:val="none" w:sz="0" w:space="0" w:color="auto"/>
            <w:left w:val="none" w:sz="0" w:space="0" w:color="auto"/>
            <w:bottom w:val="none" w:sz="0" w:space="0" w:color="auto"/>
            <w:right w:val="none" w:sz="0" w:space="0" w:color="auto"/>
          </w:divBdr>
        </w:div>
      </w:divsChild>
    </w:div>
    <w:div w:id="765658187">
      <w:bodyDiv w:val="1"/>
      <w:marLeft w:val="0"/>
      <w:marRight w:val="0"/>
      <w:marTop w:val="0"/>
      <w:marBottom w:val="0"/>
      <w:divBdr>
        <w:top w:val="none" w:sz="0" w:space="0" w:color="auto"/>
        <w:left w:val="none" w:sz="0" w:space="0" w:color="auto"/>
        <w:bottom w:val="none" w:sz="0" w:space="0" w:color="auto"/>
        <w:right w:val="none" w:sz="0" w:space="0" w:color="auto"/>
      </w:divBdr>
      <w:divsChild>
        <w:div w:id="214512193">
          <w:marLeft w:val="0"/>
          <w:marRight w:val="0"/>
          <w:marTop w:val="0"/>
          <w:marBottom w:val="0"/>
          <w:divBdr>
            <w:top w:val="none" w:sz="0" w:space="0" w:color="auto"/>
            <w:left w:val="none" w:sz="0" w:space="0" w:color="auto"/>
            <w:bottom w:val="none" w:sz="0" w:space="0" w:color="auto"/>
            <w:right w:val="none" w:sz="0" w:space="0" w:color="auto"/>
          </w:divBdr>
        </w:div>
        <w:div w:id="97994549">
          <w:marLeft w:val="0"/>
          <w:marRight w:val="0"/>
          <w:marTop w:val="0"/>
          <w:marBottom w:val="0"/>
          <w:divBdr>
            <w:top w:val="none" w:sz="0" w:space="0" w:color="auto"/>
            <w:left w:val="none" w:sz="0" w:space="0" w:color="auto"/>
            <w:bottom w:val="none" w:sz="0" w:space="0" w:color="auto"/>
            <w:right w:val="none" w:sz="0" w:space="0" w:color="auto"/>
          </w:divBdr>
        </w:div>
        <w:div w:id="1417484575">
          <w:marLeft w:val="0"/>
          <w:marRight w:val="0"/>
          <w:marTop w:val="0"/>
          <w:marBottom w:val="0"/>
          <w:divBdr>
            <w:top w:val="none" w:sz="0" w:space="0" w:color="auto"/>
            <w:left w:val="none" w:sz="0" w:space="0" w:color="auto"/>
            <w:bottom w:val="none" w:sz="0" w:space="0" w:color="auto"/>
            <w:right w:val="none" w:sz="0" w:space="0" w:color="auto"/>
          </w:divBdr>
        </w:div>
        <w:div w:id="1502961709">
          <w:marLeft w:val="0"/>
          <w:marRight w:val="0"/>
          <w:marTop w:val="0"/>
          <w:marBottom w:val="0"/>
          <w:divBdr>
            <w:top w:val="none" w:sz="0" w:space="0" w:color="auto"/>
            <w:left w:val="none" w:sz="0" w:space="0" w:color="auto"/>
            <w:bottom w:val="none" w:sz="0" w:space="0" w:color="auto"/>
            <w:right w:val="none" w:sz="0" w:space="0" w:color="auto"/>
          </w:divBdr>
        </w:div>
        <w:div w:id="1262452422">
          <w:marLeft w:val="0"/>
          <w:marRight w:val="0"/>
          <w:marTop w:val="0"/>
          <w:marBottom w:val="0"/>
          <w:divBdr>
            <w:top w:val="none" w:sz="0" w:space="0" w:color="auto"/>
            <w:left w:val="none" w:sz="0" w:space="0" w:color="auto"/>
            <w:bottom w:val="none" w:sz="0" w:space="0" w:color="auto"/>
            <w:right w:val="none" w:sz="0" w:space="0" w:color="auto"/>
          </w:divBdr>
        </w:div>
        <w:div w:id="592981527">
          <w:marLeft w:val="0"/>
          <w:marRight w:val="0"/>
          <w:marTop w:val="0"/>
          <w:marBottom w:val="0"/>
          <w:divBdr>
            <w:top w:val="none" w:sz="0" w:space="0" w:color="auto"/>
            <w:left w:val="none" w:sz="0" w:space="0" w:color="auto"/>
            <w:bottom w:val="none" w:sz="0" w:space="0" w:color="auto"/>
            <w:right w:val="none" w:sz="0" w:space="0" w:color="auto"/>
          </w:divBdr>
        </w:div>
      </w:divsChild>
    </w:div>
    <w:div w:id="765924539">
      <w:bodyDiv w:val="1"/>
      <w:marLeft w:val="0"/>
      <w:marRight w:val="0"/>
      <w:marTop w:val="0"/>
      <w:marBottom w:val="0"/>
      <w:divBdr>
        <w:top w:val="none" w:sz="0" w:space="0" w:color="auto"/>
        <w:left w:val="none" w:sz="0" w:space="0" w:color="auto"/>
        <w:bottom w:val="none" w:sz="0" w:space="0" w:color="auto"/>
        <w:right w:val="none" w:sz="0" w:space="0" w:color="auto"/>
      </w:divBdr>
      <w:divsChild>
        <w:div w:id="820535558">
          <w:marLeft w:val="0"/>
          <w:marRight w:val="0"/>
          <w:marTop w:val="0"/>
          <w:marBottom w:val="0"/>
          <w:divBdr>
            <w:top w:val="none" w:sz="0" w:space="0" w:color="auto"/>
            <w:left w:val="none" w:sz="0" w:space="0" w:color="auto"/>
            <w:bottom w:val="none" w:sz="0" w:space="0" w:color="auto"/>
            <w:right w:val="none" w:sz="0" w:space="0" w:color="auto"/>
          </w:divBdr>
        </w:div>
        <w:div w:id="1366060938">
          <w:marLeft w:val="0"/>
          <w:marRight w:val="0"/>
          <w:marTop w:val="0"/>
          <w:marBottom w:val="0"/>
          <w:divBdr>
            <w:top w:val="none" w:sz="0" w:space="0" w:color="auto"/>
            <w:left w:val="none" w:sz="0" w:space="0" w:color="auto"/>
            <w:bottom w:val="none" w:sz="0" w:space="0" w:color="auto"/>
            <w:right w:val="none" w:sz="0" w:space="0" w:color="auto"/>
          </w:divBdr>
        </w:div>
        <w:div w:id="885916211">
          <w:marLeft w:val="0"/>
          <w:marRight w:val="0"/>
          <w:marTop w:val="0"/>
          <w:marBottom w:val="0"/>
          <w:divBdr>
            <w:top w:val="none" w:sz="0" w:space="0" w:color="auto"/>
            <w:left w:val="none" w:sz="0" w:space="0" w:color="auto"/>
            <w:bottom w:val="none" w:sz="0" w:space="0" w:color="auto"/>
            <w:right w:val="none" w:sz="0" w:space="0" w:color="auto"/>
          </w:divBdr>
        </w:div>
        <w:div w:id="1496725078">
          <w:marLeft w:val="0"/>
          <w:marRight w:val="0"/>
          <w:marTop w:val="0"/>
          <w:marBottom w:val="0"/>
          <w:divBdr>
            <w:top w:val="none" w:sz="0" w:space="0" w:color="auto"/>
            <w:left w:val="none" w:sz="0" w:space="0" w:color="auto"/>
            <w:bottom w:val="none" w:sz="0" w:space="0" w:color="auto"/>
            <w:right w:val="none" w:sz="0" w:space="0" w:color="auto"/>
          </w:divBdr>
        </w:div>
        <w:div w:id="304431487">
          <w:marLeft w:val="0"/>
          <w:marRight w:val="0"/>
          <w:marTop w:val="0"/>
          <w:marBottom w:val="0"/>
          <w:divBdr>
            <w:top w:val="none" w:sz="0" w:space="0" w:color="auto"/>
            <w:left w:val="none" w:sz="0" w:space="0" w:color="auto"/>
            <w:bottom w:val="none" w:sz="0" w:space="0" w:color="auto"/>
            <w:right w:val="none" w:sz="0" w:space="0" w:color="auto"/>
          </w:divBdr>
        </w:div>
        <w:div w:id="1066341040">
          <w:marLeft w:val="0"/>
          <w:marRight w:val="0"/>
          <w:marTop w:val="0"/>
          <w:marBottom w:val="0"/>
          <w:divBdr>
            <w:top w:val="none" w:sz="0" w:space="0" w:color="auto"/>
            <w:left w:val="none" w:sz="0" w:space="0" w:color="auto"/>
            <w:bottom w:val="none" w:sz="0" w:space="0" w:color="auto"/>
            <w:right w:val="none" w:sz="0" w:space="0" w:color="auto"/>
          </w:divBdr>
        </w:div>
        <w:div w:id="1914198627">
          <w:marLeft w:val="0"/>
          <w:marRight w:val="0"/>
          <w:marTop w:val="0"/>
          <w:marBottom w:val="0"/>
          <w:divBdr>
            <w:top w:val="none" w:sz="0" w:space="0" w:color="auto"/>
            <w:left w:val="none" w:sz="0" w:space="0" w:color="auto"/>
            <w:bottom w:val="none" w:sz="0" w:space="0" w:color="auto"/>
            <w:right w:val="none" w:sz="0" w:space="0" w:color="auto"/>
          </w:divBdr>
        </w:div>
        <w:div w:id="603536733">
          <w:marLeft w:val="0"/>
          <w:marRight w:val="0"/>
          <w:marTop w:val="0"/>
          <w:marBottom w:val="0"/>
          <w:divBdr>
            <w:top w:val="none" w:sz="0" w:space="0" w:color="auto"/>
            <w:left w:val="none" w:sz="0" w:space="0" w:color="auto"/>
            <w:bottom w:val="none" w:sz="0" w:space="0" w:color="auto"/>
            <w:right w:val="none" w:sz="0" w:space="0" w:color="auto"/>
          </w:divBdr>
        </w:div>
        <w:div w:id="570892569">
          <w:marLeft w:val="0"/>
          <w:marRight w:val="0"/>
          <w:marTop w:val="0"/>
          <w:marBottom w:val="0"/>
          <w:divBdr>
            <w:top w:val="none" w:sz="0" w:space="0" w:color="auto"/>
            <w:left w:val="none" w:sz="0" w:space="0" w:color="auto"/>
            <w:bottom w:val="none" w:sz="0" w:space="0" w:color="auto"/>
            <w:right w:val="none" w:sz="0" w:space="0" w:color="auto"/>
          </w:divBdr>
        </w:div>
        <w:div w:id="1306160977">
          <w:marLeft w:val="0"/>
          <w:marRight w:val="0"/>
          <w:marTop w:val="0"/>
          <w:marBottom w:val="0"/>
          <w:divBdr>
            <w:top w:val="none" w:sz="0" w:space="0" w:color="auto"/>
            <w:left w:val="none" w:sz="0" w:space="0" w:color="auto"/>
            <w:bottom w:val="none" w:sz="0" w:space="0" w:color="auto"/>
            <w:right w:val="none" w:sz="0" w:space="0" w:color="auto"/>
          </w:divBdr>
        </w:div>
        <w:div w:id="238488881">
          <w:marLeft w:val="0"/>
          <w:marRight w:val="0"/>
          <w:marTop w:val="0"/>
          <w:marBottom w:val="0"/>
          <w:divBdr>
            <w:top w:val="none" w:sz="0" w:space="0" w:color="auto"/>
            <w:left w:val="none" w:sz="0" w:space="0" w:color="auto"/>
            <w:bottom w:val="none" w:sz="0" w:space="0" w:color="auto"/>
            <w:right w:val="none" w:sz="0" w:space="0" w:color="auto"/>
          </w:divBdr>
        </w:div>
        <w:div w:id="550575672">
          <w:marLeft w:val="0"/>
          <w:marRight w:val="0"/>
          <w:marTop w:val="0"/>
          <w:marBottom w:val="0"/>
          <w:divBdr>
            <w:top w:val="none" w:sz="0" w:space="0" w:color="auto"/>
            <w:left w:val="none" w:sz="0" w:space="0" w:color="auto"/>
            <w:bottom w:val="none" w:sz="0" w:space="0" w:color="auto"/>
            <w:right w:val="none" w:sz="0" w:space="0" w:color="auto"/>
          </w:divBdr>
        </w:div>
        <w:div w:id="1796870618">
          <w:marLeft w:val="0"/>
          <w:marRight w:val="0"/>
          <w:marTop w:val="0"/>
          <w:marBottom w:val="0"/>
          <w:divBdr>
            <w:top w:val="none" w:sz="0" w:space="0" w:color="auto"/>
            <w:left w:val="none" w:sz="0" w:space="0" w:color="auto"/>
            <w:bottom w:val="none" w:sz="0" w:space="0" w:color="auto"/>
            <w:right w:val="none" w:sz="0" w:space="0" w:color="auto"/>
          </w:divBdr>
        </w:div>
        <w:div w:id="1800341252">
          <w:marLeft w:val="0"/>
          <w:marRight w:val="0"/>
          <w:marTop w:val="0"/>
          <w:marBottom w:val="0"/>
          <w:divBdr>
            <w:top w:val="none" w:sz="0" w:space="0" w:color="auto"/>
            <w:left w:val="none" w:sz="0" w:space="0" w:color="auto"/>
            <w:bottom w:val="none" w:sz="0" w:space="0" w:color="auto"/>
            <w:right w:val="none" w:sz="0" w:space="0" w:color="auto"/>
          </w:divBdr>
        </w:div>
        <w:div w:id="514465486">
          <w:marLeft w:val="0"/>
          <w:marRight w:val="0"/>
          <w:marTop w:val="0"/>
          <w:marBottom w:val="0"/>
          <w:divBdr>
            <w:top w:val="none" w:sz="0" w:space="0" w:color="auto"/>
            <w:left w:val="none" w:sz="0" w:space="0" w:color="auto"/>
            <w:bottom w:val="none" w:sz="0" w:space="0" w:color="auto"/>
            <w:right w:val="none" w:sz="0" w:space="0" w:color="auto"/>
          </w:divBdr>
        </w:div>
        <w:div w:id="1567522498">
          <w:marLeft w:val="0"/>
          <w:marRight w:val="0"/>
          <w:marTop w:val="0"/>
          <w:marBottom w:val="0"/>
          <w:divBdr>
            <w:top w:val="none" w:sz="0" w:space="0" w:color="auto"/>
            <w:left w:val="none" w:sz="0" w:space="0" w:color="auto"/>
            <w:bottom w:val="none" w:sz="0" w:space="0" w:color="auto"/>
            <w:right w:val="none" w:sz="0" w:space="0" w:color="auto"/>
          </w:divBdr>
        </w:div>
        <w:div w:id="2022268772">
          <w:marLeft w:val="0"/>
          <w:marRight w:val="0"/>
          <w:marTop w:val="0"/>
          <w:marBottom w:val="0"/>
          <w:divBdr>
            <w:top w:val="none" w:sz="0" w:space="0" w:color="auto"/>
            <w:left w:val="none" w:sz="0" w:space="0" w:color="auto"/>
            <w:bottom w:val="none" w:sz="0" w:space="0" w:color="auto"/>
            <w:right w:val="none" w:sz="0" w:space="0" w:color="auto"/>
          </w:divBdr>
        </w:div>
        <w:div w:id="598178894">
          <w:marLeft w:val="0"/>
          <w:marRight w:val="0"/>
          <w:marTop w:val="0"/>
          <w:marBottom w:val="0"/>
          <w:divBdr>
            <w:top w:val="none" w:sz="0" w:space="0" w:color="auto"/>
            <w:left w:val="none" w:sz="0" w:space="0" w:color="auto"/>
            <w:bottom w:val="none" w:sz="0" w:space="0" w:color="auto"/>
            <w:right w:val="none" w:sz="0" w:space="0" w:color="auto"/>
          </w:divBdr>
        </w:div>
        <w:div w:id="1787119410">
          <w:marLeft w:val="0"/>
          <w:marRight w:val="0"/>
          <w:marTop w:val="0"/>
          <w:marBottom w:val="0"/>
          <w:divBdr>
            <w:top w:val="none" w:sz="0" w:space="0" w:color="auto"/>
            <w:left w:val="none" w:sz="0" w:space="0" w:color="auto"/>
            <w:bottom w:val="none" w:sz="0" w:space="0" w:color="auto"/>
            <w:right w:val="none" w:sz="0" w:space="0" w:color="auto"/>
          </w:divBdr>
        </w:div>
        <w:div w:id="1518077641">
          <w:marLeft w:val="0"/>
          <w:marRight w:val="0"/>
          <w:marTop w:val="0"/>
          <w:marBottom w:val="0"/>
          <w:divBdr>
            <w:top w:val="none" w:sz="0" w:space="0" w:color="auto"/>
            <w:left w:val="none" w:sz="0" w:space="0" w:color="auto"/>
            <w:bottom w:val="none" w:sz="0" w:space="0" w:color="auto"/>
            <w:right w:val="none" w:sz="0" w:space="0" w:color="auto"/>
          </w:divBdr>
        </w:div>
        <w:div w:id="1290090913">
          <w:marLeft w:val="0"/>
          <w:marRight w:val="0"/>
          <w:marTop w:val="0"/>
          <w:marBottom w:val="0"/>
          <w:divBdr>
            <w:top w:val="none" w:sz="0" w:space="0" w:color="auto"/>
            <w:left w:val="none" w:sz="0" w:space="0" w:color="auto"/>
            <w:bottom w:val="none" w:sz="0" w:space="0" w:color="auto"/>
            <w:right w:val="none" w:sz="0" w:space="0" w:color="auto"/>
          </w:divBdr>
        </w:div>
        <w:div w:id="1737045128">
          <w:marLeft w:val="0"/>
          <w:marRight w:val="0"/>
          <w:marTop w:val="0"/>
          <w:marBottom w:val="0"/>
          <w:divBdr>
            <w:top w:val="none" w:sz="0" w:space="0" w:color="auto"/>
            <w:left w:val="none" w:sz="0" w:space="0" w:color="auto"/>
            <w:bottom w:val="none" w:sz="0" w:space="0" w:color="auto"/>
            <w:right w:val="none" w:sz="0" w:space="0" w:color="auto"/>
          </w:divBdr>
        </w:div>
        <w:div w:id="1402945310">
          <w:marLeft w:val="0"/>
          <w:marRight w:val="0"/>
          <w:marTop w:val="0"/>
          <w:marBottom w:val="0"/>
          <w:divBdr>
            <w:top w:val="none" w:sz="0" w:space="0" w:color="auto"/>
            <w:left w:val="none" w:sz="0" w:space="0" w:color="auto"/>
            <w:bottom w:val="none" w:sz="0" w:space="0" w:color="auto"/>
            <w:right w:val="none" w:sz="0" w:space="0" w:color="auto"/>
          </w:divBdr>
        </w:div>
        <w:div w:id="1774589005">
          <w:marLeft w:val="0"/>
          <w:marRight w:val="0"/>
          <w:marTop w:val="0"/>
          <w:marBottom w:val="0"/>
          <w:divBdr>
            <w:top w:val="none" w:sz="0" w:space="0" w:color="auto"/>
            <w:left w:val="none" w:sz="0" w:space="0" w:color="auto"/>
            <w:bottom w:val="none" w:sz="0" w:space="0" w:color="auto"/>
            <w:right w:val="none" w:sz="0" w:space="0" w:color="auto"/>
          </w:divBdr>
        </w:div>
        <w:div w:id="1494763102">
          <w:marLeft w:val="0"/>
          <w:marRight w:val="0"/>
          <w:marTop w:val="0"/>
          <w:marBottom w:val="0"/>
          <w:divBdr>
            <w:top w:val="none" w:sz="0" w:space="0" w:color="auto"/>
            <w:left w:val="none" w:sz="0" w:space="0" w:color="auto"/>
            <w:bottom w:val="none" w:sz="0" w:space="0" w:color="auto"/>
            <w:right w:val="none" w:sz="0" w:space="0" w:color="auto"/>
          </w:divBdr>
        </w:div>
        <w:div w:id="571936320">
          <w:marLeft w:val="0"/>
          <w:marRight w:val="0"/>
          <w:marTop w:val="0"/>
          <w:marBottom w:val="0"/>
          <w:divBdr>
            <w:top w:val="none" w:sz="0" w:space="0" w:color="auto"/>
            <w:left w:val="none" w:sz="0" w:space="0" w:color="auto"/>
            <w:bottom w:val="none" w:sz="0" w:space="0" w:color="auto"/>
            <w:right w:val="none" w:sz="0" w:space="0" w:color="auto"/>
          </w:divBdr>
        </w:div>
        <w:div w:id="1215385891">
          <w:marLeft w:val="0"/>
          <w:marRight w:val="0"/>
          <w:marTop w:val="0"/>
          <w:marBottom w:val="0"/>
          <w:divBdr>
            <w:top w:val="none" w:sz="0" w:space="0" w:color="auto"/>
            <w:left w:val="none" w:sz="0" w:space="0" w:color="auto"/>
            <w:bottom w:val="none" w:sz="0" w:space="0" w:color="auto"/>
            <w:right w:val="none" w:sz="0" w:space="0" w:color="auto"/>
          </w:divBdr>
        </w:div>
        <w:div w:id="1319579726">
          <w:marLeft w:val="0"/>
          <w:marRight w:val="0"/>
          <w:marTop w:val="0"/>
          <w:marBottom w:val="0"/>
          <w:divBdr>
            <w:top w:val="none" w:sz="0" w:space="0" w:color="auto"/>
            <w:left w:val="none" w:sz="0" w:space="0" w:color="auto"/>
            <w:bottom w:val="none" w:sz="0" w:space="0" w:color="auto"/>
            <w:right w:val="none" w:sz="0" w:space="0" w:color="auto"/>
          </w:divBdr>
        </w:div>
        <w:div w:id="1097671585">
          <w:marLeft w:val="0"/>
          <w:marRight w:val="0"/>
          <w:marTop w:val="0"/>
          <w:marBottom w:val="0"/>
          <w:divBdr>
            <w:top w:val="none" w:sz="0" w:space="0" w:color="auto"/>
            <w:left w:val="none" w:sz="0" w:space="0" w:color="auto"/>
            <w:bottom w:val="none" w:sz="0" w:space="0" w:color="auto"/>
            <w:right w:val="none" w:sz="0" w:space="0" w:color="auto"/>
          </w:divBdr>
        </w:div>
        <w:div w:id="1831600855">
          <w:marLeft w:val="0"/>
          <w:marRight w:val="0"/>
          <w:marTop w:val="0"/>
          <w:marBottom w:val="0"/>
          <w:divBdr>
            <w:top w:val="none" w:sz="0" w:space="0" w:color="auto"/>
            <w:left w:val="none" w:sz="0" w:space="0" w:color="auto"/>
            <w:bottom w:val="none" w:sz="0" w:space="0" w:color="auto"/>
            <w:right w:val="none" w:sz="0" w:space="0" w:color="auto"/>
          </w:divBdr>
        </w:div>
        <w:div w:id="1750226266">
          <w:marLeft w:val="0"/>
          <w:marRight w:val="0"/>
          <w:marTop w:val="0"/>
          <w:marBottom w:val="0"/>
          <w:divBdr>
            <w:top w:val="none" w:sz="0" w:space="0" w:color="auto"/>
            <w:left w:val="none" w:sz="0" w:space="0" w:color="auto"/>
            <w:bottom w:val="none" w:sz="0" w:space="0" w:color="auto"/>
            <w:right w:val="none" w:sz="0" w:space="0" w:color="auto"/>
          </w:divBdr>
        </w:div>
        <w:div w:id="1978141889">
          <w:marLeft w:val="0"/>
          <w:marRight w:val="0"/>
          <w:marTop w:val="0"/>
          <w:marBottom w:val="0"/>
          <w:divBdr>
            <w:top w:val="none" w:sz="0" w:space="0" w:color="auto"/>
            <w:left w:val="none" w:sz="0" w:space="0" w:color="auto"/>
            <w:bottom w:val="none" w:sz="0" w:space="0" w:color="auto"/>
            <w:right w:val="none" w:sz="0" w:space="0" w:color="auto"/>
          </w:divBdr>
        </w:div>
        <w:div w:id="1527138370">
          <w:marLeft w:val="0"/>
          <w:marRight w:val="0"/>
          <w:marTop w:val="0"/>
          <w:marBottom w:val="0"/>
          <w:divBdr>
            <w:top w:val="none" w:sz="0" w:space="0" w:color="auto"/>
            <w:left w:val="none" w:sz="0" w:space="0" w:color="auto"/>
            <w:bottom w:val="none" w:sz="0" w:space="0" w:color="auto"/>
            <w:right w:val="none" w:sz="0" w:space="0" w:color="auto"/>
          </w:divBdr>
        </w:div>
        <w:div w:id="697437714">
          <w:marLeft w:val="0"/>
          <w:marRight w:val="0"/>
          <w:marTop w:val="0"/>
          <w:marBottom w:val="0"/>
          <w:divBdr>
            <w:top w:val="none" w:sz="0" w:space="0" w:color="auto"/>
            <w:left w:val="none" w:sz="0" w:space="0" w:color="auto"/>
            <w:bottom w:val="none" w:sz="0" w:space="0" w:color="auto"/>
            <w:right w:val="none" w:sz="0" w:space="0" w:color="auto"/>
          </w:divBdr>
        </w:div>
        <w:div w:id="1488135438">
          <w:marLeft w:val="0"/>
          <w:marRight w:val="0"/>
          <w:marTop w:val="0"/>
          <w:marBottom w:val="0"/>
          <w:divBdr>
            <w:top w:val="none" w:sz="0" w:space="0" w:color="auto"/>
            <w:left w:val="none" w:sz="0" w:space="0" w:color="auto"/>
            <w:bottom w:val="none" w:sz="0" w:space="0" w:color="auto"/>
            <w:right w:val="none" w:sz="0" w:space="0" w:color="auto"/>
          </w:divBdr>
        </w:div>
        <w:div w:id="207644559">
          <w:marLeft w:val="0"/>
          <w:marRight w:val="0"/>
          <w:marTop w:val="0"/>
          <w:marBottom w:val="0"/>
          <w:divBdr>
            <w:top w:val="none" w:sz="0" w:space="0" w:color="auto"/>
            <w:left w:val="none" w:sz="0" w:space="0" w:color="auto"/>
            <w:bottom w:val="none" w:sz="0" w:space="0" w:color="auto"/>
            <w:right w:val="none" w:sz="0" w:space="0" w:color="auto"/>
          </w:divBdr>
        </w:div>
        <w:div w:id="13500699">
          <w:marLeft w:val="0"/>
          <w:marRight w:val="0"/>
          <w:marTop w:val="0"/>
          <w:marBottom w:val="0"/>
          <w:divBdr>
            <w:top w:val="none" w:sz="0" w:space="0" w:color="auto"/>
            <w:left w:val="none" w:sz="0" w:space="0" w:color="auto"/>
            <w:bottom w:val="none" w:sz="0" w:space="0" w:color="auto"/>
            <w:right w:val="none" w:sz="0" w:space="0" w:color="auto"/>
          </w:divBdr>
        </w:div>
        <w:div w:id="1874613257">
          <w:marLeft w:val="0"/>
          <w:marRight w:val="0"/>
          <w:marTop w:val="0"/>
          <w:marBottom w:val="0"/>
          <w:divBdr>
            <w:top w:val="none" w:sz="0" w:space="0" w:color="auto"/>
            <w:left w:val="none" w:sz="0" w:space="0" w:color="auto"/>
            <w:bottom w:val="none" w:sz="0" w:space="0" w:color="auto"/>
            <w:right w:val="none" w:sz="0" w:space="0" w:color="auto"/>
          </w:divBdr>
        </w:div>
        <w:div w:id="2108844316">
          <w:marLeft w:val="0"/>
          <w:marRight w:val="0"/>
          <w:marTop w:val="0"/>
          <w:marBottom w:val="0"/>
          <w:divBdr>
            <w:top w:val="none" w:sz="0" w:space="0" w:color="auto"/>
            <w:left w:val="none" w:sz="0" w:space="0" w:color="auto"/>
            <w:bottom w:val="none" w:sz="0" w:space="0" w:color="auto"/>
            <w:right w:val="none" w:sz="0" w:space="0" w:color="auto"/>
          </w:divBdr>
        </w:div>
        <w:div w:id="2145390551">
          <w:marLeft w:val="0"/>
          <w:marRight w:val="0"/>
          <w:marTop w:val="0"/>
          <w:marBottom w:val="0"/>
          <w:divBdr>
            <w:top w:val="none" w:sz="0" w:space="0" w:color="auto"/>
            <w:left w:val="none" w:sz="0" w:space="0" w:color="auto"/>
            <w:bottom w:val="none" w:sz="0" w:space="0" w:color="auto"/>
            <w:right w:val="none" w:sz="0" w:space="0" w:color="auto"/>
          </w:divBdr>
        </w:div>
      </w:divsChild>
    </w:div>
    <w:div w:id="890773501">
      <w:bodyDiv w:val="1"/>
      <w:marLeft w:val="0"/>
      <w:marRight w:val="0"/>
      <w:marTop w:val="0"/>
      <w:marBottom w:val="0"/>
      <w:divBdr>
        <w:top w:val="none" w:sz="0" w:space="0" w:color="auto"/>
        <w:left w:val="none" w:sz="0" w:space="0" w:color="auto"/>
        <w:bottom w:val="none" w:sz="0" w:space="0" w:color="auto"/>
        <w:right w:val="none" w:sz="0" w:space="0" w:color="auto"/>
      </w:divBdr>
      <w:divsChild>
        <w:div w:id="34938106">
          <w:marLeft w:val="0"/>
          <w:marRight w:val="0"/>
          <w:marTop w:val="0"/>
          <w:marBottom w:val="0"/>
          <w:divBdr>
            <w:top w:val="none" w:sz="0" w:space="0" w:color="auto"/>
            <w:left w:val="none" w:sz="0" w:space="0" w:color="auto"/>
            <w:bottom w:val="none" w:sz="0" w:space="0" w:color="auto"/>
            <w:right w:val="none" w:sz="0" w:space="0" w:color="auto"/>
          </w:divBdr>
        </w:div>
        <w:div w:id="1162044194">
          <w:marLeft w:val="0"/>
          <w:marRight w:val="0"/>
          <w:marTop w:val="0"/>
          <w:marBottom w:val="0"/>
          <w:divBdr>
            <w:top w:val="none" w:sz="0" w:space="0" w:color="auto"/>
            <w:left w:val="none" w:sz="0" w:space="0" w:color="auto"/>
            <w:bottom w:val="none" w:sz="0" w:space="0" w:color="auto"/>
            <w:right w:val="none" w:sz="0" w:space="0" w:color="auto"/>
          </w:divBdr>
        </w:div>
        <w:div w:id="940840615">
          <w:marLeft w:val="0"/>
          <w:marRight w:val="0"/>
          <w:marTop w:val="0"/>
          <w:marBottom w:val="0"/>
          <w:divBdr>
            <w:top w:val="none" w:sz="0" w:space="0" w:color="auto"/>
            <w:left w:val="none" w:sz="0" w:space="0" w:color="auto"/>
            <w:bottom w:val="none" w:sz="0" w:space="0" w:color="auto"/>
            <w:right w:val="none" w:sz="0" w:space="0" w:color="auto"/>
          </w:divBdr>
        </w:div>
        <w:div w:id="141819927">
          <w:marLeft w:val="0"/>
          <w:marRight w:val="0"/>
          <w:marTop w:val="0"/>
          <w:marBottom w:val="0"/>
          <w:divBdr>
            <w:top w:val="none" w:sz="0" w:space="0" w:color="auto"/>
            <w:left w:val="none" w:sz="0" w:space="0" w:color="auto"/>
            <w:bottom w:val="none" w:sz="0" w:space="0" w:color="auto"/>
            <w:right w:val="none" w:sz="0" w:space="0" w:color="auto"/>
          </w:divBdr>
        </w:div>
        <w:div w:id="1925607074">
          <w:marLeft w:val="0"/>
          <w:marRight w:val="0"/>
          <w:marTop w:val="0"/>
          <w:marBottom w:val="0"/>
          <w:divBdr>
            <w:top w:val="none" w:sz="0" w:space="0" w:color="auto"/>
            <w:left w:val="none" w:sz="0" w:space="0" w:color="auto"/>
            <w:bottom w:val="none" w:sz="0" w:space="0" w:color="auto"/>
            <w:right w:val="none" w:sz="0" w:space="0" w:color="auto"/>
          </w:divBdr>
        </w:div>
        <w:div w:id="1667827787">
          <w:marLeft w:val="0"/>
          <w:marRight w:val="0"/>
          <w:marTop w:val="0"/>
          <w:marBottom w:val="0"/>
          <w:divBdr>
            <w:top w:val="none" w:sz="0" w:space="0" w:color="auto"/>
            <w:left w:val="none" w:sz="0" w:space="0" w:color="auto"/>
            <w:bottom w:val="none" w:sz="0" w:space="0" w:color="auto"/>
            <w:right w:val="none" w:sz="0" w:space="0" w:color="auto"/>
          </w:divBdr>
        </w:div>
        <w:div w:id="896630723">
          <w:marLeft w:val="0"/>
          <w:marRight w:val="0"/>
          <w:marTop w:val="0"/>
          <w:marBottom w:val="0"/>
          <w:divBdr>
            <w:top w:val="none" w:sz="0" w:space="0" w:color="auto"/>
            <w:left w:val="none" w:sz="0" w:space="0" w:color="auto"/>
            <w:bottom w:val="none" w:sz="0" w:space="0" w:color="auto"/>
            <w:right w:val="none" w:sz="0" w:space="0" w:color="auto"/>
          </w:divBdr>
        </w:div>
        <w:div w:id="110784686">
          <w:marLeft w:val="0"/>
          <w:marRight w:val="0"/>
          <w:marTop w:val="0"/>
          <w:marBottom w:val="0"/>
          <w:divBdr>
            <w:top w:val="none" w:sz="0" w:space="0" w:color="auto"/>
            <w:left w:val="none" w:sz="0" w:space="0" w:color="auto"/>
            <w:bottom w:val="none" w:sz="0" w:space="0" w:color="auto"/>
            <w:right w:val="none" w:sz="0" w:space="0" w:color="auto"/>
          </w:divBdr>
        </w:div>
        <w:div w:id="1677346026">
          <w:marLeft w:val="0"/>
          <w:marRight w:val="0"/>
          <w:marTop w:val="0"/>
          <w:marBottom w:val="0"/>
          <w:divBdr>
            <w:top w:val="none" w:sz="0" w:space="0" w:color="auto"/>
            <w:left w:val="none" w:sz="0" w:space="0" w:color="auto"/>
            <w:bottom w:val="none" w:sz="0" w:space="0" w:color="auto"/>
            <w:right w:val="none" w:sz="0" w:space="0" w:color="auto"/>
          </w:divBdr>
        </w:div>
        <w:div w:id="1550997006">
          <w:marLeft w:val="0"/>
          <w:marRight w:val="0"/>
          <w:marTop w:val="0"/>
          <w:marBottom w:val="0"/>
          <w:divBdr>
            <w:top w:val="none" w:sz="0" w:space="0" w:color="auto"/>
            <w:left w:val="none" w:sz="0" w:space="0" w:color="auto"/>
            <w:bottom w:val="none" w:sz="0" w:space="0" w:color="auto"/>
            <w:right w:val="none" w:sz="0" w:space="0" w:color="auto"/>
          </w:divBdr>
        </w:div>
        <w:div w:id="2038700165">
          <w:marLeft w:val="0"/>
          <w:marRight w:val="0"/>
          <w:marTop w:val="0"/>
          <w:marBottom w:val="0"/>
          <w:divBdr>
            <w:top w:val="none" w:sz="0" w:space="0" w:color="auto"/>
            <w:left w:val="none" w:sz="0" w:space="0" w:color="auto"/>
            <w:bottom w:val="none" w:sz="0" w:space="0" w:color="auto"/>
            <w:right w:val="none" w:sz="0" w:space="0" w:color="auto"/>
          </w:divBdr>
        </w:div>
      </w:divsChild>
    </w:div>
    <w:div w:id="984971451">
      <w:bodyDiv w:val="1"/>
      <w:marLeft w:val="0"/>
      <w:marRight w:val="0"/>
      <w:marTop w:val="0"/>
      <w:marBottom w:val="0"/>
      <w:divBdr>
        <w:top w:val="none" w:sz="0" w:space="0" w:color="auto"/>
        <w:left w:val="none" w:sz="0" w:space="0" w:color="auto"/>
        <w:bottom w:val="none" w:sz="0" w:space="0" w:color="auto"/>
        <w:right w:val="none" w:sz="0" w:space="0" w:color="auto"/>
      </w:divBdr>
      <w:divsChild>
        <w:div w:id="1479883171">
          <w:marLeft w:val="0"/>
          <w:marRight w:val="0"/>
          <w:marTop w:val="0"/>
          <w:marBottom w:val="0"/>
          <w:divBdr>
            <w:top w:val="none" w:sz="0" w:space="0" w:color="auto"/>
            <w:left w:val="none" w:sz="0" w:space="0" w:color="auto"/>
            <w:bottom w:val="none" w:sz="0" w:space="0" w:color="auto"/>
            <w:right w:val="none" w:sz="0" w:space="0" w:color="auto"/>
          </w:divBdr>
        </w:div>
        <w:div w:id="1001660903">
          <w:marLeft w:val="0"/>
          <w:marRight w:val="0"/>
          <w:marTop w:val="0"/>
          <w:marBottom w:val="0"/>
          <w:divBdr>
            <w:top w:val="none" w:sz="0" w:space="0" w:color="auto"/>
            <w:left w:val="none" w:sz="0" w:space="0" w:color="auto"/>
            <w:bottom w:val="none" w:sz="0" w:space="0" w:color="auto"/>
            <w:right w:val="none" w:sz="0" w:space="0" w:color="auto"/>
          </w:divBdr>
        </w:div>
        <w:div w:id="834960289">
          <w:marLeft w:val="0"/>
          <w:marRight w:val="0"/>
          <w:marTop w:val="0"/>
          <w:marBottom w:val="0"/>
          <w:divBdr>
            <w:top w:val="none" w:sz="0" w:space="0" w:color="auto"/>
            <w:left w:val="none" w:sz="0" w:space="0" w:color="auto"/>
            <w:bottom w:val="none" w:sz="0" w:space="0" w:color="auto"/>
            <w:right w:val="none" w:sz="0" w:space="0" w:color="auto"/>
          </w:divBdr>
        </w:div>
        <w:div w:id="2062437247">
          <w:marLeft w:val="0"/>
          <w:marRight w:val="0"/>
          <w:marTop w:val="0"/>
          <w:marBottom w:val="0"/>
          <w:divBdr>
            <w:top w:val="none" w:sz="0" w:space="0" w:color="auto"/>
            <w:left w:val="none" w:sz="0" w:space="0" w:color="auto"/>
            <w:bottom w:val="none" w:sz="0" w:space="0" w:color="auto"/>
            <w:right w:val="none" w:sz="0" w:space="0" w:color="auto"/>
          </w:divBdr>
        </w:div>
        <w:div w:id="1485119035">
          <w:marLeft w:val="0"/>
          <w:marRight w:val="0"/>
          <w:marTop w:val="0"/>
          <w:marBottom w:val="0"/>
          <w:divBdr>
            <w:top w:val="none" w:sz="0" w:space="0" w:color="auto"/>
            <w:left w:val="none" w:sz="0" w:space="0" w:color="auto"/>
            <w:bottom w:val="none" w:sz="0" w:space="0" w:color="auto"/>
            <w:right w:val="none" w:sz="0" w:space="0" w:color="auto"/>
          </w:divBdr>
        </w:div>
        <w:div w:id="1421869718">
          <w:marLeft w:val="0"/>
          <w:marRight w:val="0"/>
          <w:marTop w:val="0"/>
          <w:marBottom w:val="0"/>
          <w:divBdr>
            <w:top w:val="none" w:sz="0" w:space="0" w:color="auto"/>
            <w:left w:val="none" w:sz="0" w:space="0" w:color="auto"/>
            <w:bottom w:val="none" w:sz="0" w:space="0" w:color="auto"/>
            <w:right w:val="none" w:sz="0" w:space="0" w:color="auto"/>
          </w:divBdr>
        </w:div>
        <w:div w:id="1221406316">
          <w:marLeft w:val="0"/>
          <w:marRight w:val="0"/>
          <w:marTop w:val="0"/>
          <w:marBottom w:val="0"/>
          <w:divBdr>
            <w:top w:val="none" w:sz="0" w:space="0" w:color="auto"/>
            <w:left w:val="none" w:sz="0" w:space="0" w:color="auto"/>
            <w:bottom w:val="none" w:sz="0" w:space="0" w:color="auto"/>
            <w:right w:val="none" w:sz="0" w:space="0" w:color="auto"/>
          </w:divBdr>
        </w:div>
        <w:div w:id="1921061539">
          <w:marLeft w:val="0"/>
          <w:marRight w:val="0"/>
          <w:marTop w:val="0"/>
          <w:marBottom w:val="0"/>
          <w:divBdr>
            <w:top w:val="none" w:sz="0" w:space="0" w:color="auto"/>
            <w:left w:val="none" w:sz="0" w:space="0" w:color="auto"/>
            <w:bottom w:val="none" w:sz="0" w:space="0" w:color="auto"/>
            <w:right w:val="none" w:sz="0" w:space="0" w:color="auto"/>
          </w:divBdr>
        </w:div>
        <w:div w:id="304773014">
          <w:marLeft w:val="0"/>
          <w:marRight w:val="0"/>
          <w:marTop w:val="0"/>
          <w:marBottom w:val="0"/>
          <w:divBdr>
            <w:top w:val="none" w:sz="0" w:space="0" w:color="auto"/>
            <w:left w:val="none" w:sz="0" w:space="0" w:color="auto"/>
            <w:bottom w:val="none" w:sz="0" w:space="0" w:color="auto"/>
            <w:right w:val="none" w:sz="0" w:space="0" w:color="auto"/>
          </w:divBdr>
        </w:div>
        <w:div w:id="1615941218">
          <w:marLeft w:val="0"/>
          <w:marRight w:val="0"/>
          <w:marTop w:val="0"/>
          <w:marBottom w:val="0"/>
          <w:divBdr>
            <w:top w:val="none" w:sz="0" w:space="0" w:color="auto"/>
            <w:left w:val="none" w:sz="0" w:space="0" w:color="auto"/>
            <w:bottom w:val="none" w:sz="0" w:space="0" w:color="auto"/>
            <w:right w:val="none" w:sz="0" w:space="0" w:color="auto"/>
          </w:divBdr>
        </w:div>
        <w:div w:id="476189041">
          <w:marLeft w:val="0"/>
          <w:marRight w:val="0"/>
          <w:marTop w:val="0"/>
          <w:marBottom w:val="0"/>
          <w:divBdr>
            <w:top w:val="none" w:sz="0" w:space="0" w:color="auto"/>
            <w:left w:val="none" w:sz="0" w:space="0" w:color="auto"/>
            <w:bottom w:val="none" w:sz="0" w:space="0" w:color="auto"/>
            <w:right w:val="none" w:sz="0" w:space="0" w:color="auto"/>
          </w:divBdr>
        </w:div>
        <w:div w:id="953709663">
          <w:marLeft w:val="0"/>
          <w:marRight w:val="0"/>
          <w:marTop w:val="0"/>
          <w:marBottom w:val="0"/>
          <w:divBdr>
            <w:top w:val="none" w:sz="0" w:space="0" w:color="auto"/>
            <w:left w:val="none" w:sz="0" w:space="0" w:color="auto"/>
            <w:bottom w:val="none" w:sz="0" w:space="0" w:color="auto"/>
            <w:right w:val="none" w:sz="0" w:space="0" w:color="auto"/>
          </w:divBdr>
        </w:div>
        <w:div w:id="6635583">
          <w:marLeft w:val="0"/>
          <w:marRight w:val="0"/>
          <w:marTop w:val="0"/>
          <w:marBottom w:val="0"/>
          <w:divBdr>
            <w:top w:val="none" w:sz="0" w:space="0" w:color="auto"/>
            <w:left w:val="none" w:sz="0" w:space="0" w:color="auto"/>
            <w:bottom w:val="none" w:sz="0" w:space="0" w:color="auto"/>
            <w:right w:val="none" w:sz="0" w:space="0" w:color="auto"/>
          </w:divBdr>
        </w:div>
        <w:div w:id="1318798213">
          <w:marLeft w:val="0"/>
          <w:marRight w:val="0"/>
          <w:marTop w:val="0"/>
          <w:marBottom w:val="0"/>
          <w:divBdr>
            <w:top w:val="none" w:sz="0" w:space="0" w:color="auto"/>
            <w:left w:val="none" w:sz="0" w:space="0" w:color="auto"/>
            <w:bottom w:val="none" w:sz="0" w:space="0" w:color="auto"/>
            <w:right w:val="none" w:sz="0" w:space="0" w:color="auto"/>
          </w:divBdr>
        </w:div>
        <w:div w:id="1521696813">
          <w:marLeft w:val="0"/>
          <w:marRight w:val="0"/>
          <w:marTop w:val="0"/>
          <w:marBottom w:val="0"/>
          <w:divBdr>
            <w:top w:val="none" w:sz="0" w:space="0" w:color="auto"/>
            <w:left w:val="none" w:sz="0" w:space="0" w:color="auto"/>
            <w:bottom w:val="none" w:sz="0" w:space="0" w:color="auto"/>
            <w:right w:val="none" w:sz="0" w:space="0" w:color="auto"/>
          </w:divBdr>
        </w:div>
        <w:div w:id="723993725">
          <w:marLeft w:val="0"/>
          <w:marRight w:val="0"/>
          <w:marTop w:val="0"/>
          <w:marBottom w:val="0"/>
          <w:divBdr>
            <w:top w:val="none" w:sz="0" w:space="0" w:color="auto"/>
            <w:left w:val="none" w:sz="0" w:space="0" w:color="auto"/>
            <w:bottom w:val="none" w:sz="0" w:space="0" w:color="auto"/>
            <w:right w:val="none" w:sz="0" w:space="0" w:color="auto"/>
          </w:divBdr>
        </w:div>
        <w:div w:id="386226905">
          <w:marLeft w:val="0"/>
          <w:marRight w:val="0"/>
          <w:marTop w:val="0"/>
          <w:marBottom w:val="0"/>
          <w:divBdr>
            <w:top w:val="none" w:sz="0" w:space="0" w:color="auto"/>
            <w:left w:val="none" w:sz="0" w:space="0" w:color="auto"/>
            <w:bottom w:val="none" w:sz="0" w:space="0" w:color="auto"/>
            <w:right w:val="none" w:sz="0" w:space="0" w:color="auto"/>
          </w:divBdr>
        </w:div>
        <w:div w:id="1534004487">
          <w:marLeft w:val="0"/>
          <w:marRight w:val="0"/>
          <w:marTop w:val="0"/>
          <w:marBottom w:val="0"/>
          <w:divBdr>
            <w:top w:val="none" w:sz="0" w:space="0" w:color="auto"/>
            <w:left w:val="none" w:sz="0" w:space="0" w:color="auto"/>
            <w:bottom w:val="none" w:sz="0" w:space="0" w:color="auto"/>
            <w:right w:val="none" w:sz="0" w:space="0" w:color="auto"/>
          </w:divBdr>
        </w:div>
        <w:div w:id="1472867764">
          <w:marLeft w:val="0"/>
          <w:marRight w:val="0"/>
          <w:marTop w:val="0"/>
          <w:marBottom w:val="0"/>
          <w:divBdr>
            <w:top w:val="none" w:sz="0" w:space="0" w:color="auto"/>
            <w:left w:val="none" w:sz="0" w:space="0" w:color="auto"/>
            <w:bottom w:val="none" w:sz="0" w:space="0" w:color="auto"/>
            <w:right w:val="none" w:sz="0" w:space="0" w:color="auto"/>
          </w:divBdr>
        </w:div>
        <w:div w:id="1591311604">
          <w:marLeft w:val="0"/>
          <w:marRight w:val="0"/>
          <w:marTop w:val="0"/>
          <w:marBottom w:val="0"/>
          <w:divBdr>
            <w:top w:val="none" w:sz="0" w:space="0" w:color="auto"/>
            <w:left w:val="none" w:sz="0" w:space="0" w:color="auto"/>
            <w:bottom w:val="none" w:sz="0" w:space="0" w:color="auto"/>
            <w:right w:val="none" w:sz="0" w:space="0" w:color="auto"/>
          </w:divBdr>
        </w:div>
      </w:divsChild>
    </w:div>
    <w:div w:id="992873757">
      <w:bodyDiv w:val="1"/>
      <w:marLeft w:val="0"/>
      <w:marRight w:val="0"/>
      <w:marTop w:val="0"/>
      <w:marBottom w:val="0"/>
      <w:divBdr>
        <w:top w:val="none" w:sz="0" w:space="0" w:color="auto"/>
        <w:left w:val="none" w:sz="0" w:space="0" w:color="auto"/>
        <w:bottom w:val="none" w:sz="0" w:space="0" w:color="auto"/>
        <w:right w:val="none" w:sz="0" w:space="0" w:color="auto"/>
      </w:divBdr>
      <w:divsChild>
        <w:div w:id="1376738793">
          <w:marLeft w:val="0"/>
          <w:marRight w:val="0"/>
          <w:marTop w:val="0"/>
          <w:marBottom w:val="0"/>
          <w:divBdr>
            <w:top w:val="none" w:sz="0" w:space="0" w:color="auto"/>
            <w:left w:val="none" w:sz="0" w:space="0" w:color="auto"/>
            <w:bottom w:val="none" w:sz="0" w:space="0" w:color="auto"/>
            <w:right w:val="none" w:sz="0" w:space="0" w:color="auto"/>
          </w:divBdr>
        </w:div>
        <w:div w:id="1263414871">
          <w:marLeft w:val="0"/>
          <w:marRight w:val="0"/>
          <w:marTop w:val="0"/>
          <w:marBottom w:val="0"/>
          <w:divBdr>
            <w:top w:val="none" w:sz="0" w:space="0" w:color="auto"/>
            <w:left w:val="none" w:sz="0" w:space="0" w:color="auto"/>
            <w:bottom w:val="none" w:sz="0" w:space="0" w:color="auto"/>
            <w:right w:val="none" w:sz="0" w:space="0" w:color="auto"/>
          </w:divBdr>
        </w:div>
        <w:div w:id="1140734416">
          <w:marLeft w:val="0"/>
          <w:marRight w:val="0"/>
          <w:marTop w:val="0"/>
          <w:marBottom w:val="0"/>
          <w:divBdr>
            <w:top w:val="none" w:sz="0" w:space="0" w:color="auto"/>
            <w:left w:val="none" w:sz="0" w:space="0" w:color="auto"/>
            <w:bottom w:val="none" w:sz="0" w:space="0" w:color="auto"/>
            <w:right w:val="none" w:sz="0" w:space="0" w:color="auto"/>
          </w:divBdr>
        </w:div>
        <w:div w:id="145979404">
          <w:marLeft w:val="0"/>
          <w:marRight w:val="0"/>
          <w:marTop w:val="0"/>
          <w:marBottom w:val="0"/>
          <w:divBdr>
            <w:top w:val="none" w:sz="0" w:space="0" w:color="auto"/>
            <w:left w:val="none" w:sz="0" w:space="0" w:color="auto"/>
            <w:bottom w:val="none" w:sz="0" w:space="0" w:color="auto"/>
            <w:right w:val="none" w:sz="0" w:space="0" w:color="auto"/>
          </w:divBdr>
        </w:div>
        <w:div w:id="472910153">
          <w:marLeft w:val="0"/>
          <w:marRight w:val="0"/>
          <w:marTop w:val="0"/>
          <w:marBottom w:val="0"/>
          <w:divBdr>
            <w:top w:val="none" w:sz="0" w:space="0" w:color="auto"/>
            <w:left w:val="none" w:sz="0" w:space="0" w:color="auto"/>
            <w:bottom w:val="none" w:sz="0" w:space="0" w:color="auto"/>
            <w:right w:val="none" w:sz="0" w:space="0" w:color="auto"/>
          </w:divBdr>
        </w:div>
        <w:div w:id="1319531679">
          <w:marLeft w:val="0"/>
          <w:marRight w:val="0"/>
          <w:marTop w:val="0"/>
          <w:marBottom w:val="0"/>
          <w:divBdr>
            <w:top w:val="none" w:sz="0" w:space="0" w:color="auto"/>
            <w:left w:val="none" w:sz="0" w:space="0" w:color="auto"/>
            <w:bottom w:val="none" w:sz="0" w:space="0" w:color="auto"/>
            <w:right w:val="none" w:sz="0" w:space="0" w:color="auto"/>
          </w:divBdr>
        </w:div>
        <w:div w:id="856770109">
          <w:marLeft w:val="0"/>
          <w:marRight w:val="0"/>
          <w:marTop w:val="0"/>
          <w:marBottom w:val="0"/>
          <w:divBdr>
            <w:top w:val="none" w:sz="0" w:space="0" w:color="auto"/>
            <w:left w:val="none" w:sz="0" w:space="0" w:color="auto"/>
            <w:bottom w:val="none" w:sz="0" w:space="0" w:color="auto"/>
            <w:right w:val="none" w:sz="0" w:space="0" w:color="auto"/>
          </w:divBdr>
        </w:div>
      </w:divsChild>
    </w:div>
    <w:div w:id="1016738428">
      <w:bodyDiv w:val="1"/>
      <w:marLeft w:val="0"/>
      <w:marRight w:val="0"/>
      <w:marTop w:val="0"/>
      <w:marBottom w:val="0"/>
      <w:divBdr>
        <w:top w:val="none" w:sz="0" w:space="0" w:color="auto"/>
        <w:left w:val="none" w:sz="0" w:space="0" w:color="auto"/>
        <w:bottom w:val="none" w:sz="0" w:space="0" w:color="auto"/>
        <w:right w:val="none" w:sz="0" w:space="0" w:color="auto"/>
      </w:divBdr>
      <w:divsChild>
        <w:div w:id="628904259">
          <w:marLeft w:val="0"/>
          <w:marRight w:val="0"/>
          <w:marTop w:val="0"/>
          <w:marBottom w:val="0"/>
          <w:divBdr>
            <w:top w:val="none" w:sz="0" w:space="0" w:color="auto"/>
            <w:left w:val="none" w:sz="0" w:space="0" w:color="auto"/>
            <w:bottom w:val="none" w:sz="0" w:space="0" w:color="auto"/>
            <w:right w:val="none" w:sz="0" w:space="0" w:color="auto"/>
          </w:divBdr>
        </w:div>
        <w:div w:id="344527296">
          <w:marLeft w:val="0"/>
          <w:marRight w:val="0"/>
          <w:marTop w:val="0"/>
          <w:marBottom w:val="0"/>
          <w:divBdr>
            <w:top w:val="none" w:sz="0" w:space="0" w:color="auto"/>
            <w:left w:val="none" w:sz="0" w:space="0" w:color="auto"/>
            <w:bottom w:val="none" w:sz="0" w:space="0" w:color="auto"/>
            <w:right w:val="none" w:sz="0" w:space="0" w:color="auto"/>
          </w:divBdr>
        </w:div>
        <w:div w:id="1967085049">
          <w:marLeft w:val="0"/>
          <w:marRight w:val="0"/>
          <w:marTop w:val="0"/>
          <w:marBottom w:val="0"/>
          <w:divBdr>
            <w:top w:val="none" w:sz="0" w:space="0" w:color="auto"/>
            <w:left w:val="none" w:sz="0" w:space="0" w:color="auto"/>
            <w:bottom w:val="none" w:sz="0" w:space="0" w:color="auto"/>
            <w:right w:val="none" w:sz="0" w:space="0" w:color="auto"/>
          </w:divBdr>
        </w:div>
        <w:div w:id="1240753950">
          <w:marLeft w:val="0"/>
          <w:marRight w:val="0"/>
          <w:marTop w:val="0"/>
          <w:marBottom w:val="0"/>
          <w:divBdr>
            <w:top w:val="none" w:sz="0" w:space="0" w:color="auto"/>
            <w:left w:val="none" w:sz="0" w:space="0" w:color="auto"/>
            <w:bottom w:val="none" w:sz="0" w:space="0" w:color="auto"/>
            <w:right w:val="none" w:sz="0" w:space="0" w:color="auto"/>
          </w:divBdr>
        </w:div>
        <w:div w:id="382367508">
          <w:marLeft w:val="0"/>
          <w:marRight w:val="0"/>
          <w:marTop w:val="0"/>
          <w:marBottom w:val="0"/>
          <w:divBdr>
            <w:top w:val="none" w:sz="0" w:space="0" w:color="auto"/>
            <w:left w:val="none" w:sz="0" w:space="0" w:color="auto"/>
            <w:bottom w:val="none" w:sz="0" w:space="0" w:color="auto"/>
            <w:right w:val="none" w:sz="0" w:space="0" w:color="auto"/>
          </w:divBdr>
        </w:div>
        <w:div w:id="1517229040">
          <w:marLeft w:val="0"/>
          <w:marRight w:val="0"/>
          <w:marTop w:val="0"/>
          <w:marBottom w:val="0"/>
          <w:divBdr>
            <w:top w:val="none" w:sz="0" w:space="0" w:color="auto"/>
            <w:left w:val="none" w:sz="0" w:space="0" w:color="auto"/>
            <w:bottom w:val="none" w:sz="0" w:space="0" w:color="auto"/>
            <w:right w:val="none" w:sz="0" w:space="0" w:color="auto"/>
          </w:divBdr>
        </w:div>
        <w:div w:id="1978870417">
          <w:marLeft w:val="0"/>
          <w:marRight w:val="0"/>
          <w:marTop w:val="0"/>
          <w:marBottom w:val="0"/>
          <w:divBdr>
            <w:top w:val="none" w:sz="0" w:space="0" w:color="auto"/>
            <w:left w:val="none" w:sz="0" w:space="0" w:color="auto"/>
            <w:bottom w:val="none" w:sz="0" w:space="0" w:color="auto"/>
            <w:right w:val="none" w:sz="0" w:space="0" w:color="auto"/>
          </w:divBdr>
        </w:div>
        <w:div w:id="9071028">
          <w:marLeft w:val="0"/>
          <w:marRight w:val="0"/>
          <w:marTop w:val="0"/>
          <w:marBottom w:val="0"/>
          <w:divBdr>
            <w:top w:val="none" w:sz="0" w:space="0" w:color="auto"/>
            <w:left w:val="none" w:sz="0" w:space="0" w:color="auto"/>
            <w:bottom w:val="none" w:sz="0" w:space="0" w:color="auto"/>
            <w:right w:val="none" w:sz="0" w:space="0" w:color="auto"/>
          </w:divBdr>
        </w:div>
        <w:div w:id="1226186933">
          <w:marLeft w:val="0"/>
          <w:marRight w:val="0"/>
          <w:marTop w:val="0"/>
          <w:marBottom w:val="0"/>
          <w:divBdr>
            <w:top w:val="none" w:sz="0" w:space="0" w:color="auto"/>
            <w:left w:val="none" w:sz="0" w:space="0" w:color="auto"/>
            <w:bottom w:val="none" w:sz="0" w:space="0" w:color="auto"/>
            <w:right w:val="none" w:sz="0" w:space="0" w:color="auto"/>
          </w:divBdr>
        </w:div>
        <w:div w:id="1637298200">
          <w:marLeft w:val="0"/>
          <w:marRight w:val="0"/>
          <w:marTop w:val="0"/>
          <w:marBottom w:val="0"/>
          <w:divBdr>
            <w:top w:val="none" w:sz="0" w:space="0" w:color="auto"/>
            <w:left w:val="none" w:sz="0" w:space="0" w:color="auto"/>
            <w:bottom w:val="none" w:sz="0" w:space="0" w:color="auto"/>
            <w:right w:val="none" w:sz="0" w:space="0" w:color="auto"/>
          </w:divBdr>
        </w:div>
        <w:div w:id="407700489">
          <w:marLeft w:val="0"/>
          <w:marRight w:val="0"/>
          <w:marTop w:val="0"/>
          <w:marBottom w:val="0"/>
          <w:divBdr>
            <w:top w:val="none" w:sz="0" w:space="0" w:color="auto"/>
            <w:left w:val="none" w:sz="0" w:space="0" w:color="auto"/>
            <w:bottom w:val="none" w:sz="0" w:space="0" w:color="auto"/>
            <w:right w:val="none" w:sz="0" w:space="0" w:color="auto"/>
          </w:divBdr>
        </w:div>
        <w:div w:id="1592467347">
          <w:marLeft w:val="0"/>
          <w:marRight w:val="0"/>
          <w:marTop w:val="0"/>
          <w:marBottom w:val="0"/>
          <w:divBdr>
            <w:top w:val="none" w:sz="0" w:space="0" w:color="auto"/>
            <w:left w:val="none" w:sz="0" w:space="0" w:color="auto"/>
            <w:bottom w:val="none" w:sz="0" w:space="0" w:color="auto"/>
            <w:right w:val="none" w:sz="0" w:space="0" w:color="auto"/>
          </w:divBdr>
        </w:div>
        <w:div w:id="1346249294">
          <w:marLeft w:val="0"/>
          <w:marRight w:val="0"/>
          <w:marTop w:val="0"/>
          <w:marBottom w:val="0"/>
          <w:divBdr>
            <w:top w:val="none" w:sz="0" w:space="0" w:color="auto"/>
            <w:left w:val="none" w:sz="0" w:space="0" w:color="auto"/>
            <w:bottom w:val="none" w:sz="0" w:space="0" w:color="auto"/>
            <w:right w:val="none" w:sz="0" w:space="0" w:color="auto"/>
          </w:divBdr>
        </w:div>
        <w:div w:id="389115795">
          <w:marLeft w:val="0"/>
          <w:marRight w:val="0"/>
          <w:marTop w:val="0"/>
          <w:marBottom w:val="0"/>
          <w:divBdr>
            <w:top w:val="none" w:sz="0" w:space="0" w:color="auto"/>
            <w:left w:val="none" w:sz="0" w:space="0" w:color="auto"/>
            <w:bottom w:val="none" w:sz="0" w:space="0" w:color="auto"/>
            <w:right w:val="none" w:sz="0" w:space="0" w:color="auto"/>
          </w:divBdr>
        </w:div>
        <w:div w:id="1962497822">
          <w:marLeft w:val="0"/>
          <w:marRight w:val="0"/>
          <w:marTop w:val="0"/>
          <w:marBottom w:val="0"/>
          <w:divBdr>
            <w:top w:val="none" w:sz="0" w:space="0" w:color="auto"/>
            <w:left w:val="none" w:sz="0" w:space="0" w:color="auto"/>
            <w:bottom w:val="none" w:sz="0" w:space="0" w:color="auto"/>
            <w:right w:val="none" w:sz="0" w:space="0" w:color="auto"/>
          </w:divBdr>
        </w:div>
        <w:div w:id="929197623">
          <w:marLeft w:val="0"/>
          <w:marRight w:val="0"/>
          <w:marTop w:val="0"/>
          <w:marBottom w:val="0"/>
          <w:divBdr>
            <w:top w:val="none" w:sz="0" w:space="0" w:color="auto"/>
            <w:left w:val="none" w:sz="0" w:space="0" w:color="auto"/>
            <w:bottom w:val="none" w:sz="0" w:space="0" w:color="auto"/>
            <w:right w:val="none" w:sz="0" w:space="0" w:color="auto"/>
          </w:divBdr>
        </w:div>
        <w:div w:id="1643004387">
          <w:marLeft w:val="0"/>
          <w:marRight w:val="0"/>
          <w:marTop w:val="0"/>
          <w:marBottom w:val="0"/>
          <w:divBdr>
            <w:top w:val="none" w:sz="0" w:space="0" w:color="auto"/>
            <w:left w:val="none" w:sz="0" w:space="0" w:color="auto"/>
            <w:bottom w:val="none" w:sz="0" w:space="0" w:color="auto"/>
            <w:right w:val="none" w:sz="0" w:space="0" w:color="auto"/>
          </w:divBdr>
        </w:div>
        <w:div w:id="1109546533">
          <w:marLeft w:val="0"/>
          <w:marRight w:val="0"/>
          <w:marTop w:val="0"/>
          <w:marBottom w:val="0"/>
          <w:divBdr>
            <w:top w:val="none" w:sz="0" w:space="0" w:color="auto"/>
            <w:left w:val="none" w:sz="0" w:space="0" w:color="auto"/>
            <w:bottom w:val="none" w:sz="0" w:space="0" w:color="auto"/>
            <w:right w:val="none" w:sz="0" w:space="0" w:color="auto"/>
          </w:divBdr>
        </w:div>
        <w:div w:id="1475872828">
          <w:marLeft w:val="0"/>
          <w:marRight w:val="0"/>
          <w:marTop w:val="0"/>
          <w:marBottom w:val="0"/>
          <w:divBdr>
            <w:top w:val="none" w:sz="0" w:space="0" w:color="auto"/>
            <w:left w:val="none" w:sz="0" w:space="0" w:color="auto"/>
            <w:bottom w:val="none" w:sz="0" w:space="0" w:color="auto"/>
            <w:right w:val="none" w:sz="0" w:space="0" w:color="auto"/>
          </w:divBdr>
        </w:div>
        <w:div w:id="2145657607">
          <w:marLeft w:val="0"/>
          <w:marRight w:val="0"/>
          <w:marTop w:val="0"/>
          <w:marBottom w:val="0"/>
          <w:divBdr>
            <w:top w:val="none" w:sz="0" w:space="0" w:color="auto"/>
            <w:left w:val="none" w:sz="0" w:space="0" w:color="auto"/>
            <w:bottom w:val="none" w:sz="0" w:space="0" w:color="auto"/>
            <w:right w:val="none" w:sz="0" w:space="0" w:color="auto"/>
          </w:divBdr>
        </w:div>
        <w:div w:id="1741755069">
          <w:marLeft w:val="0"/>
          <w:marRight w:val="0"/>
          <w:marTop w:val="0"/>
          <w:marBottom w:val="0"/>
          <w:divBdr>
            <w:top w:val="none" w:sz="0" w:space="0" w:color="auto"/>
            <w:left w:val="none" w:sz="0" w:space="0" w:color="auto"/>
            <w:bottom w:val="none" w:sz="0" w:space="0" w:color="auto"/>
            <w:right w:val="none" w:sz="0" w:space="0" w:color="auto"/>
          </w:divBdr>
        </w:div>
        <w:div w:id="1940288304">
          <w:marLeft w:val="0"/>
          <w:marRight w:val="0"/>
          <w:marTop w:val="0"/>
          <w:marBottom w:val="0"/>
          <w:divBdr>
            <w:top w:val="none" w:sz="0" w:space="0" w:color="auto"/>
            <w:left w:val="none" w:sz="0" w:space="0" w:color="auto"/>
            <w:bottom w:val="none" w:sz="0" w:space="0" w:color="auto"/>
            <w:right w:val="none" w:sz="0" w:space="0" w:color="auto"/>
          </w:divBdr>
        </w:div>
        <w:div w:id="456265104">
          <w:marLeft w:val="0"/>
          <w:marRight w:val="0"/>
          <w:marTop w:val="0"/>
          <w:marBottom w:val="0"/>
          <w:divBdr>
            <w:top w:val="none" w:sz="0" w:space="0" w:color="auto"/>
            <w:left w:val="none" w:sz="0" w:space="0" w:color="auto"/>
            <w:bottom w:val="none" w:sz="0" w:space="0" w:color="auto"/>
            <w:right w:val="none" w:sz="0" w:space="0" w:color="auto"/>
          </w:divBdr>
        </w:div>
        <w:div w:id="1779253625">
          <w:marLeft w:val="0"/>
          <w:marRight w:val="0"/>
          <w:marTop w:val="0"/>
          <w:marBottom w:val="0"/>
          <w:divBdr>
            <w:top w:val="none" w:sz="0" w:space="0" w:color="auto"/>
            <w:left w:val="none" w:sz="0" w:space="0" w:color="auto"/>
            <w:bottom w:val="none" w:sz="0" w:space="0" w:color="auto"/>
            <w:right w:val="none" w:sz="0" w:space="0" w:color="auto"/>
          </w:divBdr>
        </w:div>
        <w:div w:id="1749375995">
          <w:marLeft w:val="0"/>
          <w:marRight w:val="0"/>
          <w:marTop w:val="0"/>
          <w:marBottom w:val="0"/>
          <w:divBdr>
            <w:top w:val="none" w:sz="0" w:space="0" w:color="auto"/>
            <w:left w:val="none" w:sz="0" w:space="0" w:color="auto"/>
            <w:bottom w:val="none" w:sz="0" w:space="0" w:color="auto"/>
            <w:right w:val="none" w:sz="0" w:space="0" w:color="auto"/>
          </w:divBdr>
        </w:div>
        <w:div w:id="1102066480">
          <w:marLeft w:val="0"/>
          <w:marRight w:val="0"/>
          <w:marTop w:val="0"/>
          <w:marBottom w:val="0"/>
          <w:divBdr>
            <w:top w:val="none" w:sz="0" w:space="0" w:color="auto"/>
            <w:left w:val="none" w:sz="0" w:space="0" w:color="auto"/>
            <w:bottom w:val="none" w:sz="0" w:space="0" w:color="auto"/>
            <w:right w:val="none" w:sz="0" w:space="0" w:color="auto"/>
          </w:divBdr>
        </w:div>
        <w:div w:id="1032264625">
          <w:marLeft w:val="0"/>
          <w:marRight w:val="0"/>
          <w:marTop w:val="0"/>
          <w:marBottom w:val="0"/>
          <w:divBdr>
            <w:top w:val="none" w:sz="0" w:space="0" w:color="auto"/>
            <w:left w:val="none" w:sz="0" w:space="0" w:color="auto"/>
            <w:bottom w:val="none" w:sz="0" w:space="0" w:color="auto"/>
            <w:right w:val="none" w:sz="0" w:space="0" w:color="auto"/>
          </w:divBdr>
        </w:div>
        <w:div w:id="1722049650">
          <w:marLeft w:val="0"/>
          <w:marRight w:val="0"/>
          <w:marTop w:val="0"/>
          <w:marBottom w:val="0"/>
          <w:divBdr>
            <w:top w:val="none" w:sz="0" w:space="0" w:color="auto"/>
            <w:left w:val="none" w:sz="0" w:space="0" w:color="auto"/>
            <w:bottom w:val="none" w:sz="0" w:space="0" w:color="auto"/>
            <w:right w:val="none" w:sz="0" w:space="0" w:color="auto"/>
          </w:divBdr>
        </w:div>
        <w:div w:id="249199591">
          <w:marLeft w:val="0"/>
          <w:marRight w:val="0"/>
          <w:marTop w:val="0"/>
          <w:marBottom w:val="0"/>
          <w:divBdr>
            <w:top w:val="none" w:sz="0" w:space="0" w:color="auto"/>
            <w:left w:val="none" w:sz="0" w:space="0" w:color="auto"/>
            <w:bottom w:val="none" w:sz="0" w:space="0" w:color="auto"/>
            <w:right w:val="none" w:sz="0" w:space="0" w:color="auto"/>
          </w:divBdr>
        </w:div>
        <w:div w:id="1835682900">
          <w:marLeft w:val="0"/>
          <w:marRight w:val="0"/>
          <w:marTop w:val="0"/>
          <w:marBottom w:val="0"/>
          <w:divBdr>
            <w:top w:val="none" w:sz="0" w:space="0" w:color="auto"/>
            <w:left w:val="none" w:sz="0" w:space="0" w:color="auto"/>
            <w:bottom w:val="none" w:sz="0" w:space="0" w:color="auto"/>
            <w:right w:val="none" w:sz="0" w:space="0" w:color="auto"/>
          </w:divBdr>
        </w:div>
        <w:div w:id="1482691754">
          <w:marLeft w:val="0"/>
          <w:marRight w:val="0"/>
          <w:marTop w:val="0"/>
          <w:marBottom w:val="0"/>
          <w:divBdr>
            <w:top w:val="none" w:sz="0" w:space="0" w:color="auto"/>
            <w:left w:val="none" w:sz="0" w:space="0" w:color="auto"/>
            <w:bottom w:val="none" w:sz="0" w:space="0" w:color="auto"/>
            <w:right w:val="none" w:sz="0" w:space="0" w:color="auto"/>
          </w:divBdr>
        </w:div>
        <w:div w:id="1426148035">
          <w:marLeft w:val="0"/>
          <w:marRight w:val="0"/>
          <w:marTop w:val="0"/>
          <w:marBottom w:val="0"/>
          <w:divBdr>
            <w:top w:val="none" w:sz="0" w:space="0" w:color="auto"/>
            <w:left w:val="none" w:sz="0" w:space="0" w:color="auto"/>
            <w:bottom w:val="none" w:sz="0" w:space="0" w:color="auto"/>
            <w:right w:val="none" w:sz="0" w:space="0" w:color="auto"/>
          </w:divBdr>
        </w:div>
        <w:div w:id="1011571142">
          <w:marLeft w:val="0"/>
          <w:marRight w:val="0"/>
          <w:marTop w:val="0"/>
          <w:marBottom w:val="0"/>
          <w:divBdr>
            <w:top w:val="none" w:sz="0" w:space="0" w:color="auto"/>
            <w:left w:val="none" w:sz="0" w:space="0" w:color="auto"/>
            <w:bottom w:val="none" w:sz="0" w:space="0" w:color="auto"/>
            <w:right w:val="none" w:sz="0" w:space="0" w:color="auto"/>
          </w:divBdr>
        </w:div>
        <w:div w:id="662856096">
          <w:marLeft w:val="0"/>
          <w:marRight w:val="0"/>
          <w:marTop w:val="0"/>
          <w:marBottom w:val="0"/>
          <w:divBdr>
            <w:top w:val="none" w:sz="0" w:space="0" w:color="auto"/>
            <w:left w:val="none" w:sz="0" w:space="0" w:color="auto"/>
            <w:bottom w:val="none" w:sz="0" w:space="0" w:color="auto"/>
            <w:right w:val="none" w:sz="0" w:space="0" w:color="auto"/>
          </w:divBdr>
        </w:div>
        <w:div w:id="1697386691">
          <w:marLeft w:val="0"/>
          <w:marRight w:val="0"/>
          <w:marTop w:val="0"/>
          <w:marBottom w:val="0"/>
          <w:divBdr>
            <w:top w:val="none" w:sz="0" w:space="0" w:color="auto"/>
            <w:left w:val="none" w:sz="0" w:space="0" w:color="auto"/>
            <w:bottom w:val="none" w:sz="0" w:space="0" w:color="auto"/>
            <w:right w:val="none" w:sz="0" w:space="0" w:color="auto"/>
          </w:divBdr>
        </w:div>
        <w:div w:id="335307918">
          <w:marLeft w:val="0"/>
          <w:marRight w:val="0"/>
          <w:marTop w:val="0"/>
          <w:marBottom w:val="0"/>
          <w:divBdr>
            <w:top w:val="none" w:sz="0" w:space="0" w:color="auto"/>
            <w:left w:val="none" w:sz="0" w:space="0" w:color="auto"/>
            <w:bottom w:val="none" w:sz="0" w:space="0" w:color="auto"/>
            <w:right w:val="none" w:sz="0" w:space="0" w:color="auto"/>
          </w:divBdr>
        </w:div>
        <w:div w:id="1381898010">
          <w:marLeft w:val="0"/>
          <w:marRight w:val="0"/>
          <w:marTop w:val="0"/>
          <w:marBottom w:val="0"/>
          <w:divBdr>
            <w:top w:val="none" w:sz="0" w:space="0" w:color="auto"/>
            <w:left w:val="none" w:sz="0" w:space="0" w:color="auto"/>
            <w:bottom w:val="none" w:sz="0" w:space="0" w:color="auto"/>
            <w:right w:val="none" w:sz="0" w:space="0" w:color="auto"/>
          </w:divBdr>
        </w:div>
        <w:div w:id="1224026992">
          <w:marLeft w:val="0"/>
          <w:marRight w:val="0"/>
          <w:marTop w:val="0"/>
          <w:marBottom w:val="0"/>
          <w:divBdr>
            <w:top w:val="none" w:sz="0" w:space="0" w:color="auto"/>
            <w:left w:val="none" w:sz="0" w:space="0" w:color="auto"/>
            <w:bottom w:val="none" w:sz="0" w:space="0" w:color="auto"/>
            <w:right w:val="none" w:sz="0" w:space="0" w:color="auto"/>
          </w:divBdr>
        </w:div>
        <w:div w:id="2009866157">
          <w:marLeft w:val="0"/>
          <w:marRight w:val="0"/>
          <w:marTop w:val="0"/>
          <w:marBottom w:val="0"/>
          <w:divBdr>
            <w:top w:val="none" w:sz="0" w:space="0" w:color="auto"/>
            <w:left w:val="none" w:sz="0" w:space="0" w:color="auto"/>
            <w:bottom w:val="none" w:sz="0" w:space="0" w:color="auto"/>
            <w:right w:val="none" w:sz="0" w:space="0" w:color="auto"/>
          </w:divBdr>
        </w:div>
        <w:div w:id="1338993928">
          <w:marLeft w:val="0"/>
          <w:marRight w:val="0"/>
          <w:marTop w:val="0"/>
          <w:marBottom w:val="0"/>
          <w:divBdr>
            <w:top w:val="none" w:sz="0" w:space="0" w:color="auto"/>
            <w:left w:val="none" w:sz="0" w:space="0" w:color="auto"/>
            <w:bottom w:val="none" w:sz="0" w:space="0" w:color="auto"/>
            <w:right w:val="none" w:sz="0" w:space="0" w:color="auto"/>
          </w:divBdr>
        </w:div>
        <w:div w:id="1648045643">
          <w:marLeft w:val="0"/>
          <w:marRight w:val="0"/>
          <w:marTop w:val="0"/>
          <w:marBottom w:val="0"/>
          <w:divBdr>
            <w:top w:val="none" w:sz="0" w:space="0" w:color="auto"/>
            <w:left w:val="none" w:sz="0" w:space="0" w:color="auto"/>
            <w:bottom w:val="none" w:sz="0" w:space="0" w:color="auto"/>
            <w:right w:val="none" w:sz="0" w:space="0" w:color="auto"/>
          </w:divBdr>
        </w:div>
        <w:div w:id="430590687">
          <w:marLeft w:val="0"/>
          <w:marRight w:val="0"/>
          <w:marTop w:val="0"/>
          <w:marBottom w:val="0"/>
          <w:divBdr>
            <w:top w:val="none" w:sz="0" w:space="0" w:color="auto"/>
            <w:left w:val="none" w:sz="0" w:space="0" w:color="auto"/>
            <w:bottom w:val="none" w:sz="0" w:space="0" w:color="auto"/>
            <w:right w:val="none" w:sz="0" w:space="0" w:color="auto"/>
          </w:divBdr>
        </w:div>
        <w:div w:id="1973630577">
          <w:marLeft w:val="0"/>
          <w:marRight w:val="0"/>
          <w:marTop w:val="0"/>
          <w:marBottom w:val="0"/>
          <w:divBdr>
            <w:top w:val="none" w:sz="0" w:space="0" w:color="auto"/>
            <w:left w:val="none" w:sz="0" w:space="0" w:color="auto"/>
            <w:bottom w:val="none" w:sz="0" w:space="0" w:color="auto"/>
            <w:right w:val="none" w:sz="0" w:space="0" w:color="auto"/>
          </w:divBdr>
        </w:div>
        <w:div w:id="911962774">
          <w:marLeft w:val="0"/>
          <w:marRight w:val="0"/>
          <w:marTop w:val="0"/>
          <w:marBottom w:val="0"/>
          <w:divBdr>
            <w:top w:val="none" w:sz="0" w:space="0" w:color="auto"/>
            <w:left w:val="none" w:sz="0" w:space="0" w:color="auto"/>
            <w:bottom w:val="none" w:sz="0" w:space="0" w:color="auto"/>
            <w:right w:val="none" w:sz="0" w:space="0" w:color="auto"/>
          </w:divBdr>
        </w:div>
        <w:div w:id="439378297">
          <w:marLeft w:val="0"/>
          <w:marRight w:val="0"/>
          <w:marTop w:val="0"/>
          <w:marBottom w:val="0"/>
          <w:divBdr>
            <w:top w:val="none" w:sz="0" w:space="0" w:color="auto"/>
            <w:left w:val="none" w:sz="0" w:space="0" w:color="auto"/>
            <w:bottom w:val="none" w:sz="0" w:space="0" w:color="auto"/>
            <w:right w:val="none" w:sz="0" w:space="0" w:color="auto"/>
          </w:divBdr>
        </w:div>
        <w:div w:id="2063089570">
          <w:marLeft w:val="0"/>
          <w:marRight w:val="0"/>
          <w:marTop w:val="0"/>
          <w:marBottom w:val="0"/>
          <w:divBdr>
            <w:top w:val="none" w:sz="0" w:space="0" w:color="auto"/>
            <w:left w:val="none" w:sz="0" w:space="0" w:color="auto"/>
            <w:bottom w:val="none" w:sz="0" w:space="0" w:color="auto"/>
            <w:right w:val="none" w:sz="0" w:space="0" w:color="auto"/>
          </w:divBdr>
        </w:div>
        <w:div w:id="1362783632">
          <w:marLeft w:val="0"/>
          <w:marRight w:val="0"/>
          <w:marTop w:val="0"/>
          <w:marBottom w:val="0"/>
          <w:divBdr>
            <w:top w:val="none" w:sz="0" w:space="0" w:color="auto"/>
            <w:left w:val="none" w:sz="0" w:space="0" w:color="auto"/>
            <w:bottom w:val="none" w:sz="0" w:space="0" w:color="auto"/>
            <w:right w:val="none" w:sz="0" w:space="0" w:color="auto"/>
          </w:divBdr>
        </w:div>
        <w:div w:id="1528182184">
          <w:marLeft w:val="0"/>
          <w:marRight w:val="0"/>
          <w:marTop w:val="0"/>
          <w:marBottom w:val="0"/>
          <w:divBdr>
            <w:top w:val="none" w:sz="0" w:space="0" w:color="auto"/>
            <w:left w:val="none" w:sz="0" w:space="0" w:color="auto"/>
            <w:bottom w:val="none" w:sz="0" w:space="0" w:color="auto"/>
            <w:right w:val="none" w:sz="0" w:space="0" w:color="auto"/>
          </w:divBdr>
        </w:div>
        <w:div w:id="2013798725">
          <w:marLeft w:val="0"/>
          <w:marRight w:val="0"/>
          <w:marTop w:val="0"/>
          <w:marBottom w:val="0"/>
          <w:divBdr>
            <w:top w:val="none" w:sz="0" w:space="0" w:color="auto"/>
            <w:left w:val="none" w:sz="0" w:space="0" w:color="auto"/>
            <w:bottom w:val="none" w:sz="0" w:space="0" w:color="auto"/>
            <w:right w:val="none" w:sz="0" w:space="0" w:color="auto"/>
          </w:divBdr>
        </w:div>
        <w:div w:id="1567455435">
          <w:marLeft w:val="0"/>
          <w:marRight w:val="0"/>
          <w:marTop w:val="0"/>
          <w:marBottom w:val="0"/>
          <w:divBdr>
            <w:top w:val="none" w:sz="0" w:space="0" w:color="auto"/>
            <w:left w:val="none" w:sz="0" w:space="0" w:color="auto"/>
            <w:bottom w:val="none" w:sz="0" w:space="0" w:color="auto"/>
            <w:right w:val="none" w:sz="0" w:space="0" w:color="auto"/>
          </w:divBdr>
        </w:div>
        <w:div w:id="551888460">
          <w:marLeft w:val="0"/>
          <w:marRight w:val="0"/>
          <w:marTop w:val="0"/>
          <w:marBottom w:val="0"/>
          <w:divBdr>
            <w:top w:val="none" w:sz="0" w:space="0" w:color="auto"/>
            <w:left w:val="none" w:sz="0" w:space="0" w:color="auto"/>
            <w:bottom w:val="none" w:sz="0" w:space="0" w:color="auto"/>
            <w:right w:val="none" w:sz="0" w:space="0" w:color="auto"/>
          </w:divBdr>
        </w:div>
      </w:divsChild>
    </w:div>
    <w:div w:id="1305505842">
      <w:bodyDiv w:val="1"/>
      <w:marLeft w:val="0"/>
      <w:marRight w:val="0"/>
      <w:marTop w:val="0"/>
      <w:marBottom w:val="0"/>
      <w:divBdr>
        <w:top w:val="none" w:sz="0" w:space="0" w:color="auto"/>
        <w:left w:val="none" w:sz="0" w:space="0" w:color="auto"/>
        <w:bottom w:val="none" w:sz="0" w:space="0" w:color="auto"/>
        <w:right w:val="none" w:sz="0" w:space="0" w:color="auto"/>
      </w:divBdr>
      <w:divsChild>
        <w:div w:id="843939125">
          <w:marLeft w:val="0"/>
          <w:marRight w:val="0"/>
          <w:marTop w:val="0"/>
          <w:marBottom w:val="0"/>
          <w:divBdr>
            <w:top w:val="none" w:sz="0" w:space="0" w:color="auto"/>
            <w:left w:val="none" w:sz="0" w:space="0" w:color="auto"/>
            <w:bottom w:val="none" w:sz="0" w:space="0" w:color="auto"/>
            <w:right w:val="none" w:sz="0" w:space="0" w:color="auto"/>
          </w:divBdr>
        </w:div>
        <w:div w:id="258103886">
          <w:marLeft w:val="0"/>
          <w:marRight w:val="0"/>
          <w:marTop w:val="0"/>
          <w:marBottom w:val="0"/>
          <w:divBdr>
            <w:top w:val="none" w:sz="0" w:space="0" w:color="auto"/>
            <w:left w:val="none" w:sz="0" w:space="0" w:color="auto"/>
            <w:bottom w:val="none" w:sz="0" w:space="0" w:color="auto"/>
            <w:right w:val="none" w:sz="0" w:space="0" w:color="auto"/>
          </w:divBdr>
        </w:div>
        <w:div w:id="2074035407">
          <w:marLeft w:val="0"/>
          <w:marRight w:val="0"/>
          <w:marTop w:val="0"/>
          <w:marBottom w:val="0"/>
          <w:divBdr>
            <w:top w:val="none" w:sz="0" w:space="0" w:color="auto"/>
            <w:left w:val="none" w:sz="0" w:space="0" w:color="auto"/>
            <w:bottom w:val="none" w:sz="0" w:space="0" w:color="auto"/>
            <w:right w:val="none" w:sz="0" w:space="0" w:color="auto"/>
          </w:divBdr>
        </w:div>
        <w:div w:id="1499226285">
          <w:marLeft w:val="0"/>
          <w:marRight w:val="0"/>
          <w:marTop w:val="0"/>
          <w:marBottom w:val="0"/>
          <w:divBdr>
            <w:top w:val="none" w:sz="0" w:space="0" w:color="auto"/>
            <w:left w:val="none" w:sz="0" w:space="0" w:color="auto"/>
            <w:bottom w:val="none" w:sz="0" w:space="0" w:color="auto"/>
            <w:right w:val="none" w:sz="0" w:space="0" w:color="auto"/>
          </w:divBdr>
        </w:div>
        <w:div w:id="1741319706">
          <w:marLeft w:val="0"/>
          <w:marRight w:val="0"/>
          <w:marTop w:val="0"/>
          <w:marBottom w:val="0"/>
          <w:divBdr>
            <w:top w:val="none" w:sz="0" w:space="0" w:color="auto"/>
            <w:left w:val="none" w:sz="0" w:space="0" w:color="auto"/>
            <w:bottom w:val="none" w:sz="0" w:space="0" w:color="auto"/>
            <w:right w:val="none" w:sz="0" w:space="0" w:color="auto"/>
          </w:divBdr>
        </w:div>
        <w:div w:id="1911385779">
          <w:marLeft w:val="0"/>
          <w:marRight w:val="0"/>
          <w:marTop w:val="0"/>
          <w:marBottom w:val="0"/>
          <w:divBdr>
            <w:top w:val="none" w:sz="0" w:space="0" w:color="auto"/>
            <w:left w:val="none" w:sz="0" w:space="0" w:color="auto"/>
            <w:bottom w:val="none" w:sz="0" w:space="0" w:color="auto"/>
            <w:right w:val="none" w:sz="0" w:space="0" w:color="auto"/>
          </w:divBdr>
        </w:div>
        <w:div w:id="1861428534">
          <w:marLeft w:val="0"/>
          <w:marRight w:val="0"/>
          <w:marTop w:val="0"/>
          <w:marBottom w:val="0"/>
          <w:divBdr>
            <w:top w:val="none" w:sz="0" w:space="0" w:color="auto"/>
            <w:left w:val="none" w:sz="0" w:space="0" w:color="auto"/>
            <w:bottom w:val="none" w:sz="0" w:space="0" w:color="auto"/>
            <w:right w:val="none" w:sz="0" w:space="0" w:color="auto"/>
          </w:divBdr>
        </w:div>
        <w:div w:id="298389297">
          <w:marLeft w:val="0"/>
          <w:marRight w:val="0"/>
          <w:marTop w:val="0"/>
          <w:marBottom w:val="0"/>
          <w:divBdr>
            <w:top w:val="none" w:sz="0" w:space="0" w:color="auto"/>
            <w:left w:val="none" w:sz="0" w:space="0" w:color="auto"/>
            <w:bottom w:val="none" w:sz="0" w:space="0" w:color="auto"/>
            <w:right w:val="none" w:sz="0" w:space="0" w:color="auto"/>
          </w:divBdr>
        </w:div>
        <w:div w:id="1492719625">
          <w:marLeft w:val="0"/>
          <w:marRight w:val="0"/>
          <w:marTop w:val="0"/>
          <w:marBottom w:val="0"/>
          <w:divBdr>
            <w:top w:val="none" w:sz="0" w:space="0" w:color="auto"/>
            <w:left w:val="none" w:sz="0" w:space="0" w:color="auto"/>
            <w:bottom w:val="none" w:sz="0" w:space="0" w:color="auto"/>
            <w:right w:val="none" w:sz="0" w:space="0" w:color="auto"/>
          </w:divBdr>
        </w:div>
        <w:div w:id="650987756">
          <w:marLeft w:val="0"/>
          <w:marRight w:val="0"/>
          <w:marTop w:val="0"/>
          <w:marBottom w:val="0"/>
          <w:divBdr>
            <w:top w:val="none" w:sz="0" w:space="0" w:color="auto"/>
            <w:left w:val="none" w:sz="0" w:space="0" w:color="auto"/>
            <w:bottom w:val="none" w:sz="0" w:space="0" w:color="auto"/>
            <w:right w:val="none" w:sz="0" w:space="0" w:color="auto"/>
          </w:divBdr>
        </w:div>
        <w:div w:id="821388156">
          <w:marLeft w:val="0"/>
          <w:marRight w:val="0"/>
          <w:marTop w:val="0"/>
          <w:marBottom w:val="0"/>
          <w:divBdr>
            <w:top w:val="none" w:sz="0" w:space="0" w:color="auto"/>
            <w:left w:val="none" w:sz="0" w:space="0" w:color="auto"/>
            <w:bottom w:val="none" w:sz="0" w:space="0" w:color="auto"/>
            <w:right w:val="none" w:sz="0" w:space="0" w:color="auto"/>
          </w:divBdr>
        </w:div>
        <w:div w:id="648363385">
          <w:marLeft w:val="0"/>
          <w:marRight w:val="0"/>
          <w:marTop w:val="0"/>
          <w:marBottom w:val="0"/>
          <w:divBdr>
            <w:top w:val="none" w:sz="0" w:space="0" w:color="auto"/>
            <w:left w:val="none" w:sz="0" w:space="0" w:color="auto"/>
            <w:bottom w:val="none" w:sz="0" w:space="0" w:color="auto"/>
            <w:right w:val="none" w:sz="0" w:space="0" w:color="auto"/>
          </w:divBdr>
        </w:div>
        <w:div w:id="1638606003">
          <w:marLeft w:val="0"/>
          <w:marRight w:val="0"/>
          <w:marTop w:val="0"/>
          <w:marBottom w:val="0"/>
          <w:divBdr>
            <w:top w:val="none" w:sz="0" w:space="0" w:color="auto"/>
            <w:left w:val="none" w:sz="0" w:space="0" w:color="auto"/>
            <w:bottom w:val="none" w:sz="0" w:space="0" w:color="auto"/>
            <w:right w:val="none" w:sz="0" w:space="0" w:color="auto"/>
          </w:divBdr>
        </w:div>
        <w:div w:id="157381726">
          <w:marLeft w:val="0"/>
          <w:marRight w:val="0"/>
          <w:marTop w:val="0"/>
          <w:marBottom w:val="0"/>
          <w:divBdr>
            <w:top w:val="none" w:sz="0" w:space="0" w:color="auto"/>
            <w:left w:val="none" w:sz="0" w:space="0" w:color="auto"/>
            <w:bottom w:val="none" w:sz="0" w:space="0" w:color="auto"/>
            <w:right w:val="none" w:sz="0" w:space="0" w:color="auto"/>
          </w:divBdr>
        </w:div>
        <w:div w:id="1415975512">
          <w:marLeft w:val="0"/>
          <w:marRight w:val="0"/>
          <w:marTop w:val="0"/>
          <w:marBottom w:val="0"/>
          <w:divBdr>
            <w:top w:val="none" w:sz="0" w:space="0" w:color="auto"/>
            <w:left w:val="none" w:sz="0" w:space="0" w:color="auto"/>
            <w:bottom w:val="none" w:sz="0" w:space="0" w:color="auto"/>
            <w:right w:val="none" w:sz="0" w:space="0" w:color="auto"/>
          </w:divBdr>
        </w:div>
        <w:div w:id="1453285562">
          <w:marLeft w:val="0"/>
          <w:marRight w:val="0"/>
          <w:marTop w:val="0"/>
          <w:marBottom w:val="0"/>
          <w:divBdr>
            <w:top w:val="none" w:sz="0" w:space="0" w:color="auto"/>
            <w:left w:val="none" w:sz="0" w:space="0" w:color="auto"/>
            <w:bottom w:val="none" w:sz="0" w:space="0" w:color="auto"/>
            <w:right w:val="none" w:sz="0" w:space="0" w:color="auto"/>
          </w:divBdr>
        </w:div>
        <w:div w:id="1677420388">
          <w:marLeft w:val="0"/>
          <w:marRight w:val="0"/>
          <w:marTop w:val="0"/>
          <w:marBottom w:val="0"/>
          <w:divBdr>
            <w:top w:val="none" w:sz="0" w:space="0" w:color="auto"/>
            <w:left w:val="none" w:sz="0" w:space="0" w:color="auto"/>
            <w:bottom w:val="none" w:sz="0" w:space="0" w:color="auto"/>
            <w:right w:val="none" w:sz="0" w:space="0" w:color="auto"/>
          </w:divBdr>
        </w:div>
        <w:div w:id="24866846">
          <w:marLeft w:val="0"/>
          <w:marRight w:val="0"/>
          <w:marTop w:val="0"/>
          <w:marBottom w:val="0"/>
          <w:divBdr>
            <w:top w:val="none" w:sz="0" w:space="0" w:color="auto"/>
            <w:left w:val="none" w:sz="0" w:space="0" w:color="auto"/>
            <w:bottom w:val="none" w:sz="0" w:space="0" w:color="auto"/>
            <w:right w:val="none" w:sz="0" w:space="0" w:color="auto"/>
          </w:divBdr>
        </w:div>
        <w:div w:id="1430202114">
          <w:marLeft w:val="0"/>
          <w:marRight w:val="0"/>
          <w:marTop w:val="0"/>
          <w:marBottom w:val="0"/>
          <w:divBdr>
            <w:top w:val="none" w:sz="0" w:space="0" w:color="auto"/>
            <w:left w:val="none" w:sz="0" w:space="0" w:color="auto"/>
            <w:bottom w:val="none" w:sz="0" w:space="0" w:color="auto"/>
            <w:right w:val="none" w:sz="0" w:space="0" w:color="auto"/>
          </w:divBdr>
        </w:div>
        <w:div w:id="2038895143">
          <w:marLeft w:val="0"/>
          <w:marRight w:val="0"/>
          <w:marTop w:val="0"/>
          <w:marBottom w:val="0"/>
          <w:divBdr>
            <w:top w:val="none" w:sz="0" w:space="0" w:color="auto"/>
            <w:left w:val="none" w:sz="0" w:space="0" w:color="auto"/>
            <w:bottom w:val="none" w:sz="0" w:space="0" w:color="auto"/>
            <w:right w:val="none" w:sz="0" w:space="0" w:color="auto"/>
          </w:divBdr>
        </w:div>
        <w:div w:id="1859194945">
          <w:marLeft w:val="0"/>
          <w:marRight w:val="0"/>
          <w:marTop w:val="0"/>
          <w:marBottom w:val="0"/>
          <w:divBdr>
            <w:top w:val="none" w:sz="0" w:space="0" w:color="auto"/>
            <w:left w:val="none" w:sz="0" w:space="0" w:color="auto"/>
            <w:bottom w:val="none" w:sz="0" w:space="0" w:color="auto"/>
            <w:right w:val="none" w:sz="0" w:space="0" w:color="auto"/>
          </w:divBdr>
        </w:div>
        <w:div w:id="244995152">
          <w:marLeft w:val="0"/>
          <w:marRight w:val="0"/>
          <w:marTop w:val="0"/>
          <w:marBottom w:val="0"/>
          <w:divBdr>
            <w:top w:val="none" w:sz="0" w:space="0" w:color="auto"/>
            <w:left w:val="none" w:sz="0" w:space="0" w:color="auto"/>
            <w:bottom w:val="none" w:sz="0" w:space="0" w:color="auto"/>
            <w:right w:val="none" w:sz="0" w:space="0" w:color="auto"/>
          </w:divBdr>
        </w:div>
        <w:div w:id="641885723">
          <w:marLeft w:val="0"/>
          <w:marRight w:val="0"/>
          <w:marTop w:val="0"/>
          <w:marBottom w:val="0"/>
          <w:divBdr>
            <w:top w:val="none" w:sz="0" w:space="0" w:color="auto"/>
            <w:left w:val="none" w:sz="0" w:space="0" w:color="auto"/>
            <w:bottom w:val="none" w:sz="0" w:space="0" w:color="auto"/>
            <w:right w:val="none" w:sz="0" w:space="0" w:color="auto"/>
          </w:divBdr>
        </w:div>
        <w:div w:id="1095785706">
          <w:marLeft w:val="0"/>
          <w:marRight w:val="0"/>
          <w:marTop w:val="0"/>
          <w:marBottom w:val="0"/>
          <w:divBdr>
            <w:top w:val="none" w:sz="0" w:space="0" w:color="auto"/>
            <w:left w:val="none" w:sz="0" w:space="0" w:color="auto"/>
            <w:bottom w:val="none" w:sz="0" w:space="0" w:color="auto"/>
            <w:right w:val="none" w:sz="0" w:space="0" w:color="auto"/>
          </w:divBdr>
        </w:div>
        <w:div w:id="628316627">
          <w:marLeft w:val="0"/>
          <w:marRight w:val="0"/>
          <w:marTop w:val="0"/>
          <w:marBottom w:val="0"/>
          <w:divBdr>
            <w:top w:val="none" w:sz="0" w:space="0" w:color="auto"/>
            <w:left w:val="none" w:sz="0" w:space="0" w:color="auto"/>
            <w:bottom w:val="none" w:sz="0" w:space="0" w:color="auto"/>
            <w:right w:val="none" w:sz="0" w:space="0" w:color="auto"/>
          </w:divBdr>
        </w:div>
        <w:div w:id="144515368">
          <w:marLeft w:val="0"/>
          <w:marRight w:val="0"/>
          <w:marTop w:val="0"/>
          <w:marBottom w:val="0"/>
          <w:divBdr>
            <w:top w:val="none" w:sz="0" w:space="0" w:color="auto"/>
            <w:left w:val="none" w:sz="0" w:space="0" w:color="auto"/>
            <w:bottom w:val="none" w:sz="0" w:space="0" w:color="auto"/>
            <w:right w:val="none" w:sz="0" w:space="0" w:color="auto"/>
          </w:divBdr>
        </w:div>
        <w:div w:id="315568417">
          <w:marLeft w:val="0"/>
          <w:marRight w:val="0"/>
          <w:marTop w:val="0"/>
          <w:marBottom w:val="0"/>
          <w:divBdr>
            <w:top w:val="none" w:sz="0" w:space="0" w:color="auto"/>
            <w:left w:val="none" w:sz="0" w:space="0" w:color="auto"/>
            <w:bottom w:val="none" w:sz="0" w:space="0" w:color="auto"/>
            <w:right w:val="none" w:sz="0" w:space="0" w:color="auto"/>
          </w:divBdr>
        </w:div>
        <w:div w:id="1423604209">
          <w:marLeft w:val="0"/>
          <w:marRight w:val="0"/>
          <w:marTop w:val="0"/>
          <w:marBottom w:val="0"/>
          <w:divBdr>
            <w:top w:val="none" w:sz="0" w:space="0" w:color="auto"/>
            <w:left w:val="none" w:sz="0" w:space="0" w:color="auto"/>
            <w:bottom w:val="none" w:sz="0" w:space="0" w:color="auto"/>
            <w:right w:val="none" w:sz="0" w:space="0" w:color="auto"/>
          </w:divBdr>
        </w:div>
        <w:div w:id="1143961995">
          <w:marLeft w:val="0"/>
          <w:marRight w:val="0"/>
          <w:marTop w:val="0"/>
          <w:marBottom w:val="0"/>
          <w:divBdr>
            <w:top w:val="none" w:sz="0" w:space="0" w:color="auto"/>
            <w:left w:val="none" w:sz="0" w:space="0" w:color="auto"/>
            <w:bottom w:val="none" w:sz="0" w:space="0" w:color="auto"/>
            <w:right w:val="none" w:sz="0" w:space="0" w:color="auto"/>
          </w:divBdr>
        </w:div>
        <w:div w:id="1667980648">
          <w:marLeft w:val="0"/>
          <w:marRight w:val="0"/>
          <w:marTop w:val="0"/>
          <w:marBottom w:val="0"/>
          <w:divBdr>
            <w:top w:val="none" w:sz="0" w:space="0" w:color="auto"/>
            <w:left w:val="none" w:sz="0" w:space="0" w:color="auto"/>
            <w:bottom w:val="none" w:sz="0" w:space="0" w:color="auto"/>
            <w:right w:val="none" w:sz="0" w:space="0" w:color="auto"/>
          </w:divBdr>
        </w:div>
        <w:div w:id="95564088">
          <w:marLeft w:val="0"/>
          <w:marRight w:val="0"/>
          <w:marTop w:val="0"/>
          <w:marBottom w:val="0"/>
          <w:divBdr>
            <w:top w:val="none" w:sz="0" w:space="0" w:color="auto"/>
            <w:left w:val="none" w:sz="0" w:space="0" w:color="auto"/>
            <w:bottom w:val="none" w:sz="0" w:space="0" w:color="auto"/>
            <w:right w:val="none" w:sz="0" w:space="0" w:color="auto"/>
          </w:divBdr>
        </w:div>
        <w:div w:id="1466771052">
          <w:marLeft w:val="0"/>
          <w:marRight w:val="0"/>
          <w:marTop w:val="0"/>
          <w:marBottom w:val="0"/>
          <w:divBdr>
            <w:top w:val="none" w:sz="0" w:space="0" w:color="auto"/>
            <w:left w:val="none" w:sz="0" w:space="0" w:color="auto"/>
            <w:bottom w:val="none" w:sz="0" w:space="0" w:color="auto"/>
            <w:right w:val="none" w:sz="0" w:space="0" w:color="auto"/>
          </w:divBdr>
        </w:div>
        <w:div w:id="132336697">
          <w:marLeft w:val="0"/>
          <w:marRight w:val="0"/>
          <w:marTop w:val="0"/>
          <w:marBottom w:val="0"/>
          <w:divBdr>
            <w:top w:val="none" w:sz="0" w:space="0" w:color="auto"/>
            <w:left w:val="none" w:sz="0" w:space="0" w:color="auto"/>
            <w:bottom w:val="none" w:sz="0" w:space="0" w:color="auto"/>
            <w:right w:val="none" w:sz="0" w:space="0" w:color="auto"/>
          </w:divBdr>
        </w:div>
        <w:div w:id="1070813173">
          <w:marLeft w:val="0"/>
          <w:marRight w:val="0"/>
          <w:marTop w:val="0"/>
          <w:marBottom w:val="0"/>
          <w:divBdr>
            <w:top w:val="none" w:sz="0" w:space="0" w:color="auto"/>
            <w:left w:val="none" w:sz="0" w:space="0" w:color="auto"/>
            <w:bottom w:val="none" w:sz="0" w:space="0" w:color="auto"/>
            <w:right w:val="none" w:sz="0" w:space="0" w:color="auto"/>
          </w:divBdr>
        </w:div>
        <w:div w:id="438454056">
          <w:marLeft w:val="0"/>
          <w:marRight w:val="0"/>
          <w:marTop w:val="0"/>
          <w:marBottom w:val="0"/>
          <w:divBdr>
            <w:top w:val="none" w:sz="0" w:space="0" w:color="auto"/>
            <w:left w:val="none" w:sz="0" w:space="0" w:color="auto"/>
            <w:bottom w:val="none" w:sz="0" w:space="0" w:color="auto"/>
            <w:right w:val="none" w:sz="0" w:space="0" w:color="auto"/>
          </w:divBdr>
        </w:div>
        <w:div w:id="1847329006">
          <w:marLeft w:val="0"/>
          <w:marRight w:val="0"/>
          <w:marTop w:val="0"/>
          <w:marBottom w:val="0"/>
          <w:divBdr>
            <w:top w:val="none" w:sz="0" w:space="0" w:color="auto"/>
            <w:left w:val="none" w:sz="0" w:space="0" w:color="auto"/>
            <w:bottom w:val="none" w:sz="0" w:space="0" w:color="auto"/>
            <w:right w:val="none" w:sz="0" w:space="0" w:color="auto"/>
          </w:divBdr>
        </w:div>
        <w:div w:id="850290709">
          <w:marLeft w:val="0"/>
          <w:marRight w:val="0"/>
          <w:marTop w:val="0"/>
          <w:marBottom w:val="0"/>
          <w:divBdr>
            <w:top w:val="none" w:sz="0" w:space="0" w:color="auto"/>
            <w:left w:val="none" w:sz="0" w:space="0" w:color="auto"/>
            <w:bottom w:val="none" w:sz="0" w:space="0" w:color="auto"/>
            <w:right w:val="none" w:sz="0" w:space="0" w:color="auto"/>
          </w:divBdr>
        </w:div>
        <w:div w:id="97062947">
          <w:marLeft w:val="0"/>
          <w:marRight w:val="0"/>
          <w:marTop w:val="0"/>
          <w:marBottom w:val="0"/>
          <w:divBdr>
            <w:top w:val="none" w:sz="0" w:space="0" w:color="auto"/>
            <w:left w:val="none" w:sz="0" w:space="0" w:color="auto"/>
            <w:bottom w:val="none" w:sz="0" w:space="0" w:color="auto"/>
            <w:right w:val="none" w:sz="0" w:space="0" w:color="auto"/>
          </w:divBdr>
        </w:div>
        <w:div w:id="321086183">
          <w:marLeft w:val="0"/>
          <w:marRight w:val="0"/>
          <w:marTop w:val="0"/>
          <w:marBottom w:val="0"/>
          <w:divBdr>
            <w:top w:val="none" w:sz="0" w:space="0" w:color="auto"/>
            <w:left w:val="none" w:sz="0" w:space="0" w:color="auto"/>
            <w:bottom w:val="none" w:sz="0" w:space="0" w:color="auto"/>
            <w:right w:val="none" w:sz="0" w:space="0" w:color="auto"/>
          </w:divBdr>
        </w:div>
        <w:div w:id="1886063399">
          <w:marLeft w:val="0"/>
          <w:marRight w:val="0"/>
          <w:marTop w:val="0"/>
          <w:marBottom w:val="0"/>
          <w:divBdr>
            <w:top w:val="none" w:sz="0" w:space="0" w:color="auto"/>
            <w:left w:val="none" w:sz="0" w:space="0" w:color="auto"/>
            <w:bottom w:val="none" w:sz="0" w:space="0" w:color="auto"/>
            <w:right w:val="none" w:sz="0" w:space="0" w:color="auto"/>
          </w:divBdr>
        </w:div>
        <w:div w:id="1658411464">
          <w:marLeft w:val="0"/>
          <w:marRight w:val="0"/>
          <w:marTop w:val="0"/>
          <w:marBottom w:val="0"/>
          <w:divBdr>
            <w:top w:val="none" w:sz="0" w:space="0" w:color="auto"/>
            <w:left w:val="none" w:sz="0" w:space="0" w:color="auto"/>
            <w:bottom w:val="none" w:sz="0" w:space="0" w:color="auto"/>
            <w:right w:val="none" w:sz="0" w:space="0" w:color="auto"/>
          </w:divBdr>
        </w:div>
        <w:div w:id="2058624532">
          <w:marLeft w:val="0"/>
          <w:marRight w:val="0"/>
          <w:marTop w:val="0"/>
          <w:marBottom w:val="0"/>
          <w:divBdr>
            <w:top w:val="none" w:sz="0" w:space="0" w:color="auto"/>
            <w:left w:val="none" w:sz="0" w:space="0" w:color="auto"/>
            <w:bottom w:val="none" w:sz="0" w:space="0" w:color="auto"/>
            <w:right w:val="none" w:sz="0" w:space="0" w:color="auto"/>
          </w:divBdr>
        </w:div>
        <w:div w:id="1959219418">
          <w:marLeft w:val="0"/>
          <w:marRight w:val="0"/>
          <w:marTop w:val="0"/>
          <w:marBottom w:val="0"/>
          <w:divBdr>
            <w:top w:val="none" w:sz="0" w:space="0" w:color="auto"/>
            <w:left w:val="none" w:sz="0" w:space="0" w:color="auto"/>
            <w:bottom w:val="none" w:sz="0" w:space="0" w:color="auto"/>
            <w:right w:val="none" w:sz="0" w:space="0" w:color="auto"/>
          </w:divBdr>
        </w:div>
        <w:div w:id="1669405953">
          <w:marLeft w:val="0"/>
          <w:marRight w:val="0"/>
          <w:marTop w:val="0"/>
          <w:marBottom w:val="0"/>
          <w:divBdr>
            <w:top w:val="none" w:sz="0" w:space="0" w:color="auto"/>
            <w:left w:val="none" w:sz="0" w:space="0" w:color="auto"/>
            <w:bottom w:val="none" w:sz="0" w:space="0" w:color="auto"/>
            <w:right w:val="none" w:sz="0" w:space="0" w:color="auto"/>
          </w:divBdr>
        </w:div>
        <w:div w:id="1024012246">
          <w:marLeft w:val="0"/>
          <w:marRight w:val="0"/>
          <w:marTop w:val="0"/>
          <w:marBottom w:val="0"/>
          <w:divBdr>
            <w:top w:val="none" w:sz="0" w:space="0" w:color="auto"/>
            <w:left w:val="none" w:sz="0" w:space="0" w:color="auto"/>
            <w:bottom w:val="none" w:sz="0" w:space="0" w:color="auto"/>
            <w:right w:val="none" w:sz="0" w:space="0" w:color="auto"/>
          </w:divBdr>
        </w:div>
        <w:div w:id="789517501">
          <w:marLeft w:val="0"/>
          <w:marRight w:val="0"/>
          <w:marTop w:val="0"/>
          <w:marBottom w:val="0"/>
          <w:divBdr>
            <w:top w:val="none" w:sz="0" w:space="0" w:color="auto"/>
            <w:left w:val="none" w:sz="0" w:space="0" w:color="auto"/>
            <w:bottom w:val="none" w:sz="0" w:space="0" w:color="auto"/>
            <w:right w:val="none" w:sz="0" w:space="0" w:color="auto"/>
          </w:divBdr>
        </w:div>
        <w:div w:id="841354672">
          <w:marLeft w:val="0"/>
          <w:marRight w:val="0"/>
          <w:marTop w:val="0"/>
          <w:marBottom w:val="0"/>
          <w:divBdr>
            <w:top w:val="none" w:sz="0" w:space="0" w:color="auto"/>
            <w:left w:val="none" w:sz="0" w:space="0" w:color="auto"/>
            <w:bottom w:val="none" w:sz="0" w:space="0" w:color="auto"/>
            <w:right w:val="none" w:sz="0" w:space="0" w:color="auto"/>
          </w:divBdr>
        </w:div>
        <w:div w:id="887759712">
          <w:marLeft w:val="0"/>
          <w:marRight w:val="0"/>
          <w:marTop w:val="0"/>
          <w:marBottom w:val="0"/>
          <w:divBdr>
            <w:top w:val="none" w:sz="0" w:space="0" w:color="auto"/>
            <w:left w:val="none" w:sz="0" w:space="0" w:color="auto"/>
            <w:bottom w:val="none" w:sz="0" w:space="0" w:color="auto"/>
            <w:right w:val="none" w:sz="0" w:space="0" w:color="auto"/>
          </w:divBdr>
        </w:div>
        <w:div w:id="1005598208">
          <w:marLeft w:val="0"/>
          <w:marRight w:val="0"/>
          <w:marTop w:val="0"/>
          <w:marBottom w:val="0"/>
          <w:divBdr>
            <w:top w:val="none" w:sz="0" w:space="0" w:color="auto"/>
            <w:left w:val="none" w:sz="0" w:space="0" w:color="auto"/>
            <w:bottom w:val="none" w:sz="0" w:space="0" w:color="auto"/>
            <w:right w:val="none" w:sz="0" w:space="0" w:color="auto"/>
          </w:divBdr>
        </w:div>
        <w:div w:id="1167863655">
          <w:marLeft w:val="0"/>
          <w:marRight w:val="0"/>
          <w:marTop w:val="0"/>
          <w:marBottom w:val="0"/>
          <w:divBdr>
            <w:top w:val="none" w:sz="0" w:space="0" w:color="auto"/>
            <w:left w:val="none" w:sz="0" w:space="0" w:color="auto"/>
            <w:bottom w:val="none" w:sz="0" w:space="0" w:color="auto"/>
            <w:right w:val="none" w:sz="0" w:space="0" w:color="auto"/>
          </w:divBdr>
        </w:div>
        <w:div w:id="480004573">
          <w:marLeft w:val="0"/>
          <w:marRight w:val="0"/>
          <w:marTop w:val="0"/>
          <w:marBottom w:val="0"/>
          <w:divBdr>
            <w:top w:val="none" w:sz="0" w:space="0" w:color="auto"/>
            <w:left w:val="none" w:sz="0" w:space="0" w:color="auto"/>
            <w:bottom w:val="none" w:sz="0" w:space="0" w:color="auto"/>
            <w:right w:val="none" w:sz="0" w:space="0" w:color="auto"/>
          </w:divBdr>
        </w:div>
        <w:div w:id="1397045659">
          <w:marLeft w:val="0"/>
          <w:marRight w:val="0"/>
          <w:marTop w:val="0"/>
          <w:marBottom w:val="0"/>
          <w:divBdr>
            <w:top w:val="none" w:sz="0" w:space="0" w:color="auto"/>
            <w:left w:val="none" w:sz="0" w:space="0" w:color="auto"/>
            <w:bottom w:val="none" w:sz="0" w:space="0" w:color="auto"/>
            <w:right w:val="none" w:sz="0" w:space="0" w:color="auto"/>
          </w:divBdr>
        </w:div>
        <w:div w:id="201018570">
          <w:marLeft w:val="0"/>
          <w:marRight w:val="0"/>
          <w:marTop w:val="0"/>
          <w:marBottom w:val="0"/>
          <w:divBdr>
            <w:top w:val="none" w:sz="0" w:space="0" w:color="auto"/>
            <w:left w:val="none" w:sz="0" w:space="0" w:color="auto"/>
            <w:bottom w:val="none" w:sz="0" w:space="0" w:color="auto"/>
            <w:right w:val="none" w:sz="0" w:space="0" w:color="auto"/>
          </w:divBdr>
        </w:div>
        <w:div w:id="1833445748">
          <w:marLeft w:val="0"/>
          <w:marRight w:val="0"/>
          <w:marTop w:val="0"/>
          <w:marBottom w:val="0"/>
          <w:divBdr>
            <w:top w:val="none" w:sz="0" w:space="0" w:color="auto"/>
            <w:left w:val="none" w:sz="0" w:space="0" w:color="auto"/>
            <w:bottom w:val="none" w:sz="0" w:space="0" w:color="auto"/>
            <w:right w:val="none" w:sz="0" w:space="0" w:color="auto"/>
          </w:divBdr>
        </w:div>
        <w:div w:id="1520582015">
          <w:marLeft w:val="0"/>
          <w:marRight w:val="0"/>
          <w:marTop w:val="0"/>
          <w:marBottom w:val="0"/>
          <w:divBdr>
            <w:top w:val="none" w:sz="0" w:space="0" w:color="auto"/>
            <w:left w:val="none" w:sz="0" w:space="0" w:color="auto"/>
            <w:bottom w:val="none" w:sz="0" w:space="0" w:color="auto"/>
            <w:right w:val="none" w:sz="0" w:space="0" w:color="auto"/>
          </w:divBdr>
        </w:div>
      </w:divsChild>
    </w:div>
    <w:div w:id="1335113114">
      <w:bodyDiv w:val="1"/>
      <w:marLeft w:val="0"/>
      <w:marRight w:val="0"/>
      <w:marTop w:val="0"/>
      <w:marBottom w:val="0"/>
      <w:divBdr>
        <w:top w:val="none" w:sz="0" w:space="0" w:color="auto"/>
        <w:left w:val="none" w:sz="0" w:space="0" w:color="auto"/>
        <w:bottom w:val="none" w:sz="0" w:space="0" w:color="auto"/>
        <w:right w:val="none" w:sz="0" w:space="0" w:color="auto"/>
      </w:divBdr>
      <w:divsChild>
        <w:div w:id="1079474862">
          <w:marLeft w:val="0"/>
          <w:marRight w:val="0"/>
          <w:marTop w:val="0"/>
          <w:marBottom w:val="0"/>
          <w:divBdr>
            <w:top w:val="none" w:sz="0" w:space="0" w:color="auto"/>
            <w:left w:val="none" w:sz="0" w:space="0" w:color="auto"/>
            <w:bottom w:val="none" w:sz="0" w:space="0" w:color="auto"/>
            <w:right w:val="none" w:sz="0" w:space="0" w:color="auto"/>
          </w:divBdr>
        </w:div>
        <w:div w:id="426537044">
          <w:marLeft w:val="0"/>
          <w:marRight w:val="0"/>
          <w:marTop w:val="0"/>
          <w:marBottom w:val="0"/>
          <w:divBdr>
            <w:top w:val="none" w:sz="0" w:space="0" w:color="auto"/>
            <w:left w:val="none" w:sz="0" w:space="0" w:color="auto"/>
            <w:bottom w:val="none" w:sz="0" w:space="0" w:color="auto"/>
            <w:right w:val="none" w:sz="0" w:space="0" w:color="auto"/>
          </w:divBdr>
        </w:div>
        <w:div w:id="1611469008">
          <w:marLeft w:val="0"/>
          <w:marRight w:val="0"/>
          <w:marTop w:val="0"/>
          <w:marBottom w:val="0"/>
          <w:divBdr>
            <w:top w:val="none" w:sz="0" w:space="0" w:color="auto"/>
            <w:left w:val="none" w:sz="0" w:space="0" w:color="auto"/>
            <w:bottom w:val="none" w:sz="0" w:space="0" w:color="auto"/>
            <w:right w:val="none" w:sz="0" w:space="0" w:color="auto"/>
          </w:divBdr>
        </w:div>
        <w:div w:id="442191235">
          <w:marLeft w:val="0"/>
          <w:marRight w:val="0"/>
          <w:marTop w:val="0"/>
          <w:marBottom w:val="0"/>
          <w:divBdr>
            <w:top w:val="none" w:sz="0" w:space="0" w:color="auto"/>
            <w:left w:val="none" w:sz="0" w:space="0" w:color="auto"/>
            <w:bottom w:val="none" w:sz="0" w:space="0" w:color="auto"/>
            <w:right w:val="none" w:sz="0" w:space="0" w:color="auto"/>
          </w:divBdr>
        </w:div>
        <w:div w:id="843007784">
          <w:marLeft w:val="0"/>
          <w:marRight w:val="0"/>
          <w:marTop w:val="0"/>
          <w:marBottom w:val="0"/>
          <w:divBdr>
            <w:top w:val="none" w:sz="0" w:space="0" w:color="auto"/>
            <w:left w:val="none" w:sz="0" w:space="0" w:color="auto"/>
            <w:bottom w:val="none" w:sz="0" w:space="0" w:color="auto"/>
            <w:right w:val="none" w:sz="0" w:space="0" w:color="auto"/>
          </w:divBdr>
        </w:div>
        <w:div w:id="1432046005">
          <w:marLeft w:val="0"/>
          <w:marRight w:val="0"/>
          <w:marTop w:val="0"/>
          <w:marBottom w:val="0"/>
          <w:divBdr>
            <w:top w:val="none" w:sz="0" w:space="0" w:color="auto"/>
            <w:left w:val="none" w:sz="0" w:space="0" w:color="auto"/>
            <w:bottom w:val="none" w:sz="0" w:space="0" w:color="auto"/>
            <w:right w:val="none" w:sz="0" w:space="0" w:color="auto"/>
          </w:divBdr>
        </w:div>
        <w:div w:id="1232037591">
          <w:marLeft w:val="0"/>
          <w:marRight w:val="0"/>
          <w:marTop w:val="0"/>
          <w:marBottom w:val="0"/>
          <w:divBdr>
            <w:top w:val="none" w:sz="0" w:space="0" w:color="auto"/>
            <w:left w:val="none" w:sz="0" w:space="0" w:color="auto"/>
            <w:bottom w:val="none" w:sz="0" w:space="0" w:color="auto"/>
            <w:right w:val="none" w:sz="0" w:space="0" w:color="auto"/>
          </w:divBdr>
        </w:div>
        <w:div w:id="2124690117">
          <w:marLeft w:val="0"/>
          <w:marRight w:val="0"/>
          <w:marTop w:val="0"/>
          <w:marBottom w:val="0"/>
          <w:divBdr>
            <w:top w:val="none" w:sz="0" w:space="0" w:color="auto"/>
            <w:left w:val="none" w:sz="0" w:space="0" w:color="auto"/>
            <w:bottom w:val="none" w:sz="0" w:space="0" w:color="auto"/>
            <w:right w:val="none" w:sz="0" w:space="0" w:color="auto"/>
          </w:divBdr>
        </w:div>
      </w:divsChild>
    </w:div>
    <w:div w:id="1361123659">
      <w:bodyDiv w:val="1"/>
      <w:marLeft w:val="0"/>
      <w:marRight w:val="0"/>
      <w:marTop w:val="0"/>
      <w:marBottom w:val="0"/>
      <w:divBdr>
        <w:top w:val="none" w:sz="0" w:space="0" w:color="auto"/>
        <w:left w:val="none" w:sz="0" w:space="0" w:color="auto"/>
        <w:bottom w:val="none" w:sz="0" w:space="0" w:color="auto"/>
        <w:right w:val="none" w:sz="0" w:space="0" w:color="auto"/>
      </w:divBdr>
      <w:divsChild>
        <w:div w:id="557324599">
          <w:marLeft w:val="0"/>
          <w:marRight w:val="0"/>
          <w:marTop w:val="0"/>
          <w:marBottom w:val="0"/>
          <w:divBdr>
            <w:top w:val="none" w:sz="0" w:space="0" w:color="auto"/>
            <w:left w:val="none" w:sz="0" w:space="0" w:color="auto"/>
            <w:bottom w:val="none" w:sz="0" w:space="0" w:color="auto"/>
            <w:right w:val="none" w:sz="0" w:space="0" w:color="auto"/>
          </w:divBdr>
        </w:div>
        <w:div w:id="1859001684">
          <w:marLeft w:val="0"/>
          <w:marRight w:val="0"/>
          <w:marTop w:val="0"/>
          <w:marBottom w:val="0"/>
          <w:divBdr>
            <w:top w:val="none" w:sz="0" w:space="0" w:color="auto"/>
            <w:left w:val="none" w:sz="0" w:space="0" w:color="auto"/>
            <w:bottom w:val="none" w:sz="0" w:space="0" w:color="auto"/>
            <w:right w:val="none" w:sz="0" w:space="0" w:color="auto"/>
          </w:divBdr>
        </w:div>
        <w:div w:id="626278870">
          <w:marLeft w:val="0"/>
          <w:marRight w:val="0"/>
          <w:marTop w:val="0"/>
          <w:marBottom w:val="0"/>
          <w:divBdr>
            <w:top w:val="none" w:sz="0" w:space="0" w:color="auto"/>
            <w:left w:val="none" w:sz="0" w:space="0" w:color="auto"/>
            <w:bottom w:val="none" w:sz="0" w:space="0" w:color="auto"/>
            <w:right w:val="none" w:sz="0" w:space="0" w:color="auto"/>
          </w:divBdr>
        </w:div>
        <w:div w:id="1040134500">
          <w:marLeft w:val="0"/>
          <w:marRight w:val="0"/>
          <w:marTop w:val="0"/>
          <w:marBottom w:val="0"/>
          <w:divBdr>
            <w:top w:val="none" w:sz="0" w:space="0" w:color="auto"/>
            <w:left w:val="none" w:sz="0" w:space="0" w:color="auto"/>
            <w:bottom w:val="none" w:sz="0" w:space="0" w:color="auto"/>
            <w:right w:val="none" w:sz="0" w:space="0" w:color="auto"/>
          </w:divBdr>
        </w:div>
        <w:div w:id="1463690897">
          <w:marLeft w:val="0"/>
          <w:marRight w:val="0"/>
          <w:marTop w:val="0"/>
          <w:marBottom w:val="0"/>
          <w:divBdr>
            <w:top w:val="none" w:sz="0" w:space="0" w:color="auto"/>
            <w:left w:val="none" w:sz="0" w:space="0" w:color="auto"/>
            <w:bottom w:val="none" w:sz="0" w:space="0" w:color="auto"/>
            <w:right w:val="none" w:sz="0" w:space="0" w:color="auto"/>
          </w:divBdr>
        </w:div>
        <w:div w:id="712536508">
          <w:marLeft w:val="0"/>
          <w:marRight w:val="0"/>
          <w:marTop w:val="0"/>
          <w:marBottom w:val="0"/>
          <w:divBdr>
            <w:top w:val="none" w:sz="0" w:space="0" w:color="auto"/>
            <w:left w:val="none" w:sz="0" w:space="0" w:color="auto"/>
            <w:bottom w:val="none" w:sz="0" w:space="0" w:color="auto"/>
            <w:right w:val="none" w:sz="0" w:space="0" w:color="auto"/>
          </w:divBdr>
        </w:div>
      </w:divsChild>
    </w:div>
    <w:div w:id="1379360167">
      <w:bodyDiv w:val="1"/>
      <w:marLeft w:val="0"/>
      <w:marRight w:val="0"/>
      <w:marTop w:val="0"/>
      <w:marBottom w:val="0"/>
      <w:divBdr>
        <w:top w:val="none" w:sz="0" w:space="0" w:color="auto"/>
        <w:left w:val="none" w:sz="0" w:space="0" w:color="auto"/>
        <w:bottom w:val="none" w:sz="0" w:space="0" w:color="auto"/>
        <w:right w:val="none" w:sz="0" w:space="0" w:color="auto"/>
      </w:divBdr>
      <w:divsChild>
        <w:div w:id="1808936336">
          <w:marLeft w:val="0"/>
          <w:marRight w:val="0"/>
          <w:marTop w:val="0"/>
          <w:marBottom w:val="0"/>
          <w:divBdr>
            <w:top w:val="none" w:sz="0" w:space="0" w:color="auto"/>
            <w:left w:val="none" w:sz="0" w:space="0" w:color="auto"/>
            <w:bottom w:val="none" w:sz="0" w:space="0" w:color="auto"/>
            <w:right w:val="none" w:sz="0" w:space="0" w:color="auto"/>
          </w:divBdr>
        </w:div>
        <w:div w:id="2058971849">
          <w:marLeft w:val="0"/>
          <w:marRight w:val="0"/>
          <w:marTop w:val="0"/>
          <w:marBottom w:val="0"/>
          <w:divBdr>
            <w:top w:val="none" w:sz="0" w:space="0" w:color="auto"/>
            <w:left w:val="none" w:sz="0" w:space="0" w:color="auto"/>
            <w:bottom w:val="none" w:sz="0" w:space="0" w:color="auto"/>
            <w:right w:val="none" w:sz="0" w:space="0" w:color="auto"/>
          </w:divBdr>
        </w:div>
        <w:div w:id="1139959257">
          <w:marLeft w:val="0"/>
          <w:marRight w:val="0"/>
          <w:marTop w:val="0"/>
          <w:marBottom w:val="0"/>
          <w:divBdr>
            <w:top w:val="none" w:sz="0" w:space="0" w:color="auto"/>
            <w:left w:val="none" w:sz="0" w:space="0" w:color="auto"/>
            <w:bottom w:val="none" w:sz="0" w:space="0" w:color="auto"/>
            <w:right w:val="none" w:sz="0" w:space="0" w:color="auto"/>
          </w:divBdr>
        </w:div>
        <w:div w:id="1261912803">
          <w:marLeft w:val="0"/>
          <w:marRight w:val="0"/>
          <w:marTop w:val="0"/>
          <w:marBottom w:val="0"/>
          <w:divBdr>
            <w:top w:val="none" w:sz="0" w:space="0" w:color="auto"/>
            <w:left w:val="none" w:sz="0" w:space="0" w:color="auto"/>
            <w:bottom w:val="none" w:sz="0" w:space="0" w:color="auto"/>
            <w:right w:val="none" w:sz="0" w:space="0" w:color="auto"/>
          </w:divBdr>
        </w:div>
        <w:div w:id="575434405">
          <w:marLeft w:val="0"/>
          <w:marRight w:val="0"/>
          <w:marTop w:val="0"/>
          <w:marBottom w:val="0"/>
          <w:divBdr>
            <w:top w:val="none" w:sz="0" w:space="0" w:color="auto"/>
            <w:left w:val="none" w:sz="0" w:space="0" w:color="auto"/>
            <w:bottom w:val="none" w:sz="0" w:space="0" w:color="auto"/>
            <w:right w:val="none" w:sz="0" w:space="0" w:color="auto"/>
          </w:divBdr>
        </w:div>
        <w:div w:id="1554998203">
          <w:marLeft w:val="0"/>
          <w:marRight w:val="0"/>
          <w:marTop w:val="0"/>
          <w:marBottom w:val="0"/>
          <w:divBdr>
            <w:top w:val="none" w:sz="0" w:space="0" w:color="auto"/>
            <w:left w:val="none" w:sz="0" w:space="0" w:color="auto"/>
            <w:bottom w:val="none" w:sz="0" w:space="0" w:color="auto"/>
            <w:right w:val="none" w:sz="0" w:space="0" w:color="auto"/>
          </w:divBdr>
        </w:div>
        <w:div w:id="805389585">
          <w:marLeft w:val="0"/>
          <w:marRight w:val="0"/>
          <w:marTop w:val="0"/>
          <w:marBottom w:val="0"/>
          <w:divBdr>
            <w:top w:val="none" w:sz="0" w:space="0" w:color="auto"/>
            <w:left w:val="none" w:sz="0" w:space="0" w:color="auto"/>
            <w:bottom w:val="none" w:sz="0" w:space="0" w:color="auto"/>
            <w:right w:val="none" w:sz="0" w:space="0" w:color="auto"/>
          </w:divBdr>
        </w:div>
        <w:div w:id="755710961">
          <w:marLeft w:val="0"/>
          <w:marRight w:val="0"/>
          <w:marTop w:val="0"/>
          <w:marBottom w:val="0"/>
          <w:divBdr>
            <w:top w:val="none" w:sz="0" w:space="0" w:color="auto"/>
            <w:left w:val="none" w:sz="0" w:space="0" w:color="auto"/>
            <w:bottom w:val="none" w:sz="0" w:space="0" w:color="auto"/>
            <w:right w:val="none" w:sz="0" w:space="0" w:color="auto"/>
          </w:divBdr>
        </w:div>
        <w:div w:id="334579543">
          <w:marLeft w:val="0"/>
          <w:marRight w:val="0"/>
          <w:marTop w:val="0"/>
          <w:marBottom w:val="0"/>
          <w:divBdr>
            <w:top w:val="none" w:sz="0" w:space="0" w:color="auto"/>
            <w:left w:val="none" w:sz="0" w:space="0" w:color="auto"/>
            <w:bottom w:val="none" w:sz="0" w:space="0" w:color="auto"/>
            <w:right w:val="none" w:sz="0" w:space="0" w:color="auto"/>
          </w:divBdr>
        </w:div>
        <w:div w:id="2120635952">
          <w:marLeft w:val="0"/>
          <w:marRight w:val="0"/>
          <w:marTop w:val="0"/>
          <w:marBottom w:val="0"/>
          <w:divBdr>
            <w:top w:val="none" w:sz="0" w:space="0" w:color="auto"/>
            <w:left w:val="none" w:sz="0" w:space="0" w:color="auto"/>
            <w:bottom w:val="none" w:sz="0" w:space="0" w:color="auto"/>
            <w:right w:val="none" w:sz="0" w:space="0" w:color="auto"/>
          </w:divBdr>
        </w:div>
        <w:div w:id="239147096">
          <w:marLeft w:val="0"/>
          <w:marRight w:val="0"/>
          <w:marTop w:val="0"/>
          <w:marBottom w:val="0"/>
          <w:divBdr>
            <w:top w:val="none" w:sz="0" w:space="0" w:color="auto"/>
            <w:left w:val="none" w:sz="0" w:space="0" w:color="auto"/>
            <w:bottom w:val="none" w:sz="0" w:space="0" w:color="auto"/>
            <w:right w:val="none" w:sz="0" w:space="0" w:color="auto"/>
          </w:divBdr>
        </w:div>
        <w:div w:id="2119711329">
          <w:marLeft w:val="0"/>
          <w:marRight w:val="0"/>
          <w:marTop w:val="0"/>
          <w:marBottom w:val="0"/>
          <w:divBdr>
            <w:top w:val="none" w:sz="0" w:space="0" w:color="auto"/>
            <w:left w:val="none" w:sz="0" w:space="0" w:color="auto"/>
            <w:bottom w:val="none" w:sz="0" w:space="0" w:color="auto"/>
            <w:right w:val="none" w:sz="0" w:space="0" w:color="auto"/>
          </w:divBdr>
        </w:div>
        <w:div w:id="600918423">
          <w:marLeft w:val="0"/>
          <w:marRight w:val="0"/>
          <w:marTop w:val="0"/>
          <w:marBottom w:val="0"/>
          <w:divBdr>
            <w:top w:val="none" w:sz="0" w:space="0" w:color="auto"/>
            <w:left w:val="none" w:sz="0" w:space="0" w:color="auto"/>
            <w:bottom w:val="none" w:sz="0" w:space="0" w:color="auto"/>
            <w:right w:val="none" w:sz="0" w:space="0" w:color="auto"/>
          </w:divBdr>
        </w:div>
        <w:div w:id="865289576">
          <w:marLeft w:val="0"/>
          <w:marRight w:val="0"/>
          <w:marTop w:val="0"/>
          <w:marBottom w:val="0"/>
          <w:divBdr>
            <w:top w:val="none" w:sz="0" w:space="0" w:color="auto"/>
            <w:left w:val="none" w:sz="0" w:space="0" w:color="auto"/>
            <w:bottom w:val="none" w:sz="0" w:space="0" w:color="auto"/>
            <w:right w:val="none" w:sz="0" w:space="0" w:color="auto"/>
          </w:divBdr>
        </w:div>
      </w:divsChild>
    </w:div>
    <w:div w:id="1380283302">
      <w:bodyDiv w:val="1"/>
      <w:marLeft w:val="0"/>
      <w:marRight w:val="0"/>
      <w:marTop w:val="0"/>
      <w:marBottom w:val="0"/>
      <w:divBdr>
        <w:top w:val="none" w:sz="0" w:space="0" w:color="auto"/>
        <w:left w:val="none" w:sz="0" w:space="0" w:color="auto"/>
        <w:bottom w:val="none" w:sz="0" w:space="0" w:color="auto"/>
        <w:right w:val="none" w:sz="0" w:space="0" w:color="auto"/>
      </w:divBdr>
      <w:divsChild>
        <w:div w:id="1793742961">
          <w:marLeft w:val="0"/>
          <w:marRight w:val="0"/>
          <w:marTop w:val="0"/>
          <w:marBottom w:val="0"/>
          <w:divBdr>
            <w:top w:val="none" w:sz="0" w:space="0" w:color="auto"/>
            <w:left w:val="none" w:sz="0" w:space="0" w:color="auto"/>
            <w:bottom w:val="none" w:sz="0" w:space="0" w:color="auto"/>
            <w:right w:val="none" w:sz="0" w:space="0" w:color="auto"/>
          </w:divBdr>
        </w:div>
        <w:div w:id="26566119">
          <w:marLeft w:val="0"/>
          <w:marRight w:val="0"/>
          <w:marTop w:val="0"/>
          <w:marBottom w:val="0"/>
          <w:divBdr>
            <w:top w:val="none" w:sz="0" w:space="0" w:color="auto"/>
            <w:left w:val="none" w:sz="0" w:space="0" w:color="auto"/>
            <w:bottom w:val="none" w:sz="0" w:space="0" w:color="auto"/>
            <w:right w:val="none" w:sz="0" w:space="0" w:color="auto"/>
          </w:divBdr>
        </w:div>
        <w:div w:id="272981767">
          <w:marLeft w:val="0"/>
          <w:marRight w:val="0"/>
          <w:marTop w:val="0"/>
          <w:marBottom w:val="0"/>
          <w:divBdr>
            <w:top w:val="none" w:sz="0" w:space="0" w:color="auto"/>
            <w:left w:val="none" w:sz="0" w:space="0" w:color="auto"/>
            <w:bottom w:val="none" w:sz="0" w:space="0" w:color="auto"/>
            <w:right w:val="none" w:sz="0" w:space="0" w:color="auto"/>
          </w:divBdr>
        </w:div>
        <w:div w:id="867766133">
          <w:marLeft w:val="0"/>
          <w:marRight w:val="0"/>
          <w:marTop w:val="0"/>
          <w:marBottom w:val="0"/>
          <w:divBdr>
            <w:top w:val="none" w:sz="0" w:space="0" w:color="auto"/>
            <w:left w:val="none" w:sz="0" w:space="0" w:color="auto"/>
            <w:bottom w:val="none" w:sz="0" w:space="0" w:color="auto"/>
            <w:right w:val="none" w:sz="0" w:space="0" w:color="auto"/>
          </w:divBdr>
        </w:div>
        <w:div w:id="49086540">
          <w:marLeft w:val="0"/>
          <w:marRight w:val="0"/>
          <w:marTop w:val="0"/>
          <w:marBottom w:val="0"/>
          <w:divBdr>
            <w:top w:val="none" w:sz="0" w:space="0" w:color="auto"/>
            <w:left w:val="none" w:sz="0" w:space="0" w:color="auto"/>
            <w:bottom w:val="none" w:sz="0" w:space="0" w:color="auto"/>
            <w:right w:val="none" w:sz="0" w:space="0" w:color="auto"/>
          </w:divBdr>
        </w:div>
        <w:div w:id="1869485335">
          <w:marLeft w:val="0"/>
          <w:marRight w:val="0"/>
          <w:marTop w:val="0"/>
          <w:marBottom w:val="0"/>
          <w:divBdr>
            <w:top w:val="none" w:sz="0" w:space="0" w:color="auto"/>
            <w:left w:val="none" w:sz="0" w:space="0" w:color="auto"/>
            <w:bottom w:val="none" w:sz="0" w:space="0" w:color="auto"/>
            <w:right w:val="none" w:sz="0" w:space="0" w:color="auto"/>
          </w:divBdr>
        </w:div>
        <w:div w:id="646858679">
          <w:marLeft w:val="0"/>
          <w:marRight w:val="0"/>
          <w:marTop w:val="0"/>
          <w:marBottom w:val="0"/>
          <w:divBdr>
            <w:top w:val="none" w:sz="0" w:space="0" w:color="auto"/>
            <w:left w:val="none" w:sz="0" w:space="0" w:color="auto"/>
            <w:bottom w:val="none" w:sz="0" w:space="0" w:color="auto"/>
            <w:right w:val="none" w:sz="0" w:space="0" w:color="auto"/>
          </w:divBdr>
        </w:div>
        <w:div w:id="1432970593">
          <w:marLeft w:val="0"/>
          <w:marRight w:val="0"/>
          <w:marTop w:val="0"/>
          <w:marBottom w:val="0"/>
          <w:divBdr>
            <w:top w:val="none" w:sz="0" w:space="0" w:color="auto"/>
            <w:left w:val="none" w:sz="0" w:space="0" w:color="auto"/>
            <w:bottom w:val="none" w:sz="0" w:space="0" w:color="auto"/>
            <w:right w:val="none" w:sz="0" w:space="0" w:color="auto"/>
          </w:divBdr>
        </w:div>
        <w:div w:id="1766421430">
          <w:marLeft w:val="0"/>
          <w:marRight w:val="0"/>
          <w:marTop w:val="0"/>
          <w:marBottom w:val="0"/>
          <w:divBdr>
            <w:top w:val="none" w:sz="0" w:space="0" w:color="auto"/>
            <w:left w:val="none" w:sz="0" w:space="0" w:color="auto"/>
            <w:bottom w:val="none" w:sz="0" w:space="0" w:color="auto"/>
            <w:right w:val="none" w:sz="0" w:space="0" w:color="auto"/>
          </w:divBdr>
        </w:div>
        <w:div w:id="655957310">
          <w:marLeft w:val="0"/>
          <w:marRight w:val="0"/>
          <w:marTop w:val="0"/>
          <w:marBottom w:val="0"/>
          <w:divBdr>
            <w:top w:val="none" w:sz="0" w:space="0" w:color="auto"/>
            <w:left w:val="none" w:sz="0" w:space="0" w:color="auto"/>
            <w:bottom w:val="none" w:sz="0" w:space="0" w:color="auto"/>
            <w:right w:val="none" w:sz="0" w:space="0" w:color="auto"/>
          </w:divBdr>
        </w:div>
        <w:div w:id="1823689431">
          <w:marLeft w:val="0"/>
          <w:marRight w:val="0"/>
          <w:marTop w:val="0"/>
          <w:marBottom w:val="0"/>
          <w:divBdr>
            <w:top w:val="none" w:sz="0" w:space="0" w:color="auto"/>
            <w:left w:val="none" w:sz="0" w:space="0" w:color="auto"/>
            <w:bottom w:val="none" w:sz="0" w:space="0" w:color="auto"/>
            <w:right w:val="none" w:sz="0" w:space="0" w:color="auto"/>
          </w:divBdr>
        </w:div>
        <w:div w:id="1047295884">
          <w:marLeft w:val="0"/>
          <w:marRight w:val="0"/>
          <w:marTop w:val="0"/>
          <w:marBottom w:val="0"/>
          <w:divBdr>
            <w:top w:val="none" w:sz="0" w:space="0" w:color="auto"/>
            <w:left w:val="none" w:sz="0" w:space="0" w:color="auto"/>
            <w:bottom w:val="none" w:sz="0" w:space="0" w:color="auto"/>
            <w:right w:val="none" w:sz="0" w:space="0" w:color="auto"/>
          </w:divBdr>
        </w:div>
      </w:divsChild>
    </w:div>
    <w:div w:id="1384254978">
      <w:bodyDiv w:val="1"/>
      <w:marLeft w:val="0"/>
      <w:marRight w:val="0"/>
      <w:marTop w:val="0"/>
      <w:marBottom w:val="0"/>
      <w:divBdr>
        <w:top w:val="none" w:sz="0" w:space="0" w:color="auto"/>
        <w:left w:val="none" w:sz="0" w:space="0" w:color="auto"/>
        <w:bottom w:val="none" w:sz="0" w:space="0" w:color="auto"/>
        <w:right w:val="none" w:sz="0" w:space="0" w:color="auto"/>
      </w:divBdr>
      <w:divsChild>
        <w:div w:id="1609313429">
          <w:marLeft w:val="0"/>
          <w:marRight w:val="0"/>
          <w:marTop w:val="0"/>
          <w:marBottom w:val="0"/>
          <w:divBdr>
            <w:top w:val="none" w:sz="0" w:space="0" w:color="auto"/>
            <w:left w:val="none" w:sz="0" w:space="0" w:color="auto"/>
            <w:bottom w:val="none" w:sz="0" w:space="0" w:color="auto"/>
            <w:right w:val="none" w:sz="0" w:space="0" w:color="auto"/>
          </w:divBdr>
        </w:div>
        <w:div w:id="1892690543">
          <w:marLeft w:val="0"/>
          <w:marRight w:val="0"/>
          <w:marTop w:val="0"/>
          <w:marBottom w:val="0"/>
          <w:divBdr>
            <w:top w:val="none" w:sz="0" w:space="0" w:color="auto"/>
            <w:left w:val="none" w:sz="0" w:space="0" w:color="auto"/>
            <w:bottom w:val="none" w:sz="0" w:space="0" w:color="auto"/>
            <w:right w:val="none" w:sz="0" w:space="0" w:color="auto"/>
          </w:divBdr>
        </w:div>
        <w:div w:id="1909262489">
          <w:marLeft w:val="0"/>
          <w:marRight w:val="0"/>
          <w:marTop w:val="0"/>
          <w:marBottom w:val="0"/>
          <w:divBdr>
            <w:top w:val="none" w:sz="0" w:space="0" w:color="auto"/>
            <w:left w:val="none" w:sz="0" w:space="0" w:color="auto"/>
            <w:bottom w:val="none" w:sz="0" w:space="0" w:color="auto"/>
            <w:right w:val="none" w:sz="0" w:space="0" w:color="auto"/>
          </w:divBdr>
        </w:div>
        <w:div w:id="1660302259">
          <w:marLeft w:val="0"/>
          <w:marRight w:val="0"/>
          <w:marTop w:val="0"/>
          <w:marBottom w:val="0"/>
          <w:divBdr>
            <w:top w:val="none" w:sz="0" w:space="0" w:color="auto"/>
            <w:left w:val="none" w:sz="0" w:space="0" w:color="auto"/>
            <w:bottom w:val="none" w:sz="0" w:space="0" w:color="auto"/>
            <w:right w:val="none" w:sz="0" w:space="0" w:color="auto"/>
          </w:divBdr>
        </w:div>
        <w:div w:id="1706247041">
          <w:marLeft w:val="0"/>
          <w:marRight w:val="0"/>
          <w:marTop w:val="0"/>
          <w:marBottom w:val="0"/>
          <w:divBdr>
            <w:top w:val="none" w:sz="0" w:space="0" w:color="auto"/>
            <w:left w:val="none" w:sz="0" w:space="0" w:color="auto"/>
            <w:bottom w:val="none" w:sz="0" w:space="0" w:color="auto"/>
            <w:right w:val="none" w:sz="0" w:space="0" w:color="auto"/>
          </w:divBdr>
        </w:div>
        <w:div w:id="1490630041">
          <w:marLeft w:val="0"/>
          <w:marRight w:val="0"/>
          <w:marTop w:val="0"/>
          <w:marBottom w:val="0"/>
          <w:divBdr>
            <w:top w:val="none" w:sz="0" w:space="0" w:color="auto"/>
            <w:left w:val="none" w:sz="0" w:space="0" w:color="auto"/>
            <w:bottom w:val="none" w:sz="0" w:space="0" w:color="auto"/>
            <w:right w:val="none" w:sz="0" w:space="0" w:color="auto"/>
          </w:divBdr>
        </w:div>
      </w:divsChild>
    </w:div>
    <w:div w:id="1388994659">
      <w:bodyDiv w:val="1"/>
      <w:marLeft w:val="0"/>
      <w:marRight w:val="0"/>
      <w:marTop w:val="0"/>
      <w:marBottom w:val="0"/>
      <w:divBdr>
        <w:top w:val="none" w:sz="0" w:space="0" w:color="auto"/>
        <w:left w:val="none" w:sz="0" w:space="0" w:color="auto"/>
        <w:bottom w:val="none" w:sz="0" w:space="0" w:color="auto"/>
        <w:right w:val="none" w:sz="0" w:space="0" w:color="auto"/>
      </w:divBdr>
      <w:divsChild>
        <w:div w:id="1455365044">
          <w:marLeft w:val="0"/>
          <w:marRight w:val="0"/>
          <w:marTop w:val="0"/>
          <w:marBottom w:val="0"/>
          <w:divBdr>
            <w:top w:val="none" w:sz="0" w:space="0" w:color="auto"/>
            <w:left w:val="none" w:sz="0" w:space="0" w:color="auto"/>
            <w:bottom w:val="none" w:sz="0" w:space="0" w:color="auto"/>
            <w:right w:val="none" w:sz="0" w:space="0" w:color="auto"/>
          </w:divBdr>
        </w:div>
        <w:div w:id="1415400801">
          <w:marLeft w:val="0"/>
          <w:marRight w:val="0"/>
          <w:marTop w:val="0"/>
          <w:marBottom w:val="0"/>
          <w:divBdr>
            <w:top w:val="none" w:sz="0" w:space="0" w:color="auto"/>
            <w:left w:val="none" w:sz="0" w:space="0" w:color="auto"/>
            <w:bottom w:val="none" w:sz="0" w:space="0" w:color="auto"/>
            <w:right w:val="none" w:sz="0" w:space="0" w:color="auto"/>
          </w:divBdr>
        </w:div>
        <w:div w:id="421217799">
          <w:marLeft w:val="0"/>
          <w:marRight w:val="0"/>
          <w:marTop w:val="0"/>
          <w:marBottom w:val="0"/>
          <w:divBdr>
            <w:top w:val="none" w:sz="0" w:space="0" w:color="auto"/>
            <w:left w:val="none" w:sz="0" w:space="0" w:color="auto"/>
            <w:bottom w:val="none" w:sz="0" w:space="0" w:color="auto"/>
            <w:right w:val="none" w:sz="0" w:space="0" w:color="auto"/>
          </w:divBdr>
        </w:div>
        <w:div w:id="488638455">
          <w:marLeft w:val="0"/>
          <w:marRight w:val="0"/>
          <w:marTop w:val="0"/>
          <w:marBottom w:val="0"/>
          <w:divBdr>
            <w:top w:val="none" w:sz="0" w:space="0" w:color="auto"/>
            <w:left w:val="none" w:sz="0" w:space="0" w:color="auto"/>
            <w:bottom w:val="none" w:sz="0" w:space="0" w:color="auto"/>
            <w:right w:val="none" w:sz="0" w:space="0" w:color="auto"/>
          </w:divBdr>
        </w:div>
        <w:div w:id="733821246">
          <w:marLeft w:val="0"/>
          <w:marRight w:val="0"/>
          <w:marTop w:val="0"/>
          <w:marBottom w:val="0"/>
          <w:divBdr>
            <w:top w:val="none" w:sz="0" w:space="0" w:color="auto"/>
            <w:left w:val="none" w:sz="0" w:space="0" w:color="auto"/>
            <w:bottom w:val="none" w:sz="0" w:space="0" w:color="auto"/>
            <w:right w:val="none" w:sz="0" w:space="0" w:color="auto"/>
          </w:divBdr>
        </w:div>
        <w:div w:id="372274238">
          <w:marLeft w:val="0"/>
          <w:marRight w:val="0"/>
          <w:marTop w:val="0"/>
          <w:marBottom w:val="0"/>
          <w:divBdr>
            <w:top w:val="none" w:sz="0" w:space="0" w:color="auto"/>
            <w:left w:val="none" w:sz="0" w:space="0" w:color="auto"/>
            <w:bottom w:val="none" w:sz="0" w:space="0" w:color="auto"/>
            <w:right w:val="none" w:sz="0" w:space="0" w:color="auto"/>
          </w:divBdr>
        </w:div>
        <w:div w:id="660693457">
          <w:marLeft w:val="0"/>
          <w:marRight w:val="0"/>
          <w:marTop w:val="0"/>
          <w:marBottom w:val="0"/>
          <w:divBdr>
            <w:top w:val="none" w:sz="0" w:space="0" w:color="auto"/>
            <w:left w:val="none" w:sz="0" w:space="0" w:color="auto"/>
            <w:bottom w:val="none" w:sz="0" w:space="0" w:color="auto"/>
            <w:right w:val="none" w:sz="0" w:space="0" w:color="auto"/>
          </w:divBdr>
        </w:div>
        <w:div w:id="662657739">
          <w:marLeft w:val="0"/>
          <w:marRight w:val="0"/>
          <w:marTop w:val="0"/>
          <w:marBottom w:val="0"/>
          <w:divBdr>
            <w:top w:val="none" w:sz="0" w:space="0" w:color="auto"/>
            <w:left w:val="none" w:sz="0" w:space="0" w:color="auto"/>
            <w:bottom w:val="none" w:sz="0" w:space="0" w:color="auto"/>
            <w:right w:val="none" w:sz="0" w:space="0" w:color="auto"/>
          </w:divBdr>
        </w:div>
      </w:divsChild>
    </w:div>
    <w:div w:id="1412460876">
      <w:bodyDiv w:val="1"/>
      <w:marLeft w:val="0"/>
      <w:marRight w:val="0"/>
      <w:marTop w:val="0"/>
      <w:marBottom w:val="0"/>
      <w:divBdr>
        <w:top w:val="none" w:sz="0" w:space="0" w:color="auto"/>
        <w:left w:val="none" w:sz="0" w:space="0" w:color="auto"/>
        <w:bottom w:val="none" w:sz="0" w:space="0" w:color="auto"/>
        <w:right w:val="none" w:sz="0" w:space="0" w:color="auto"/>
      </w:divBdr>
      <w:divsChild>
        <w:div w:id="219445184">
          <w:marLeft w:val="0"/>
          <w:marRight w:val="0"/>
          <w:marTop w:val="0"/>
          <w:marBottom w:val="0"/>
          <w:divBdr>
            <w:top w:val="none" w:sz="0" w:space="0" w:color="auto"/>
            <w:left w:val="none" w:sz="0" w:space="0" w:color="auto"/>
            <w:bottom w:val="none" w:sz="0" w:space="0" w:color="auto"/>
            <w:right w:val="none" w:sz="0" w:space="0" w:color="auto"/>
          </w:divBdr>
        </w:div>
        <w:div w:id="782919875">
          <w:marLeft w:val="0"/>
          <w:marRight w:val="0"/>
          <w:marTop w:val="0"/>
          <w:marBottom w:val="0"/>
          <w:divBdr>
            <w:top w:val="none" w:sz="0" w:space="0" w:color="auto"/>
            <w:left w:val="none" w:sz="0" w:space="0" w:color="auto"/>
            <w:bottom w:val="none" w:sz="0" w:space="0" w:color="auto"/>
            <w:right w:val="none" w:sz="0" w:space="0" w:color="auto"/>
          </w:divBdr>
        </w:div>
        <w:div w:id="425541200">
          <w:marLeft w:val="0"/>
          <w:marRight w:val="0"/>
          <w:marTop w:val="0"/>
          <w:marBottom w:val="0"/>
          <w:divBdr>
            <w:top w:val="none" w:sz="0" w:space="0" w:color="auto"/>
            <w:left w:val="none" w:sz="0" w:space="0" w:color="auto"/>
            <w:bottom w:val="none" w:sz="0" w:space="0" w:color="auto"/>
            <w:right w:val="none" w:sz="0" w:space="0" w:color="auto"/>
          </w:divBdr>
        </w:div>
        <w:div w:id="238564987">
          <w:marLeft w:val="0"/>
          <w:marRight w:val="0"/>
          <w:marTop w:val="0"/>
          <w:marBottom w:val="0"/>
          <w:divBdr>
            <w:top w:val="none" w:sz="0" w:space="0" w:color="auto"/>
            <w:left w:val="none" w:sz="0" w:space="0" w:color="auto"/>
            <w:bottom w:val="none" w:sz="0" w:space="0" w:color="auto"/>
            <w:right w:val="none" w:sz="0" w:space="0" w:color="auto"/>
          </w:divBdr>
        </w:div>
        <w:div w:id="392658704">
          <w:marLeft w:val="0"/>
          <w:marRight w:val="0"/>
          <w:marTop w:val="0"/>
          <w:marBottom w:val="0"/>
          <w:divBdr>
            <w:top w:val="none" w:sz="0" w:space="0" w:color="auto"/>
            <w:left w:val="none" w:sz="0" w:space="0" w:color="auto"/>
            <w:bottom w:val="none" w:sz="0" w:space="0" w:color="auto"/>
            <w:right w:val="none" w:sz="0" w:space="0" w:color="auto"/>
          </w:divBdr>
        </w:div>
        <w:div w:id="1227649063">
          <w:marLeft w:val="0"/>
          <w:marRight w:val="0"/>
          <w:marTop w:val="0"/>
          <w:marBottom w:val="0"/>
          <w:divBdr>
            <w:top w:val="none" w:sz="0" w:space="0" w:color="auto"/>
            <w:left w:val="none" w:sz="0" w:space="0" w:color="auto"/>
            <w:bottom w:val="none" w:sz="0" w:space="0" w:color="auto"/>
            <w:right w:val="none" w:sz="0" w:space="0" w:color="auto"/>
          </w:divBdr>
        </w:div>
        <w:div w:id="579144079">
          <w:marLeft w:val="0"/>
          <w:marRight w:val="0"/>
          <w:marTop w:val="0"/>
          <w:marBottom w:val="0"/>
          <w:divBdr>
            <w:top w:val="none" w:sz="0" w:space="0" w:color="auto"/>
            <w:left w:val="none" w:sz="0" w:space="0" w:color="auto"/>
            <w:bottom w:val="none" w:sz="0" w:space="0" w:color="auto"/>
            <w:right w:val="none" w:sz="0" w:space="0" w:color="auto"/>
          </w:divBdr>
        </w:div>
        <w:div w:id="969672499">
          <w:marLeft w:val="0"/>
          <w:marRight w:val="0"/>
          <w:marTop w:val="0"/>
          <w:marBottom w:val="0"/>
          <w:divBdr>
            <w:top w:val="none" w:sz="0" w:space="0" w:color="auto"/>
            <w:left w:val="none" w:sz="0" w:space="0" w:color="auto"/>
            <w:bottom w:val="none" w:sz="0" w:space="0" w:color="auto"/>
            <w:right w:val="none" w:sz="0" w:space="0" w:color="auto"/>
          </w:divBdr>
        </w:div>
        <w:div w:id="1199200546">
          <w:marLeft w:val="0"/>
          <w:marRight w:val="0"/>
          <w:marTop w:val="0"/>
          <w:marBottom w:val="0"/>
          <w:divBdr>
            <w:top w:val="none" w:sz="0" w:space="0" w:color="auto"/>
            <w:left w:val="none" w:sz="0" w:space="0" w:color="auto"/>
            <w:bottom w:val="none" w:sz="0" w:space="0" w:color="auto"/>
            <w:right w:val="none" w:sz="0" w:space="0" w:color="auto"/>
          </w:divBdr>
        </w:div>
        <w:div w:id="143737573">
          <w:marLeft w:val="0"/>
          <w:marRight w:val="0"/>
          <w:marTop w:val="0"/>
          <w:marBottom w:val="0"/>
          <w:divBdr>
            <w:top w:val="none" w:sz="0" w:space="0" w:color="auto"/>
            <w:left w:val="none" w:sz="0" w:space="0" w:color="auto"/>
            <w:bottom w:val="none" w:sz="0" w:space="0" w:color="auto"/>
            <w:right w:val="none" w:sz="0" w:space="0" w:color="auto"/>
          </w:divBdr>
        </w:div>
        <w:div w:id="2045783301">
          <w:marLeft w:val="0"/>
          <w:marRight w:val="0"/>
          <w:marTop w:val="0"/>
          <w:marBottom w:val="0"/>
          <w:divBdr>
            <w:top w:val="none" w:sz="0" w:space="0" w:color="auto"/>
            <w:left w:val="none" w:sz="0" w:space="0" w:color="auto"/>
            <w:bottom w:val="none" w:sz="0" w:space="0" w:color="auto"/>
            <w:right w:val="none" w:sz="0" w:space="0" w:color="auto"/>
          </w:divBdr>
        </w:div>
        <w:div w:id="754128962">
          <w:marLeft w:val="0"/>
          <w:marRight w:val="0"/>
          <w:marTop w:val="0"/>
          <w:marBottom w:val="0"/>
          <w:divBdr>
            <w:top w:val="none" w:sz="0" w:space="0" w:color="auto"/>
            <w:left w:val="none" w:sz="0" w:space="0" w:color="auto"/>
            <w:bottom w:val="none" w:sz="0" w:space="0" w:color="auto"/>
            <w:right w:val="none" w:sz="0" w:space="0" w:color="auto"/>
          </w:divBdr>
        </w:div>
        <w:div w:id="484902004">
          <w:marLeft w:val="0"/>
          <w:marRight w:val="0"/>
          <w:marTop w:val="0"/>
          <w:marBottom w:val="0"/>
          <w:divBdr>
            <w:top w:val="none" w:sz="0" w:space="0" w:color="auto"/>
            <w:left w:val="none" w:sz="0" w:space="0" w:color="auto"/>
            <w:bottom w:val="none" w:sz="0" w:space="0" w:color="auto"/>
            <w:right w:val="none" w:sz="0" w:space="0" w:color="auto"/>
          </w:divBdr>
        </w:div>
        <w:div w:id="1514806609">
          <w:marLeft w:val="0"/>
          <w:marRight w:val="0"/>
          <w:marTop w:val="0"/>
          <w:marBottom w:val="0"/>
          <w:divBdr>
            <w:top w:val="none" w:sz="0" w:space="0" w:color="auto"/>
            <w:left w:val="none" w:sz="0" w:space="0" w:color="auto"/>
            <w:bottom w:val="none" w:sz="0" w:space="0" w:color="auto"/>
            <w:right w:val="none" w:sz="0" w:space="0" w:color="auto"/>
          </w:divBdr>
        </w:div>
        <w:div w:id="1225987953">
          <w:marLeft w:val="0"/>
          <w:marRight w:val="0"/>
          <w:marTop w:val="0"/>
          <w:marBottom w:val="0"/>
          <w:divBdr>
            <w:top w:val="none" w:sz="0" w:space="0" w:color="auto"/>
            <w:left w:val="none" w:sz="0" w:space="0" w:color="auto"/>
            <w:bottom w:val="none" w:sz="0" w:space="0" w:color="auto"/>
            <w:right w:val="none" w:sz="0" w:space="0" w:color="auto"/>
          </w:divBdr>
        </w:div>
      </w:divsChild>
    </w:div>
    <w:div w:id="1430933307">
      <w:bodyDiv w:val="1"/>
      <w:marLeft w:val="0"/>
      <w:marRight w:val="0"/>
      <w:marTop w:val="0"/>
      <w:marBottom w:val="0"/>
      <w:divBdr>
        <w:top w:val="none" w:sz="0" w:space="0" w:color="auto"/>
        <w:left w:val="none" w:sz="0" w:space="0" w:color="auto"/>
        <w:bottom w:val="none" w:sz="0" w:space="0" w:color="auto"/>
        <w:right w:val="none" w:sz="0" w:space="0" w:color="auto"/>
      </w:divBdr>
      <w:divsChild>
        <w:div w:id="1309817602">
          <w:marLeft w:val="0"/>
          <w:marRight w:val="0"/>
          <w:marTop w:val="0"/>
          <w:marBottom w:val="0"/>
          <w:divBdr>
            <w:top w:val="none" w:sz="0" w:space="0" w:color="auto"/>
            <w:left w:val="none" w:sz="0" w:space="0" w:color="auto"/>
            <w:bottom w:val="none" w:sz="0" w:space="0" w:color="auto"/>
            <w:right w:val="none" w:sz="0" w:space="0" w:color="auto"/>
          </w:divBdr>
        </w:div>
        <w:div w:id="1448549824">
          <w:marLeft w:val="0"/>
          <w:marRight w:val="0"/>
          <w:marTop w:val="0"/>
          <w:marBottom w:val="0"/>
          <w:divBdr>
            <w:top w:val="none" w:sz="0" w:space="0" w:color="auto"/>
            <w:left w:val="none" w:sz="0" w:space="0" w:color="auto"/>
            <w:bottom w:val="none" w:sz="0" w:space="0" w:color="auto"/>
            <w:right w:val="none" w:sz="0" w:space="0" w:color="auto"/>
          </w:divBdr>
        </w:div>
        <w:div w:id="1865514980">
          <w:marLeft w:val="0"/>
          <w:marRight w:val="0"/>
          <w:marTop w:val="0"/>
          <w:marBottom w:val="0"/>
          <w:divBdr>
            <w:top w:val="none" w:sz="0" w:space="0" w:color="auto"/>
            <w:left w:val="none" w:sz="0" w:space="0" w:color="auto"/>
            <w:bottom w:val="none" w:sz="0" w:space="0" w:color="auto"/>
            <w:right w:val="none" w:sz="0" w:space="0" w:color="auto"/>
          </w:divBdr>
        </w:div>
        <w:div w:id="96752612">
          <w:marLeft w:val="0"/>
          <w:marRight w:val="0"/>
          <w:marTop w:val="0"/>
          <w:marBottom w:val="0"/>
          <w:divBdr>
            <w:top w:val="none" w:sz="0" w:space="0" w:color="auto"/>
            <w:left w:val="none" w:sz="0" w:space="0" w:color="auto"/>
            <w:bottom w:val="none" w:sz="0" w:space="0" w:color="auto"/>
            <w:right w:val="none" w:sz="0" w:space="0" w:color="auto"/>
          </w:divBdr>
        </w:div>
        <w:div w:id="1658805983">
          <w:marLeft w:val="0"/>
          <w:marRight w:val="0"/>
          <w:marTop w:val="0"/>
          <w:marBottom w:val="0"/>
          <w:divBdr>
            <w:top w:val="none" w:sz="0" w:space="0" w:color="auto"/>
            <w:left w:val="none" w:sz="0" w:space="0" w:color="auto"/>
            <w:bottom w:val="none" w:sz="0" w:space="0" w:color="auto"/>
            <w:right w:val="none" w:sz="0" w:space="0" w:color="auto"/>
          </w:divBdr>
        </w:div>
        <w:div w:id="843546141">
          <w:marLeft w:val="0"/>
          <w:marRight w:val="0"/>
          <w:marTop w:val="0"/>
          <w:marBottom w:val="0"/>
          <w:divBdr>
            <w:top w:val="none" w:sz="0" w:space="0" w:color="auto"/>
            <w:left w:val="none" w:sz="0" w:space="0" w:color="auto"/>
            <w:bottom w:val="none" w:sz="0" w:space="0" w:color="auto"/>
            <w:right w:val="none" w:sz="0" w:space="0" w:color="auto"/>
          </w:divBdr>
        </w:div>
      </w:divsChild>
    </w:div>
    <w:div w:id="1595742416">
      <w:bodyDiv w:val="1"/>
      <w:marLeft w:val="0"/>
      <w:marRight w:val="0"/>
      <w:marTop w:val="0"/>
      <w:marBottom w:val="0"/>
      <w:divBdr>
        <w:top w:val="none" w:sz="0" w:space="0" w:color="auto"/>
        <w:left w:val="none" w:sz="0" w:space="0" w:color="auto"/>
        <w:bottom w:val="none" w:sz="0" w:space="0" w:color="auto"/>
        <w:right w:val="none" w:sz="0" w:space="0" w:color="auto"/>
      </w:divBdr>
      <w:divsChild>
        <w:div w:id="393508414">
          <w:marLeft w:val="0"/>
          <w:marRight w:val="0"/>
          <w:marTop w:val="0"/>
          <w:marBottom w:val="0"/>
          <w:divBdr>
            <w:top w:val="none" w:sz="0" w:space="0" w:color="auto"/>
            <w:left w:val="none" w:sz="0" w:space="0" w:color="auto"/>
            <w:bottom w:val="none" w:sz="0" w:space="0" w:color="auto"/>
            <w:right w:val="none" w:sz="0" w:space="0" w:color="auto"/>
          </w:divBdr>
        </w:div>
        <w:div w:id="1513102279">
          <w:marLeft w:val="0"/>
          <w:marRight w:val="0"/>
          <w:marTop w:val="0"/>
          <w:marBottom w:val="0"/>
          <w:divBdr>
            <w:top w:val="none" w:sz="0" w:space="0" w:color="auto"/>
            <w:left w:val="none" w:sz="0" w:space="0" w:color="auto"/>
            <w:bottom w:val="none" w:sz="0" w:space="0" w:color="auto"/>
            <w:right w:val="none" w:sz="0" w:space="0" w:color="auto"/>
          </w:divBdr>
        </w:div>
        <w:div w:id="615454027">
          <w:marLeft w:val="0"/>
          <w:marRight w:val="0"/>
          <w:marTop w:val="0"/>
          <w:marBottom w:val="0"/>
          <w:divBdr>
            <w:top w:val="none" w:sz="0" w:space="0" w:color="auto"/>
            <w:left w:val="none" w:sz="0" w:space="0" w:color="auto"/>
            <w:bottom w:val="none" w:sz="0" w:space="0" w:color="auto"/>
            <w:right w:val="none" w:sz="0" w:space="0" w:color="auto"/>
          </w:divBdr>
        </w:div>
        <w:div w:id="1765879964">
          <w:marLeft w:val="0"/>
          <w:marRight w:val="0"/>
          <w:marTop w:val="0"/>
          <w:marBottom w:val="0"/>
          <w:divBdr>
            <w:top w:val="none" w:sz="0" w:space="0" w:color="auto"/>
            <w:left w:val="none" w:sz="0" w:space="0" w:color="auto"/>
            <w:bottom w:val="none" w:sz="0" w:space="0" w:color="auto"/>
            <w:right w:val="none" w:sz="0" w:space="0" w:color="auto"/>
          </w:divBdr>
        </w:div>
        <w:div w:id="2037996235">
          <w:marLeft w:val="0"/>
          <w:marRight w:val="0"/>
          <w:marTop w:val="0"/>
          <w:marBottom w:val="0"/>
          <w:divBdr>
            <w:top w:val="none" w:sz="0" w:space="0" w:color="auto"/>
            <w:left w:val="none" w:sz="0" w:space="0" w:color="auto"/>
            <w:bottom w:val="none" w:sz="0" w:space="0" w:color="auto"/>
            <w:right w:val="none" w:sz="0" w:space="0" w:color="auto"/>
          </w:divBdr>
        </w:div>
        <w:div w:id="1209877537">
          <w:marLeft w:val="0"/>
          <w:marRight w:val="0"/>
          <w:marTop w:val="0"/>
          <w:marBottom w:val="0"/>
          <w:divBdr>
            <w:top w:val="none" w:sz="0" w:space="0" w:color="auto"/>
            <w:left w:val="none" w:sz="0" w:space="0" w:color="auto"/>
            <w:bottom w:val="none" w:sz="0" w:space="0" w:color="auto"/>
            <w:right w:val="none" w:sz="0" w:space="0" w:color="auto"/>
          </w:divBdr>
        </w:div>
        <w:div w:id="1033964615">
          <w:marLeft w:val="0"/>
          <w:marRight w:val="0"/>
          <w:marTop w:val="0"/>
          <w:marBottom w:val="0"/>
          <w:divBdr>
            <w:top w:val="none" w:sz="0" w:space="0" w:color="auto"/>
            <w:left w:val="none" w:sz="0" w:space="0" w:color="auto"/>
            <w:bottom w:val="none" w:sz="0" w:space="0" w:color="auto"/>
            <w:right w:val="none" w:sz="0" w:space="0" w:color="auto"/>
          </w:divBdr>
        </w:div>
        <w:div w:id="2030794642">
          <w:marLeft w:val="0"/>
          <w:marRight w:val="0"/>
          <w:marTop w:val="0"/>
          <w:marBottom w:val="0"/>
          <w:divBdr>
            <w:top w:val="none" w:sz="0" w:space="0" w:color="auto"/>
            <w:left w:val="none" w:sz="0" w:space="0" w:color="auto"/>
            <w:bottom w:val="none" w:sz="0" w:space="0" w:color="auto"/>
            <w:right w:val="none" w:sz="0" w:space="0" w:color="auto"/>
          </w:divBdr>
        </w:div>
        <w:div w:id="893583921">
          <w:marLeft w:val="0"/>
          <w:marRight w:val="0"/>
          <w:marTop w:val="0"/>
          <w:marBottom w:val="0"/>
          <w:divBdr>
            <w:top w:val="none" w:sz="0" w:space="0" w:color="auto"/>
            <w:left w:val="none" w:sz="0" w:space="0" w:color="auto"/>
            <w:bottom w:val="none" w:sz="0" w:space="0" w:color="auto"/>
            <w:right w:val="none" w:sz="0" w:space="0" w:color="auto"/>
          </w:divBdr>
        </w:div>
        <w:div w:id="191459681">
          <w:marLeft w:val="0"/>
          <w:marRight w:val="0"/>
          <w:marTop w:val="0"/>
          <w:marBottom w:val="0"/>
          <w:divBdr>
            <w:top w:val="none" w:sz="0" w:space="0" w:color="auto"/>
            <w:left w:val="none" w:sz="0" w:space="0" w:color="auto"/>
            <w:bottom w:val="none" w:sz="0" w:space="0" w:color="auto"/>
            <w:right w:val="none" w:sz="0" w:space="0" w:color="auto"/>
          </w:divBdr>
        </w:div>
        <w:div w:id="1316453750">
          <w:marLeft w:val="0"/>
          <w:marRight w:val="0"/>
          <w:marTop w:val="0"/>
          <w:marBottom w:val="0"/>
          <w:divBdr>
            <w:top w:val="none" w:sz="0" w:space="0" w:color="auto"/>
            <w:left w:val="none" w:sz="0" w:space="0" w:color="auto"/>
            <w:bottom w:val="none" w:sz="0" w:space="0" w:color="auto"/>
            <w:right w:val="none" w:sz="0" w:space="0" w:color="auto"/>
          </w:divBdr>
        </w:div>
        <w:div w:id="1376812236">
          <w:marLeft w:val="0"/>
          <w:marRight w:val="0"/>
          <w:marTop w:val="0"/>
          <w:marBottom w:val="0"/>
          <w:divBdr>
            <w:top w:val="none" w:sz="0" w:space="0" w:color="auto"/>
            <w:left w:val="none" w:sz="0" w:space="0" w:color="auto"/>
            <w:bottom w:val="none" w:sz="0" w:space="0" w:color="auto"/>
            <w:right w:val="none" w:sz="0" w:space="0" w:color="auto"/>
          </w:divBdr>
        </w:div>
        <w:div w:id="1043406532">
          <w:marLeft w:val="0"/>
          <w:marRight w:val="0"/>
          <w:marTop w:val="0"/>
          <w:marBottom w:val="0"/>
          <w:divBdr>
            <w:top w:val="none" w:sz="0" w:space="0" w:color="auto"/>
            <w:left w:val="none" w:sz="0" w:space="0" w:color="auto"/>
            <w:bottom w:val="none" w:sz="0" w:space="0" w:color="auto"/>
            <w:right w:val="none" w:sz="0" w:space="0" w:color="auto"/>
          </w:divBdr>
        </w:div>
        <w:div w:id="1261337147">
          <w:marLeft w:val="0"/>
          <w:marRight w:val="0"/>
          <w:marTop w:val="0"/>
          <w:marBottom w:val="0"/>
          <w:divBdr>
            <w:top w:val="none" w:sz="0" w:space="0" w:color="auto"/>
            <w:left w:val="none" w:sz="0" w:space="0" w:color="auto"/>
            <w:bottom w:val="none" w:sz="0" w:space="0" w:color="auto"/>
            <w:right w:val="none" w:sz="0" w:space="0" w:color="auto"/>
          </w:divBdr>
        </w:div>
        <w:div w:id="1668316655">
          <w:marLeft w:val="0"/>
          <w:marRight w:val="0"/>
          <w:marTop w:val="0"/>
          <w:marBottom w:val="0"/>
          <w:divBdr>
            <w:top w:val="none" w:sz="0" w:space="0" w:color="auto"/>
            <w:left w:val="none" w:sz="0" w:space="0" w:color="auto"/>
            <w:bottom w:val="none" w:sz="0" w:space="0" w:color="auto"/>
            <w:right w:val="none" w:sz="0" w:space="0" w:color="auto"/>
          </w:divBdr>
        </w:div>
        <w:div w:id="1499539207">
          <w:marLeft w:val="0"/>
          <w:marRight w:val="0"/>
          <w:marTop w:val="0"/>
          <w:marBottom w:val="0"/>
          <w:divBdr>
            <w:top w:val="none" w:sz="0" w:space="0" w:color="auto"/>
            <w:left w:val="none" w:sz="0" w:space="0" w:color="auto"/>
            <w:bottom w:val="none" w:sz="0" w:space="0" w:color="auto"/>
            <w:right w:val="none" w:sz="0" w:space="0" w:color="auto"/>
          </w:divBdr>
        </w:div>
        <w:div w:id="1455174962">
          <w:marLeft w:val="0"/>
          <w:marRight w:val="0"/>
          <w:marTop w:val="0"/>
          <w:marBottom w:val="0"/>
          <w:divBdr>
            <w:top w:val="none" w:sz="0" w:space="0" w:color="auto"/>
            <w:left w:val="none" w:sz="0" w:space="0" w:color="auto"/>
            <w:bottom w:val="none" w:sz="0" w:space="0" w:color="auto"/>
            <w:right w:val="none" w:sz="0" w:space="0" w:color="auto"/>
          </w:divBdr>
        </w:div>
        <w:div w:id="1532914221">
          <w:marLeft w:val="0"/>
          <w:marRight w:val="0"/>
          <w:marTop w:val="0"/>
          <w:marBottom w:val="0"/>
          <w:divBdr>
            <w:top w:val="none" w:sz="0" w:space="0" w:color="auto"/>
            <w:left w:val="none" w:sz="0" w:space="0" w:color="auto"/>
            <w:bottom w:val="none" w:sz="0" w:space="0" w:color="auto"/>
            <w:right w:val="none" w:sz="0" w:space="0" w:color="auto"/>
          </w:divBdr>
        </w:div>
        <w:div w:id="1810513369">
          <w:marLeft w:val="0"/>
          <w:marRight w:val="0"/>
          <w:marTop w:val="0"/>
          <w:marBottom w:val="0"/>
          <w:divBdr>
            <w:top w:val="none" w:sz="0" w:space="0" w:color="auto"/>
            <w:left w:val="none" w:sz="0" w:space="0" w:color="auto"/>
            <w:bottom w:val="none" w:sz="0" w:space="0" w:color="auto"/>
            <w:right w:val="none" w:sz="0" w:space="0" w:color="auto"/>
          </w:divBdr>
        </w:div>
        <w:div w:id="1508863767">
          <w:marLeft w:val="0"/>
          <w:marRight w:val="0"/>
          <w:marTop w:val="0"/>
          <w:marBottom w:val="0"/>
          <w:divBdr>
            <w:top w:val="none" w:sz="0" w:space="0" w:color="auto"/>
            <w:left w:val="none" w:sz="0" w:space="0" w:color="auto"/>
            <w:bottom w:val="none" w:sz="0" w:space="0" w:color="auto"/>
            <w:right w:val="none" w:sz="0" w:space="0" w:color="auto"/>
          </w:divBdr>
        </w:div>
        <w:div w:id="2141224569">
          <w:marLeft w:val="0"/>
          <w:marRight w:val="0"/>
          <w:marTop w:val="0"/>
          <w:marBottom w:val="0"/>
          <w:divBdr>
            <w:top w:val="none" w:sz="0" w:space="0" w:color="auto"/>
            <w:left w:val="none" w:sz="0" w:space="0" w:color="auto"/>
            <w:bottom w:val="none" w:sz="0" w:space="0" w:color="auto"/>
            <w:right w:val="none" w:sz="0" w:space="0" w:color="auto"/>
          </w:divBdr>
        </w:div>
        <w:div w:id="240872134">
          <w:marLeft w:val="0"/>
          <w:marRight w:val="0"/>
          <w:marTop w:val="0"/>
          <w:marBottom w:val="0"/>
          <w:divBdr>
            <w:top w:val="none" w:sz="0" w:space="0" w:color="auto"/>
            <w:left w:val="none" w:sz="0" w:space="0" w:color="auto"/>
            <w:bottom w:val="none" w:sz="0" w:space="0" w:color="auto"/>
            <w:right w:val="none" w:sz="0" w:space="0" w:color="auto"/>
          </w:divBdr>
        </w:div>
      </w:divsChild>
    </w:div>
    <w:div w:id="1602177827">
      <w:bodyDiv w:val="1"/>
      <w:marLeft w:val="0"/>
      <w:marRight w:val="0"/>
      <w:marTop w:val="0"/>
      <w:marBottom w:val="0"/>
      <w:divBdr>
        <w:top w:val="none" w:sz="0" w:space="0" w:color="auto"/>
        <w:left w:val="none" w:sz="0" w:space="0" w:color="auto"/>
        <w:bottom w:val="none" w:sz="0" w:space="0" w:color="auto"/>
        <w:right w:val="none" w:sz="0" w:space="0" w:color="auto"/>
      </w:divBdr>
      <w:divsChild>
        <w:div w:id="1015225598">
          <w:marLeft w:val="0"/>
          <w:marRight w:val="0"/>
          <w:marTop w:val="0"/>
          <w:marBottom w:val="0"/>
          <w:divBdr>
            <w:top w:val="none" w:sz="0" w:space="0" w:color="auto"/>
            <w:left w:val="none" w:sz="0" w:space="0" w:color="auto"/>
            <w:bottom w:val="none" w:sz="0" w:space="0" w:color="auto"/>
            <w:right w:val="none" w:sz="0" w:space="0" w:color="auto"/>
          </w:divBdr>
        </w:div>
        <w:div w:id="1420103570">
          <w:marLeft w:val="0"/>
          <w:marRight w:val="0"/>
          <w:marTop w:val="0"/>
          <w:marBottom w:val="0"/>
          <w:divBdr>
            <w:top w:val="none" w:sz="0" w:space="0" w:color="auto"/>
            <w:left w:val="none" w:sz="0" w:space="0" w:color="auto"/>
            <w:bottom w:val="none" w:sz="0" w:space="0" w:color="auto"/>
            <w:right w:val="none" w:sz="0" w:space="0" w:color="auto"/>
          </w:divBdr>
        </w:div>
        <w:div w:id="1503467417">
          <w:marLeft w:val="0"/>
          <w:marRight w:val="0"/>
          <w:marTop w:val="0"/>
          <w:marBottom w:val="0"/>
          <w:divBdr>
            <w:top w:val="none" w:sz="0" w:space="0" w:color="auto"/>
            <w:left w:val="none" w:sz="0" w:space="0" w:color="auto"/>
            <w:bottom w:val="none" w:sz="0" w:space="0" w:color="auto"/>
            <w:right w:val="none" w:sz="0" w:space="0" w:color="auto"/>
          </w:divBdr>
        </w:div>
        <w:div w:id="1460686702">
          <w:marLeft w:val="0"/>
          <w:marRight w:val="0"/>
          <w:marTop w:val="0"/>
          <w:marBottom w:val="0"/>
          <w:divBdr>
            <w:top w:val="none" w:sz="0" w:space="0" w:color="auto"/>
            <w:left w:val="none" w:sz="0" w:space="0" w:color="auto"/>
            <w:bottom w:val="none" w:sz="0" w:space="0" w:color="auto"/>
            <w:right w:val="none" w:sz="0" w:space="0" w:color="auto"/>
          </w:divBdr>
        </w:div>
        <w:div w:id="1431975587">
          <w:marLeft w:val="0"/>
          <w:marRight w:val="0"/>
          <w:marTop w:val="0"/>
          <w:marBottom w:val="0"/>
          <w:divBdr>
            <w:top w:val="none" w:sz="0" w:space="0" w:color="auto"/>
            <w:left w:val="none" w:sz="0" w:space="0" w:color="auto"/>
            <w:bottom w:val="none" w:sz="0" w:space="0" w:color="auto"/>
            <w:right w:val="none" w:sz="0" w:space="0" w:color="auto"/>
          </w:divBdr>
        </w:div>
        <w:div w:id="490098152">
          <w:marLeft w:val="0"/>
          <w:marRight w:val="0"/>
          <w:marTop w:val="0"/>
          <w:marBottom w:val="0"/>
          <w:divBdr>
            <w:top w:val="none" w:sz="0" w:space="0" w:color="auto"/>
            <w:left w:val="none" w:sz="0" w:space="0" w:color="auto"/>
            <w:bottom w:val="none" w:sz="0" w:space="0" w:color="auto"/>
            <w:right w:val="none" w:sz="0" w:space="0" w:color="auto"/>
          </w:divBdr>
        </w:div>
        <w:div w:id="1417242357">
          <w:marLeft w:val="0"/>
          <w:marRight w:val="0"/>
          <w:marTop w:val="0"/>
          <w:marBottom w:val="0"/>
          <w:divBdr>
            <w:top w:val="none" w:sz="0" w:space="0" w:color="auto"/>
            <w:left w:val="none" w:sz="0" w:space="0" w:color="auto"/>
            <w:bottom w:val="none" w:sz="0" w:space="0" w:color="auto"/>
            <w:right w:val="none" w:sz="0" w:space="0" w:color="auto"/>
          </w:divBdr>
        </w:div>
        <w:div w:id="1733036784">
          <w:marLeft w:val="0"/>
          <w:marRight w:val="0"/>
          <w:marTop w:val="0"/>
          <w:marBottom w:val="0"/>
          <w:divBdr>
            <w:top w:val="none" w:sz="0" w:space="0" w:color="auto"/>
            <w:left w:val="none" w:sz="0" w:space="0" w:color="auto"/>
            <w:bottom w:val="none" w:sz="0" w:space="0" w:color="auto"/>
            <w:right w:val="none" w:sz="0" w:space="0" w:color="auto"/>
          </w:divBdr>
        </w:div>
        <w:div w:id="793014349">
          <w:marLeft w:val="0"/>
          <w:marRight w:val="0"/>
          <w:marTop w:val="0"/>
          <w:marBottom w:val="0"/>
          <w:divBdr>
            <w:top w:val="none" w:sz="0" w:space="0" w:color="auto"/>
            <w:left w:val="none" w:sz="0" w:space="0" w:color="auto"/>
            <w:bottom w:val="none" w:sz="0" w:space="0" w:color="auto"/>
            <w:right w:val="none" w:sz="0" w:space="0" w:color="auto"/>
          </w:divBdr>
        </w:div>
        <w:div w:id="1758095560">
          <w:marLeft w:val="0"/>
          <w:marRight w:val="0"/>
          <w:marTop w:val="0"/>
          <w:marBottom w:val="0"/>
          <w:divBdr>
            <w:top w:val="none" w:sz="0" w:space="0" w:color="auto"/>
            <w:left w:val="none" w:sz="0" w:space="0" w:color="auto"/>
            <w:bottom w:val="none" w:sz="0" w:space="0" w:color="auto"/>
            <w:right w:val="none" w:sz="0" w:space="0" w:color="auto"/>
          </w:divBdr>
        </w:div>
        <w:div w:id="1816410497">
          <w:marLeft w:val="0"/>
          <w:marRight w:val="0"/>
          <w:marTop w:val="0"/>
          <w:marBottom w:val="0"/>
          <w:divBdr>
            <w:top w:val="none" w:sz="0" w:space="0" w:color="auto"/>
            <w:left w:val="none" w:sz="0" w:space="0" w:color="auto"/>
            <w:bottom w:val="none" w:sz="0" w:space="0" w:color="auto"/>
            <w:right w:val="none" w:sz="0" w:space="0" w:color="auto"/>
          </w:divBdr>
        </w:div>
        <w:div w:id="783689308">
          <w:marLeft w:val="0"/>
          <w:marRight w:val="0"/>
          <w:marTop w:val="0"/>
          <w:marBottom w:val="0"/>
          <w:divBdr>
            <w:top w:val="none" w:sz="0" w:space="0" w:color="auto"/>
            <w:left w:val="none" w:sz="0" w:space="0" w:color="auto"/>
            <w:bottom w:val="none" w:sz="0" w:space="0" w:color="auto"/>
            <w:right w:val="none" w:sz="0" w:space="0" w:color="auto"/>
          </w:divBdr>
        </w:div>
        <w:div w:id="932469582">
          <w:marLeft w:val="0"/>
          <w:marRight w:val="0"/>
          <w:marTop w:val="0"/>
          <w:marBottom w:val="0"/>
          <w:divBdr>
            <w:top w:val="none" w:sz="0" w:space="0" w:color="auto"/>
            <w:left w:val="none" w:sz="0" w:space="0" w:color="auto"/>
            <w:bottom w:val="none" w:sz="0" w:space="0" w:color="auto"/>
            <w:right w:val="none" w:sz="0" w:space="0" w:color="auto"/>
          </w:divBdr>
        </w:div>
        <w:div w:id="1793278354">
          <w:marLeft w:val="0"/>
          <w:marRight w:val="0"/>
          <w:marTop w:val="0"/>
          <w:marBottom w:val="0"/>
          <w:divBdr>
            <w:top w:val="none" w:sz="0" w:space="0" w:color="auto"/>
            <w:left w:val="none" w:sz="0" w:space="0" w:color="auto"/>
            <w:bottom w:val="none" w:sz="0" w:space="0" w:color="auto"/>
            <w:right w:val="none" w:sz="0" w:space="0" w:color="auto"/>
          </w:divBdr>
        </w:div>
        <w:div w:id="463667636">
          <w:marLeft w:val="0"/>
          <w:marRight w:val="0"/>
          <w:marTop w:val="0"/>
          <w:marBottom w:val="0"/>
          <w:divBdr>
            <w:top w:val="none" w:sz="0" w:space="0" w:color="auto"/>
            <w:left w:val="none" w:sz="0" w:space="0" w:color="auto"/>
            <w:bottom w:val="none" w:sz="0" w:space="0" w:color="auto"/>
            <w:right w:val="none" w:sz="0" w:space="0" w:color="auto"/>
          </w:divBdr>
        </w:div>
        <w:div w:id="1487894604">
          <w:marLeft w:val="0"/>
          <w:marRight w:val="0"/>
          <w:marTop w:val="0"/>
          <w:marBottom w:val="0"/>
          <w:divBdr>
            <w:top w:val="none" w:sz="0" w:space="0" w:color="auto"/>
            <w:left w:val="none" w:sz="0" w:space="0" w:color="auto"/>
            <w:bottom w:val="none" w:sz="0" w:space="0" w:color="auto"/>
            <w:right w:val="none" w:sz="0" w:space="0" w:color="auto"/>
          </w:divBdr>
        </w:div>
        <w:div w:id="866872855">
          <w:marLeft w:val="0"/>
          <w:marRight w:val="0"/>
          <w:marTop w:val="0"/>
          <w:marBottom w:val="0"/>
          <w:divBdr>
            <w:top w:val="none" w:sz="0" w:space="0" w:color="auto"/>
            <w:left w:val="none" w:sz="0" w:space="0" w:color="auto"/>
            <w:bottom w:val="none" w:sz="0" w:space="0" w:color="auto"/>
            <w:right w:val="none" w:sz="0" w:space="0" w:color="auto"/>
          </w:divBdr>
        </w:div>
        <w:div w:id="392655568">
          <w:marLeft w:val="0"/>
          <w:marRight w:val="0"/>
          <w:marTop w:val="0"/>
          <w:marBottom w:val="0"/>
          <w:divBdr>
            <w:top w:val="none" w:sz="0" w:space="0" w:color="auto"/>
            <w:left w:val="none" w:sz="0" w:space="0" w:color="auto"/>
            <w:bottom w:val="none" w:sz="0" w:space="0" w:color="auto"/>
            <w:right w:val="none" w:sz="0" w:space="0" w:color="auto"/>
          </w:divBdr>
        </w:div>
        <w:div w:id="988092208">
          <w:marLeft w:val="0"/>
          <w:marRight w:val="0"/>
          <w:marTop w:val="0"/>
          <w:marBottom w:val="0"/>
          <w:divBdr>
            <w:top w:val="none" w:sz="0" w:space="0" w:color="auto"/>
            <w:left w:val="none" w:sz="0" w:space="0" w:color="auto"/>
            <w:bottom w:val="none" w:sz="0" w:space="0" w:color="auto"/>
            <w:right w:val="none" w:sz="0" w:space="0" w:color="auto"/>
          </w:divBdr>
        </w:div>
        <w:div w:id="531500632">
          <w:marLeft w:val="0"/>
          <w:marRight w:val="0"/>
          <w:marTop w:val="0"/>
          <w:marBottom w:val="0"/>
          <w:divBdr>
            <w:top w:val="none" w:sz="0" w:space="0" w:color="auto"/>
            <w:left w:val="none" w:sz="0" w:space="0" w:color="auto"/>
            <w:bottom w:val="none" w:sz="0" w:space="0" w:color="auto"/>
            <w:right w:val="none" w:sz="0" w:space="0" w:color="auto"/>
          </w:divBdr>
        </w:div>
        <w:div w:id="1109081196">
          <w:marLeft w:val="0"/>
          <w:marRight w:val="0"/>
          <w:marTop w:val="0"/>
          <w:marBottom w:val="0"/>
          <w:divBdr>
            <w:top w:val="none" w:sz="0" w:space="0" w:color="auto"/>
            <w:left w:val="none" w:sz="0" w:space="0" w:color="auto"/>
            <w:bottom w:val="none" w:sz="0" w:space="0" w:color="auto"/>
            <w:right w:val="none" w:sz="0" w:space="0" w:color="auto"/>
          </w:divBdr>
        </w:div>
        <w:div w:id="550656591">
          <w:marLeft w:val="0"/>
          <w:marRight w:val="0"/>
          <w:marTop w:val="0"/>
          <w:marBottom w:val="0"/>
          <w:divBdr>
            <w:top w:val="none" w:sz="0" w:space="0" w:color="auto"/>
            <w:left w:val="none" w:sz="0" w:space="0" w:color="auto"/>
            <w:bottom w:val="none" w:sz="0" w:space="0" w:color="auto"/>
            <w:right w:val="none" w:sz="0" w:space="0" w:color="auto"/>
          </w:divBdr>
        </w:div>
        <w:div w:id="583875573">
          <w:marLeft w:val="0"/>
          <w:marRight w:val="0"/>
          <w:marTop w:val="0"/>
          <w:marBottom w:val="0"/>
          <w:divBdr>
            <w:top w:val="none" w:sz="0" w:space="0" w:color="auto"/>
            <w:left w:val="none" w:sz="0" w:space="0" w:color="auto"/>
            <w:bottom w:val="none" w:sz="0" w:space="0" w:color="auto"/>
            <w:right w:val="none" w:sz="0" w:space="0" w:color="auto"/>
          </w:divBdr>
        </w:div>
        <w:div w:id="1255741862">
          <w:marLeft w:val="0"/>
          <w:marRight w:val="0"/>
          <w:marTop w:val="0"/>
          <w:marBottom w:val="0"/>
          <w:divBdr>
            <w:top w:val="none" w:sz="0" w:space="0" w:color="auto"/>
            <w:left w:val="none" w:sz="0" w:space="0" w:color="auto"/>
            <w:bottom w:val="none" w:sz="0" w:space="0" w:color="auto"/>
            <w:right w:val="none" w:sz="0" w:space="0" w:color="auto"/>
          </w:divBdr>
        </w:div>
        <w:div w:id="337730087">
          <w:marLeft w:val="0"/>
          <w:marRight w:val="0"/>
          <w:marTop w:val="0"/>
          <w:marBottom w:val="0"/>
          <w:divBdr>
            <w:top w:val="none" w:sz="0" w:space="0" w:color="auto"/>
            <w:left w:val="none" w:sz="0" w:space="0" w:color="auto"/>
            <w:bottom w:val="none" w:sz="0" w:space="0" w:color="auto"/>
            <w:right w:val="none" w:sz="0" w:space="0" w:color="auto"/>
          </w:divBdr>
        </w:div>
        <w:div w:id="795833122">
          <w:marLeft w:val="0"/>
          <w:marRight w:val="0"/>
          <w:marTop w:val="0"/>
          <w:marBottom w:val="0"/>
          <w:divBdr>
            <w:top w:val="none" w:sz="0" w:space="0" w:color="auto"/>
            <w:left w:val="none" w:sz="0" w:space="0" w:color="auto"/>
            <w:bottom w:val="none" w:sz="0" w:space="0" w:color="auto"/>
            <w:right w:val="none" w:sz="0" w:space="0" w:color="auto"/>
          </w:divBdr>
        </w:div>
        <w:div w:id="354159407">
          <w:marLeft w:val="0"/>
          <w:marRight w:val="0"/>
          <w:marTop w:val="0"/>
          <w:marBottom w:val="0"/>
          <w:divBdr>
            <w:top w:val="none" w:sz="0" w:space="0" w:color="auto"/>
            <w:left w:val="none" w:sz="0" w:space="0" w:color="auto"/>
            <w:bottom w:val="none" w:sz="0" w:space="0" w:color="auto"/>
            <w:right w:val="none" w:sz="0" w:space="0" w:color="auto"/>
          </w:divBdr>
        </w:div>
        <w:div w:id="336425586">
          <w:marLeft w:val="0"/>
          <w:marRight w:val="0"/>
          <w:marTop w:val="0"/>
          <w:marBottom w:val="0"/>
          <w:divBdr>
            <w:top w:val="none" w:sz="0" w:space="0" w:color="auto"/>
            <w:left w:val="none" w:sz="0" w:space="0" w:color="auto"/>
            <w:bottom w:val="none" w:sz="0" w:space="0" w:color="auto"/>
            <w:right w:val="none" w:sz="0" w:space="0" w:color="auto"/>
          </w:divBdr>
        </w:div>
        <w:div w:id="504132321">
          <w:marLeft w:val="0"/>
          <w:marRight w:val="0"/>
          <w:marTop w:val="0"/>
          <w:marBottom w:val="0"/>
          <w:divBdr>
            <w:top w:val="none" w:sz="0" w:space="0" w:color="auto"/>
            <w:left w:val="none" w:sz="0" w:space="0" w:color="auto"/>
            <w:bottom w:val="none" w:sz="0" w:space="0" w:color="auto"/>
            <w:right w:val="none" w:sz="0" w:space="0" w:color="auto"/>
          </w:divBdr>
        </w:div>
        <w:div w:id="1383021765">
          <w:marLeft w:val="0"/>
          <w:marRight w:val="0"/>
          <w:marTop w:val="0"/>
          <w:marBottom w:val="0"/>
          <w:divBdr>
            <w:top w:val="none" w:sz="0" w:space="0" w:color="auto"/>
            <w:left w:val="none" w:sz="0" w:space="0" w:color="auto"/>
            <w:bottom w:val="none" w:sz="0" w:space="0" w:color="auto"/>
            <w:right w:val="none" w:sz="0" w:space="0" w:color="auto"/>
          </w:divBdr>
        </w:div>
        <w:div w:id="1562331585">
          <w:marLeft w:val="0"/>
          <w:marRight w:val="0"/>
          <w:marTop w:val="0"/>
          <w:marBottom w:val="0"/>
          <w:divBdr>
            <w:top w:val="none" w:sz="0" w:space="0" w:color="auto"/>
            <w:left w:val="none" w:sz="0" w:space="0" w:color="auto"/>
            <w:bottom w:val="none" w:sz="0" w:space="0" w:color="auto"/>
            <w:right w:val="none" w:sz="0" w:space="0" w:color="auto"/>
          </w:divBdr>
        </w:div>
        <w:div w:id="437026693">
          <w:marLeft w:val="0"/>
          <w:marRight w:val="0"/>
          <w:marTop w:val="0"/>
          <w:marBottom w:val="0"/>
          <w:divBdr>
            <w:top w:val="none" w:sz="0" w:space="0" w:color="auto"/>
            <w:left w:val="none" w:sz="0" w:space="0" w:color="auto"/>
            <w:bottom w:val="none" w:sz="0" w:space="0" w:color="auto"/>
            <w:right w:val="none" w:sz="0" w:space="0" w:color="auto"/>
          </w:divBdr>
        </w:div>
        <w:div w:id="799616442">
          <w:marLeft w:val="0"/>
          <w:marRight w:val="0"/>
          <w:marTop w:val="0"/>
          <w:marBottom w:val="0"/>
          <w:divBdr>
            <w:top w:val="none" w:sz="0" w:space="0" w:color="auto"/>
            <w:left w:val="none" w:sz="0" w:space="0" w:color="auto"/>
            <w:bottom w:val="none" w:sz="0" w:space="0" w:color="auto"/>
            <w:right w:val="none" w:sz="0" w:space="0" w:color="auto"/>
          </w:divBdr>
        </w:div>
        <w:div w:id="1230536129">
          <w:marLeft w:val="0"/>
          <w:marRight w:val="0"/>
          <w:marTop w:val="0"/>
          <w:marBottom w:val="0"/>
          <w:divBdr>
            <w:top w:val="none" w:sz="0" w:space="0" w:color="auto"/>
            <w:left w:val="none" w:sz="0" w:space="0" w:color="auto"/>
            <w:bottom w:val="none" w:sz="0" w:space="0" w:color="auto"/>
            <w:right w:val="none" w:sz="0" w:space="0" w:color="auto"/>
          </w:divBdr>
        </w:div>
        <w:div w:id="2057974046">
          <w:marLeft w:val="0"/>
          <w:marRight w:val="0"/>
          <w:marTop w:val="0"/>
          <w:marBottom w:val="0"/>
          <w:divBdr>
            <w:top w:val="none" w:sz="0" w:space="0" w:color="auto"/>
            <w:left w:val="none" w:sz="0" w:space="0" w:color="auto"/>
            <w:bottom w:val="none" w:sz="0" w:space="0" w:color="auto"/>
            <w:right w:val="none" w:sz="0" w:space="0" w:color="auto"/>
          </w:divBdr>
        </w:div>
        <w:div w:id="1836067646">
          <w:marLeft w:val="0"/>
          <w:marRight w:val="0"/>
          <w:marTop w:val="0"/>
          <w:marBottom w:val="0"/>
          <w:divBdr>
            <w:top w:val="none" w:sz="0" w:space="0" w:color="auto"/>
            <w:left w:val="none" w:sz="0" w:space="0" w:color="auto"/>
            <w:bottom w:val="none" w:sz="0" w:space="0" w:color="auto"/>
            <w:right w:val="none" w:sz="0" w:space="0" w:color="auto"/>
          </w:divBdr>
        </w:div>
        <w:div w:id="1994026091">
          <w:marLeft w:val="0"/>
          <w:marRight w:val="0"/>
          <w:marTop w:val="0"/>
          <w:marBottom w:val="0"/>
          <w:divBdr>
            <w:top w:val="none" w:sz="0" w:space="0" w:color="auto"/>
            <w:left w:val="none" w:sz="0" w:space="0" w:color="auto"/>
            <w:bottom w:val="none" w:sz="0" w:space="0" w:color="auto"/>
            <w:right w:val="none" w:sz="0" w:space="0" w:color="auto"/>
          </w:divBdr>
        </w:div>
        <w:div w:id="1794135934">
          <w:marLeft w:val="0"/>
          <w:marRight w:val="0"/>
          <w:marTop w:val="0"/>
          <w:marBottom w:val="0"/>
          <w:divBdr>
            <w:top w:val="none" w:sz="0" w:space="0" w:color="auto"/>
            <w:left w:val="none" w:sz="0" w:space="0" w:color="auto"/>
            <w:bottom w:val="none" w:sz="0" w:space="0" w:color="auto"/>
            <w:right w:val="none" w:sz="0" w:space="0" w:color="auto"/>
          </w:divBdr>
        </w:div>
        <w:div w:id="580220409">
          <w:marLeft w:val="0"/>
          <w:marRight w:val="0"/>
          <w:marTop w:val="0"/>
          <w:marBottom w:val="0"/>
          <w:divBdr>
            <w:top w:val="none" w:sz="0" w:space="0" w:color="auto"/>
            <w:left w:val="none" w:sz="0" w:space="0" w:color="auto"/>
            <w:bottom w:val="none" w:sz="0" w:space="0" w:color="auto"/>
            <w:right w:val="none" w:sz="0" w:space="0" w:color="auto"/>
          </w:divBdr>
        </w:div>
        <w:div w:id="1953249002">
          <w:marLeft w:val="0"/>
          <w:marRight w:val="0"/>
          <w:marTop w:val="0"/>
          <w:marBottom w:val="0"/>
          <w:divBdr>
            <w:top w:val="none" w:sz="0" w:space="0" w:color="auto"/>
            <w:left w:val="none" w:sz="0" w:space="0" w:color="auto"/>
            <w:bottom w:val="none" w:sz="0" w:space="0" w:color="auto"/>
            <w:right w:val="none" w:sz="0" w:space="0" w:color="auto"/>
          </w:divBdr>
        </w:div>
        <w:div w:id="1389839600">
          <w:marLeft w:val="0"/>
          <w:marRight w:val="0"/>
          <w:marTop w:val="0"/>
          <w:marBottom w:val="0"/>
          <w:divBdr>
            <w:top w:val="none" w:sz="0" w:space="0" w:color="auto"/>
            <w:left w:val="none" w:sz="0" w:space="0" w:color="auto"/>
            <w:bottom w:val="none" w:sz="0" w:space="0" w:color="auto"/>
            <w:right w:val="none" w:sz="0" w:space="0" w:color="auto"/>
          </w:divBdr>
        </w:div>
        <w:div w:id="1523014127">
          <w:marLeft w:val="0"/>
          <w:marRight w:val="0"/>
          <w:marTop w:val="0"/>
          <w:marBottom w:val="0"/>
          <w:divBdr>
            <w:top w:val="none" w:sz="0" w:space="0" w:color="auto"/>
            <w:left w:val="none" w:sz="0" w:space="0" w:color="auto"/>
            <w:bottom w:val="none" w:sz="0" w:space="0" w:color="auto"/>
            <w:right w:val="none" w:sz="0" w:space="0" w:color="auto"/>
          </w:divBdr>
        </w:div>
        <w:div w:id="1212886615">
          <w:marLeft w:val="0"/>
          <w:marRight w:val="0"/>
          <w:marTop w:val="0"/>
          <w:marBottom w:val="0"/>
          <w:divBdr>
            <w:top w:val="none" w:sz="0" w:space="0" w:color="auto"/>
            <w:left w:val="none" w:sz="0" w:space="0" w:color="auto"/>
            <w:bottom w:val="none" w:sz="0" w:space="0" w:color="auto"/>
            <w:right w:val="none" w:sz="0" w:space="0" w:color="auto"/>
          </w:divBdr>
        </w:div>
      </w:divsChild>
    </w:div>
    <w:div w:id="1651714327">
      <w:bodyDiv w:val="1"/>
      <w:marLeft w:val="0"/>
      <w:marRight w:val="0"/>
      <w:marTop w:val="0"/>
      <w:marBottom w:val="0"/>
      <w:divBdr>
        <w:top w:val="none" w:sz="0" w:space="0" w:color="auto"/>
        <w:left w:val="none" w:sz="0" w:space="0" w:color="auto"/>
        <w:bottom w:val="none" w:sz="0" w:space="0" w:color="auto"/>
        <w:right w:val="none" w:sz="0" w:space="0" w:color="auto"/>
      </w:divBdr>
      <w:divsChild>
        <w:div w:id="312179156">
          <w:marLeft w:val="0"/>
          <w:marRight w:val="0"/>
          <w:marTop w:val="0"/>
          <w:marBottom w:val="0"/>
          <w:divBdr>
            <w:top w:val="none" w:sz="0" w:space="0" w:color="auto"/>
            <w:left w:val="none" w:sz="0" w:space="0" w:color="auto"/>
            <w:bottom w:val="none" w:sz="0" w:space="0" w:color="auto"/>
            <w:right w:val="none" w:sz="0" w:space="0" w:color="auto"/>
          </w:divBdr>
        </w:div>
        <w:div w:id="1729766244">
          <w:marLeft w:val="0"/>
          <w:marRight w:val="0"/>
          <w:marTop w:val="0"/>
          <w:marBottom w:val="0"/>
          <w:divBdr>
            <w:top w:val="none" w:sz="0" w:space="0" w:color="auto"/>
            <w:left w:val="none" w:sz="0" w:space="0" w:color="auto"/>
            <w:bottom w:val="none" w:sz="0" w:space="0" w:color="auto"/>
            <w:right w:val="none" w:sz="0" w:space="0" w:color="auto"/>
          </w:divBdr>
        </w:div>
        <w:div w:id="1188372967">
          <w:marLeft w:val="0"/>
          <w:marRight w:val="0"/>
          <w:marTop w:val="0"/>
          <w:marBottom w:val="0"/>
          <w:divBdr>
            <w:top w:val="none" w:sz="0" w:space="0" w:color="auto"/>
            <w:left w:val="none" w:sz="0" w:space="0" w:color="auto"/>
            <w:bottom w:val="none" w:sz="0" w:space="0" w:color="auto"/>
            <w:right w:val="none" w:sz="0" w:space="0" w:color="auto"/>
          </w:divBdr>
        </w:div>
        <w:div w:id="464587902">
          <w:marLeft w:val="0"/>
          <w:marRight w:val="0"/>
          <w:marTop w:val="0"/>
          <w:marBottom w:val="0"/>
          <w:divBdr>
            <w:top w:val="none" w:sz="0" w:space="0" w:color="auto"/>
            <w:left w:val="none" w:sz="0" w:space="0" w:color="auto"/>
            <w:bottom w:val="none" w:sz="0" w:space="0" w:color="auto"/>
            <w:right w:val="none" w:sz="0" w:space="0" w:color="auto"/>
          </w:divBdr>
        </w:div>
        <w:div w:id="1485202283">
          <w:marLeft w:val="0"/>
          <w:marRight w:val="0"/>
          <w:marTop w:val="0"/>
          <w:marBottom w:val="0"/>
          <w:divBdr>
            <w:top w:val="none" w:sz="0" w:space="0" w:color="auto"/>
            <w:left w:val="none" w:sz="0" w:space="0" w:color="auto"/>
            <w:bottom w:val="none" w:sz="0" w:space="0" w:color="auto"/>
            <w:right w:val="none" w:sz="0" w:space="0" w:color="auto"/>
          </w:divBdr>
        </w:div>
        <w:div w:id="743911137">
          <w:marLeft w:val="0"/>
          <w:marRight w:val="0"/>
          <w:marTop w:val="0"/>
          <w:marBottom w:val="0"/>
          <w:divBdr>
            <w:top w:val="none" w:sz="0" w:space="0" w:color="auto"/>
            <w:left w:val="none" w:sz="0" w:space="0" w:color="auto"/>
            <w:bottom w:val="none" w:sz="0" w:space="0" w:color="auto"/>
            <w:right w:val="none" w:sz="0" w:space="0" w:color="auto"/>
          </w:divBdr>
        </w:div>
        <w:div w:id="234243532">
          <w:marLeft w:val="0"/>
          <w:marRight w:val="0"/>
          <w:marTop w:val="0"/>
          <w:marBottom w:val="0"/>
          <w:divBdr>
            <w:top w:val="none" w:sz="0" w:space="0" w:color="auto"/>
            <w:left w:val="none" w:sz="0" w:space="0" w:color="auto"/>
            <w:bottom w:val="none" w:sz="0" w:space="0" w:color="auto"/>
            <w:right w:val="none" w:sz="0" w:space="0" w:color="auto"/>
          </w:divBdr>
        </w:div>
        <w:div w:id="787509185">
          <w:marLeft w:val="0"/>
          <w:marRight w:val="0"/>
          <w:marTop w:val="0"/>
          <w:marBottom w:val="0"/>
          <w:divBdr>
            <w:top w:val="none" w:sz="0" w:space="0" w:color="auto"/>
            <w:left w:val="none" w:sz="0" w:space="0" w:color="auto"/>
            <w:bottom w:val="none" w:sz="0" w:space="0" w:color="auto"/>
            <w:right w:val="none" w:sz="0" w:space="0" w:color="auto"/>
          </w:divBdr>
        </w:div>
        <w:div w:id="1457144156">
          <w:marLeft w:val="0"/>
          <w:marRight w:val="0"/>
          <w:marTop w:val="0"/>
          <w:marBottom w:val="0"/>
          <w:divBdr>
            <w:top w:val="none" w:sz="0" w:space="0" w:color="auto"/>
            <w:left w:val="none" w:sz="0" w:space="0" w:color="auto"/>
            <w:bottom w:val="none" w:sz="0" w:space="0" w:color="auto"/>
            <w:right w:val="none" w:sz="0" w:space="0" w:color="auto"/>
          </w:divBdr>
        </w:div>
        <w:div w:id="110249071">
          <w:marLeft w:val="0"/>
          <w:marRight w:val="0"/>
          <w:marTop w:val="0"/>
          <w:marBottom w:val="0"/>
          <w:divBdr>
            <w:top w:val="none" w:sz="0" w:space="0" w:color="auto"/>
            <w:left w:val="none" w:sz="0" w:space="0" w:color="auto"/>
            <w:bottom w:val="none" w:sz="0" w:space="0" w:color="auto"/>
            <w:right w:val="none" w:sz="0" w:space="0" w:color="auto"/>
          </w:divBdr>
        </w:div>
        <w:div w:id="1984891489">
          <w:marLeft w:val="0"/>
          <w:marRight w:val="0"/>
          <w:marTop w:val="0"/>
          <w:marBottom w:val="0"/>
          <w:divBdr>
            <w:top w:val="none" w:sz="0" w:space="0" w:color="auto"/>
            <w:left w:val="none" w:sz="0" w:space="0" w:color="auto"/>
            <w:bottom w:val="none" w:sz="0" w:space="0" w:color="auto"/>
            <w:right w:val="none" w:sz="0" w:space="0" w:color="auto"/>
          </w:divBdr>
        </w:div>
        <w:div w:id="1126434983">
          <w:marLeft w:val="0"/>
          <w:marRight w:val="0"/>
          <w:marTop w:val="0"/>
          <w:marBottom w:val="0"/>
          <w:divBdr>
            <w:top w:val="none" w:sz="0" w:space="0" w:color="auto"/>
            <w:left w:val="none" w:sz="0" w:space="0" w:color="auto"/>
            <w:bottom w:val="none" w:sz="0" w:space="0" w:color="auto"/>
            <w:right w:val="none" w:sz="0" w:space="0" w:color="auto"/>
          </w:divBdr>
        </w:div>
        <w:div w:id="186870823">
          <w:marLeft w:val="0"/>
          <w:marRight w:val="0"/>
          <w:marTop w:val="0"/>
          <w:marBottom w:val="0"/>
          <w:divBdr>
            <w:top w:val="none" w:sz="0" w:space="0" w:color="auto"/>
            <w:left w:val="none" w:sz="0" w:space="0" w:color="auto"/>
            <w:bottom w:val="none" w:sz="0" w:space="0" w:color="auto"/>
            <w:right w:val="none" w:sz="0" w:space="0" w:color="auto"/>
          </w:divBdr>
        </w:div>
        <w:div w:id="1084566423">
          <w:marLeft w:val="0"/>
          <w:marRight w:val="0"/>
          <w:marTop w:val="0"/>
          <w:marBottom w:val="0"/>
          <w:divBdr>
            <w:top w:val="none" w:sz="0" w:space="0" w:color="auto"/>
            <w:left w:val="none" w:sz="0" w:space="0" w:color="auto"/>
            <w:bottom w:val="none" w:sz="0" w:space="0" w:color="auto"/>
            <w:right w:val="none" w:sz="0" w:space="0" w:color="auto"/>
          </w:divBdr>
        </w:div>
        <w:div w:id="1480924633">
          <w:marLeft w:val="0"/>
          <w:marRight w:val="0"/>
          <w:marTop w:val="0"/>
          <w:marBottom w:val="0"/>
          <w:divBdr>
            <w:top w:val="none" w:sz="0" w:space="0" w:color="auto"/>
            <w:left w:val="none" w:sz="0" w:space="0" w:color="auto"/>
            <w:bottom w:val="none" w:sz="0" w:space="0" w:color="auto"/>
            <w:right w:val="none" w:sz="0" w:space="0" w:color="auto"/>
          </w:divBdr>
        </w:div>
        <w:div w:id="336690236">
          <w:marLeft w:val="0"/>
          <w:marRight w:val="0"/>
          <w:marTop w:val="0"/>
          <w:marBottom w:val="0"/>
          <w:divBdr>
            <w:top w:val="none" w:sz="0" w:space="0" w:color="auto"/>
            <w:left w:val="none" w:sz="0" w:space="0" w:color="auto"/>
            <w:bottom w:val="none" w:sz="0" w:space="0" w:color="auto"/>
            <w:right w:val="none" w:sz="0" w:space="0" w:color="auto"/>
          </w:divBdr>
        </w:div>
        <w:div w:id="973214658">
          <w:marLeft w:val="0"/>
          <w:marRight w:val="0"/>
          <w:marTop w:val="0"/>
          <w:marBottom w:val="0"/>
          <w:divBdr>
            <w:top w:val="none" w:sz="0" w:space="0" w:color="auto"/>
            <w:left w:val="none" w:sz="0" w:space="0" w:color="auto"/>
            <w:bottom w:val="none" w:sz="0" w:space="0" w:color="auto"/>
            <w:right w:val="none" w:sz="0" w:space="0" w:color="auto"/>
          </w:divBdr>
        </w:div>
        <w:div w:id="2075394599">
          <w:marLeft w:val="0"/>
          <w:marRight w:val="0"/>
          <w:marTop w:val="0"/>
          <w:marBottom w:val="0"/>
          <w:divBdr>
            <w:top w:val="none" w:sz="0" w:space="0" w:color="auto"/>
            <w:left w:val="none" w:sz="0" w:space="0" w:color="auto"/>
            <w:bottom w:val="none" w:sz="0" w:space="0" w:color="auto"/>
            <w:right w:val="none" w:sz="0" w:space="0" w:color="auto"/>
          </w:divBdr>
        </w:div>
        <w:div w:id="511989808">
          <w:marLeft w:val="0"/>
          <w:marRight w:val="0"/>
          <w:marTop w:val="0"/>
          <w:marBottom w:val="0"/>
          <w:divBdr>
            <w:top w:val="none" w:sz="0" w:space="0" w:color="auto"/>
            <w:left w:val="none" w:sz="0" w:space="0" w:color="auto"/>
            <w:bottom w:val="none" w:sz="0" w:space="0" w:color="auto"/>
            <w:right w:val="none" w:sz="0" w:space="0" w:color="auto"/>
          </w:divBdr>
        </w:div>
        <w:div w:id="1358854041">
          <w:marLeft w:val="0"/>
          <w:marRight w:val="0"/>
          <w:marTop w:val="0"/>
          <w:marBottom w:val="0"/>
          <w:divBdr>
            <w:top w:val="none" w:sz="0" w:space="0" w:color="auto"/>
            <w:left w:val="none" w:sz="0" w:space="0" w:color="auto"/>
            <w:bottom w:val="none" w:sz="0" w:space="0" w:color="auto"/>
            <w:right w:val="none" w:sz="0" w:space="0" w:color="auto"/>
          </w:divBdr>
        </w:div>
        <w:div w:id="1208689858">
          <w:marLeft w:val="0"/>
          <w:marRight w:val="0"/>
          <w:marTop w:val="0"/>
          <w:marBottom w:val="0"/>
          <w:divBdr>
            <w:top w:val="none" w:sz="0" w:space="0" w:color="auto"/>
            <w:left w:val="none" w:sz="0" w:space="0" w:color="auto"/>
            <w:bottom w:val="none" w:sz="0" w:space="0" w:color="auto"/>
            <w:right w:val="none" w:sz="0" w:space="0" w:color="auto"/>
          </w:divBdr>
        </w:div>
        <w:div w:id="1197618116">
          <w:marLeft w:val="0"/>
          <w:marRight w:val="0"/>
          <w:marTop w:val="0"/>
          <w:marBottom w:val="0"/>
          <w:divBdr>
            <w:top w:val="none" w:sz="0" w:space="0" w:color="auto"/>
            <w:left w:val="none" w:sz="0" w:space="0" w:color="auto"/>
            <w:bottom w:val="none" w:sz="0" w:space="0" w:color="auto"/>
            <w:right w:val="none" w:sz="0" w:space="0" w:color="auto"/>
          </w:divBdr>
        </w:div>
        <w:div w:id="1921404072">
          <w:marLeft w:val="0"/>
          <w:marRight w:val="0"/>
          <w:marTop w:val="0"/>
          <w:marBottom w:val="0"/>
          <w:divBdr>
            <w:top w:val="none" w:sz="0" w:space="0" w:color="auto"/>
            <w:left w:val="none" w:sz="0" w:space="0" w:color="auto"/>
            <w:bottom w:val="none" w:sz="0" w:space="0" w:color="auto"/>
            <w:right w:val="none" w:sz="0" w:space="0" w:color="auto"/>
          </w:divBdr>
        </w:div>
        <w:div w:id="1952515291">
          <w:marLeft w:val="0"/>
          <w:marRight w:val="0"/>
          <w:marTop w:val="0"/>
          <w:marBottom w:val="0"/>
          <w:divBdr>
            <w:top w:val="none" w:sz="0" w:space="0" w:color="auto"/>
            <w:left w:val="none" w:sz="0" w:space="0" w:color="auto"/>
            <w:bottom w:val="none" w:sz="0" w:space="0" w:color="auto"/>
            <w:right w:val="none" w:sz="0" w:space="0" w:color="auto"/>
          </w:divBdr>
        </w:div>
        <w:div w:id="1643583981">
          <w:marLeft w:val="0"/>
          <w:marRight w:val="0"/>
          <w:marTop w:val="0"/>
          <w:marBottom w:val="0"/>
          <w:divBdr>
            <w:top w:val="none" w:sz="0" w:space="0" w:color="auto"/>
            <w:left w:val="none" w:sz="0" w:space="0" w:color="auto"/>
            <w:bottom w:val="none" w:sz="0" w:space="0" w:color="auto"/>
            <w:right w:val="none" w:sz="0" w:space="0" w:color="auto"/>
          </w:divBdr>
        </w:div>
        <w:div w:id="486557525">
          <w:marLeft w:val="0"/>
          <w:marRight w:val="0"/>
          <w:marTop w:val="0"/>
          <w:marBottom w:val="0"/>
          <w:divBdr>
            <w:top w:val="none" w:sz="0" w:space="0" w:color="auto"/>
            <w:left w:val="none" w:sz="0" w:space="0" w:color="auto"/>
            <w:bottom w:val="none" w:sz="0" w:space="0" w:color="auto"/>
            <w:right w:val="none" w:sz="0" w:space="0" w:color="auto"/>
          </w:divBdr>
        </w:div>
        <w:div w:id="923034878">
          <w:marLeft w:val="0"/>
          <w:marRight w:val="0"/>
          <w:marTop w:val="0"/>
          <w:marBottom w:val="0"/>
          <w:divBdr>
            <w:top w:val="none" w:sz="0" w:space="0" w:color="auto"/>
            <w:left w:val="none" w:sz="0" w:space="0" w:color="auto"/>
            <w:bottom w:val="none" w:sz="0" w:space="0" w:color="auto"/>
            <w:right w:val="none" w:sz="0" w:space="0" w:color="auto"/>
          </w:divBdr>
        </w:div>
        <w:div w:id="77756968">
          <w:marLeft w:val="0"/>
          <w:marRight w:val="0"/>
          <w:marTop w:val="0"/>
          <w:marBottom w:val="0"/>
          <w:divBdr>
            <w:top w:val="none" w:sz="0" w:space="0" w:color="auto"/>
            <w:left w:val="none" w:sz="0" w:space="0" w:color="auto"/>
            <w:bottom w:val="none" w:sz="0" w:space="0" w:color="auto"/>
            <w:right w:val="none" w:sz="0" w:space="0" w:color="auto"/>
          </w:divBdr>
        </w:div>
        <w:div w:id="1871844837">
          <w:marLeft w:val="0"/>
          <w:marRight w:val="0"/>
          <w:marTop w:val="0"/>
          <w:marBottom w:val="0"/>
          <w:divBdr>
            <w:top w:val="none" w:sz="0" w:space="0" w:color="auto"/>
            <w:left w:val="none" w:sz="0" w:space="0" w:color="auto"/>
            <w:bottom w:val="none" w:sz="0" w:space="0" w:color="auto"/>
            <w:right w:val="none" w:sz="0" w:space="0" w:color="auto"/>
          </w:divBdr>
        </w:div>
        <w:div w:id="20327667">
          <w:marLeft w:val="0"/>
          <w:marRight w:val="0"/>
          <w:marTop w:val="0"/>
          <w:marBottom w:val="0"/>
          <w:divBdr>
            <w:top w:val="none" w:sz="0" w:space="0" w:color="auto"/>
            <w:left w:val="none" w:sz="0" w:space="0" w:color="auto"/>
            <w:bottom w:val="none" w:sz="0" w:space="0" w:color="auto"/>
            <w:right w:val="none" w:sz="0" w:space="0" w:color="auto"/>
          </w:divBdr>
        </w:div>
        <w:div w:id="2080252892">
          <w:marLeft w:val="0"/>
          <w:marRight w:val="0"/>
          <w:marTop w:val="0"/>
          <w:marBottom w:val="0"/>
          <w:divBdr>
            <w:top w:val="none" w:sz="0" w:space="0" w:color="auto"/>
            <w:left w:val="none" w:sz="0" w:space="0" w:color="auto"/>
            <w:bottom w:val="none" w:sz="0" w:space="0" w:color="auto"/>
            <w:right w:val="none" w:sz="0" w:space="0" w:color="auto"/>
          </w:divBdr>
        </w:div>
        <w:div w:id="796339885">
          <w:marLeft w:val="0"/>
          <w:marRight w:val="0"/>
          <w:marTop w:val="0"/>
          <w:marBottom w:val="0"/>
          <w:divBdr>
            <w:top w:val="none" w:sz="0" w:space="0" w:color="auto"/>
            <w:left w:val="none" w:sz="0" w:space="0" w:color="auto"/>
            <w:bottom w:val="none" w:sz="0" w:space="0" w:color="auto"/>
            <w:right w:val="none" w:sz="0" w:space="0" w:color="auto"/>
          </w:divBdr>
        </w:div>
        <w:div w:id="887034573">
          <w:marLeft w:val="0"/>
          <w:marRight w:val="0"/>
          <w:marTop w:val="0"/>
          <w:marBottom w:val="0"/>
          <w:divBdr>
            <w:top w:val="none" w:sz="0" w:space="0" w:color="auto"/>
            <w:left w:val="none" w:sz="0" w:space="0" w:color="auto"/>
            <w:bottom w:val="none" w:sz="0" w:space="0" w:color="auto"/>
            <w:right w:val="none" w:sz="0" w:space="0" w:color="auto"/>
          </w:divBdr>
        </w:div>
        <w:div w:id="1443650520">
          <w:marLeft w:val="0"/>
          <w:marRight w:val="0"/>
          <w:marTop w:val="0"/>
          <w:marBottom w:val="0"/>
          <w:divBdr>
            <w:top w:val="none" w:sz="0" w:space="0" w:color="auto"/>
            <w:left w:val="none" w:sz="0" w:space="0" w:color="auto"/>
            <w:bottom w:val="none" w:sz="0" w:space="0" w:color="auto"/>
            <w:right w:val="none" w:sz="0" w:space="0" w:color="auto"/>
          </w:divBdr>
        </w:div>
        <w:div w:id="2109429216">
          <w:marLeft w:val="0"/>
          <w:marRight w:val="0"/>
          <w:marTop w:val="0"/>
          <w:marBottom w:val="0"/>
          <w:divBdr>
            <w:top w:val="none" w:sz="0" w:space="0" w:color="auto"/>
            <w:left w:val="none" w:sz="0" w:space="0" w:color="auto"/>
            <w:bottom w:val="none" w:sz="0" w:space="0" w:color="auto"/>
            <w:right w:val="none" w:sz="0" w:space="0" w:color="auto"/>
          </w:divBdr>
        </w:div>
        <w:div w:id="320164284">
          <w:marLeft w:val="0"/>
          <w:marRight w:val="0"/>
          <w:marTop w:val="0"/>
          <w:marBottom w:val="0"/>
          <w:divBdr>
            <w:top w:val="none" w:sz="0" w:space="0" w:color="auto"/>
            <w:left w:val="none" w:sz="0" w:space="0" w:color="auto"/>
            <w:bottom w:val="none" w:sz="0" w:space="0" w:color="auto"/>
            <w:right w:val="none" w:sz="0" w:space="0" w:color="auto"/>
          </w:divBdr>
        </w:div>
        <w:div w:id="865096065">
          <w:marLeft w:val="0"/>
          <w:marRight w:val="0"/>
          <w:marTop w:val="0"/>
          <w:marBottom w:val="0"/>
          <w:divBdr>
            <w:top w:val="none" w:sz="0" w:space="0" w:color="auto"/>
            <w:left w:val="none" w:sz="0" w:space="0" w:color="auto"/>
            <w:bottom w:val="none" w:sz="0" w:space="0" w:color="auto"/>
            <w:right w:val="none" w:sz="0" w:space="0" w:color="auto"/>
          </w:divBdr>
        </w:div>
        <w:div w:id="1923562846">
          <w:marLeft w:val="0"/>
          <w:marRight w:val="0"/>
          <w:marTop w:val="0"/>
          <w:marBottom w:val="0"/>
          <w:divBdr>
            <w:top w:val="none" w:sz="0" w:space="0" w:color="auto"/>
            <w:left w:val="none" w:sz="0" w:space="0" w:color="auto"/>
            <w:bottom w:val="none" w:sz="0" w:space="0" w:color="auto"/>
            <w:right w:val="none" w:sz="0" w:space="0" w:color="auto"/>
          </w:divBdr>
        </w:div>
      </w:divsChild>
    </w:div>
    <w:div w:id="1718234882">
      <w:bodyDiv w:val="1"/>
      <w:marLeft w:val="0"/>
      <w:marRight w:val="0"/>
      <w:marTop w:val="0"/>
      <w:marBottom w:val="0"/>
      <w:divBdr>
        <w:top w:val="none" w:sz="0" w:space="0" w:color="auto"/>
        <w:left w:val="none" w:sz="0" w:space="0" w:color="auto"/>
        <w:bottom w:val="none" w:sz="0" w:space="0" w:color="auto"/>
        <w:right w:val="none" w:sz="0" w:space="0" w:color="auto"/>
      </w:divBdr>
      <w:divsChild>
        <w:div w:id="1886940391">
          <w:marLeft w:val="0"/>
          <w:marRight w:val="0"/>
          <w:marTop w:val="0"/>
          <w:marBottom w:val="0"/>
          <w:divBdr>
            <w:top w:val="none" w:sz="0" w:space="0" w:color="auto"/>
            <w:left w:val="none" w:sz="0" w:space="0" w:color="auto"/>
            <w:bottom w:val="none" w:sz="0" w:space="0" w:color="auto"/>
            <w:right w:val="none" w:sz="0" w:space="0" w:color="auto"/>
          </w:divBdr>
        </w:div>
        <w:div w:id="1886404755">
          <w:marLeft w:val="0"/>
          <w:marRight w:val="0"/>
          <w:marTop w:val="0"/>
          <w:marBottom w:val="0"/>
          <w:divBdr>
            <w:top w:val="none" w:sz="0" w:space="0" w:color="auto"/>
            <w:left w:val="none" w:sz="0" w:space="0" w:color="auto"/>
            <w:bottom w:val="none" w:sz="0" w:space="0" w:color="auto"/>
            <w:right w:val="none" w:sz="0" w:space="0" w:color="auto"/>
          </w:divBdr>
        </w:div>
        <w:div w:id="1652057572">
          <w:marLeft w:val="0"/>
          <w:marRight w:val="0"/>
          <w:marTop w:val="0"/>
          <w:marBottom w:val="0"/>
          <w:divBdr>
            <w:top w:val="none" w:sz="0" w:space="0" w:color="auto"/>
            <w:left w:val="none" w:sz="0" w:space="0" w:color="auto"/>
            <w:bottom w:val="none" w:sz="0" w:space="0" w:color="auto"/>
            <w:right w:val="none" w:sz="0" w:space="0" w:color="auto"/>
          </w:divBdr>
        </w:div>
        <w:div w:id="209460805">
          <w:marLeft w:val="0"/>
          <w:marRight w:val="0"/>
          <w:marTop w:val="0"/>
          <w:marBottom w:val="0"/>
          <w:divBdr>
            <w:top w:val="none" w:sz="0" w:space="0" w:color="auto"/>
            <w:left w:val="none" w:sz="0" w:space="0" w:color="auto"/>
            <w:bottom w:val="none" w:sz="0" w:space="0" w:color="auto"/>
            <w:right w:val="none" w:sz="0" w:space="0" w:color="auto"/>
          </w:divBdr>
        </w:div>
        <w:div w:id="1037660844">
          <w:marLeft w:val="0"/>
          <w:marRight w:val="0"/>
          <w:marTop w:val="0"/>
          <w:marBottom w:val="0"/>
          <w:divBdr>
            <w:top w:val="none" w:sz="0" w:space="0" w:color="auto"/>
            <w:left w:val="none" w:sz="0" w:space="0" w:color="auto"/>
            <w:bottom w:val="none" w:sz="0" w:space="0" w:color="auto"/>
            <w:right w:val="none" w:sz="0" w:space="0" w:color="auto"/>
          </w:divBdr>
        </w:div>
        <w:div w:id="1782870159">
          <w:marLeft w:val="0"/>
          <w:marRight w:val="0"/>
          <w:marTop w:val="0"/>
          <w:marBottom w:val="0"/>
          <w:divBdr>
            <w:top w:val="none" w:sz="0" w:space="0" w:color="auto"/>
            <w:left w:val="none" w:sz="0" w:space="0" w:color="auto"/>
            <w:bottom w:val="none" w:sz="0" w:space="0" w:color="auto"/>
            <w:right w:val="none" w:sz="0" w:space="0" w:color="auto"/>
          </w:divBdr>
        </w:div>
        <w:div w:id="1047755155">
          <w:marLeft w:val="0"/>
          <w:marRight w:val="0"/>
          <w:marTop w:val="0"/>
          <w:marBottom w:val="0"/>
          <w:divBdr>
            <w:top w:val="none" w:sz="0" w:space="0" w:color="auto"/>
            <w:left w:val="none" w:sz="0" w:space="0" w:color="auto"/>
            <w:bottom w:val="none" w:sz="0" w:space="0" w:color="auto"/>
            <w:right w:val="none" w:sz="0" w:space="0" w:color="auto"/>
          </w:divBdr>
        </w:div>
        <w:div w:id="510343155">
          <w:marLeft w:val="0"/>
          <w:marRight w:val="0"/>
          <w:marTop w:val="0"/>
          <w:marBottom w:val="0"/>
          <w:divBdr>
            <w:top w:val="none" w:sz="0" w:space="0" w:color="auto"/>
            <w:left w:val="none" w:sz="0" w:space="0" w:color="auto"/>
            <w:bottom w:val="none" w:sz="0" w:space="0" w:color="auto"/>
            <w:right w:val="none" w:sz="0" w:space="0" w:color="auto"/>
          </w:divBdr>
        </w:div>
        <w:div w:id="145752827">
          <w:marLeft w:val="0"/>
          <w:marRight w:val="0"/>
          <w:marTop w:val="0"/>
          <w:marBottom w:val="0"/>
          <w:divBdr>
            <w:top w:val="none" w:sz="0" w:space="0" w:color="auto"/>
            <w:left w:val="none" w:sz="0" w:space="0" w:color="auto"/>
            <w:bottom w:val="none" w:sz="0" w:space="0" w:color="auto"/>
            <w:right w:val="none" w:sz="0" w:space="0" w:color="auto"/>
          </w:divBdr>
        </w:div>
        <w:div w:id="1381437705">
          <w:marLeft w:val="0"/>
          <w:marRight w:val="0"/>
          <w:marTop w:val="0"/>
          <w:marBottom w:val="0"/>
          <w:divBdr>
            <w:top w:val="none" w:sz="0" w:space="0" w:color="auto"/>
            <w:left w:val="none" w:sz="0" w:space="0" w:color="auto"/>
            <w:bottom w:val="none" w:sz="0" w:space="0" w:color="auto"/>
            <w:right w:val="none" w:sz="0" w:space="0" w:color="auto"/>
          </w:divBdr>
        </w:div>
        <w:div w:id="39667990">
          <w:marLeft w:val="0"/>
          <w:marRight w:val="0"/>
          <w:marTop w:val="0"/>
          <w:marBottom w:val="0"/>
          <w:divBdr>
            <w:top w:val="none" w:sz="0" w:space="0" w:color="auto"/>
            <w:left w:val="none" w:sz="0" w:space="0" w:color="auto"/>
            <w:bottom w:val="none" w:sz="0" w:space="0" w:color="auto"/>
            <w:right w:val="none" w:sz="0" w:space="0" w:color="auto"/>
          </w:divBdr>
        </w:div>
        <w:div w:id="1609585795">
          <w:marLeft w:val="0"/>
          <w:marRight w:val="0"/>
          <w:marTop w:val="0"/>
          <w:marBottom w:val="0"/>
          <w:divBdr>
            <w:top w:val="none" w:sz="0" w:space="0" w:color="auto"/>
            <w:left w:val="none" w:sz="0" w:space="0" w:color="auto"/>
            <w:bottom w:val="none" w:sz="0" w:space="0" w:color="auto"/>
            <w:right w:val="none" w:sz="0" w:space="0" w:color="auto"/>
          </w:divBdr>
        </w:div>
        <w:div w:id="1223103377">
          <w:marLeft w:val="0"/>
          <w:marRight w:val="0"/>
          <w:marTop w:val="0"/>
          <w:marBottom w:val="0"/>
          <w:divBdr>
            <w:top w:val="none" w:sz="0" w:space="0" w:color="auto"/>
            <w:left w:val="none" w:sz="0" w:space="0" w:color="auto"/>
            <w:bottom w:val="none" w:sz="0" w:space="0" w:color="auto"/>
            <w:right w:val="none" w:sz="0" w:space="0" w:color="auto"/>
          </w:divBdr>
        </w:div>
        <w:div w:id="524173423">
          <w:marLeft w:val="0"/>
          <w:marRight w:val="0"/>
          <w:marTop w:val="0"/>
          <w:marBottom w:val="0"/>
          <w:divBdr>
            <w:top w:val="none" w:sz="0" w:space="0" w:color="auto"/>
            <w:left w:val="none" w:sz="0" w:space="0" w:color="auto"/>
            <w:bottom w:val="none" w:sz="0" w:space="0" w:color="auto"/>
            <w:right w:val="none" w:sz="0" w:space="0" w:color="auto"/>
          </w:divBdr>
        </w:div>
        <w:div w:id="262958556">
          <w:marLeft w:val="0"/>
          <w:marRight w:val="0"/>
          <w:marTop w:val="0"/>
          <w:marBottom w:val="0"/>
          <w:divBdr>
            <w:top w:val="none" w:sz="0" w:space="0" w:color="auto"/>
            <w:left w:val="none" w:sz="0" w:space="0" w:color="auto"/>
            <w:bottom w:val="none" w:sz="0" w:space="0" w:color="auto"/>
            <w:right w:val="none" w:sz="0" w:space="0" w:color="auto"/>
          </w:divBdr>
        </w:div>
        <w:div w:id="1243829212">
          <w:marLeft w:val="0"/>
          <w:marRight w:val="0"/>
          <w:marTop w:val="0"/>
          <w:marBottom w:val="0"/>
          <w:divBdr>
            <w:top w:val="none" w:sz="0" w:space="0" w:color="auto"/>
            <w:left w:val="none" w:sz="0" w:space="0" w:color="auto"/>
            <w:bottom w:val="none" w:sz="0" w:space="0" w:color="auto"/>
            <w:right w:val="none" w:sz="0" w:space="0" w:color="auto"/>
          </w:divBdr>
        </w:div>
        <w:div w:id="984552044">
          <w:marLeft w:val="0"/>
          <w:marRight w:val="0"/>
          <w:marTop w:val="0"/>
          <w:marBottom w:val="0"/>
          <w:divBdr>
            <w:top w:val="none" w:sz="0" w:space="0" w:color="auto"/>
            <w:left w:val="none" w:sz="0" w:space="0" w:color="auto"/>
            <w:bottom w:val="none" w:sz="0" w:space="0" w:color="auto"/>
            <w:right w:val="none" w:sz="0" w:space="0" w:color="auto"/>
          </w:divBdr>
        </w:div>
        <w:div w:id="1179999779">
          <w:marLeft w:val="0"/>
          <w:marRight w:val="0"/>
          <w:marTop w:val="0"/>
          <w:marBottom w:val="0"/>
          <w:divBdr>
            <w:top w:val="none" w:sz="0" w:space="0" w:color="auto"/>
            <w:left w:val="none" w:sz="0" w:space="0" w:color="auto"/>
            <w:bottom w:val="none" w:sz="0" w:space="0" w:color="auto"/>
            <w:right w:val="none" w:sz="0" w:space="0" w:color="auto"/>
          </w:divBdr>
        </w:div>
        <w:div w:id="416944407">
          <w:marLeft w:val="0"/>
          <w:marRight w:val="0"/>
          <w:marTop w:val="0"/>
          <w:marBottom w:val="0"/>
          <w:divBdr>
            <w:top w:val="none" w:sz="0" w:space="0" w:color="auto"/>
            <w:left w:val="none" w:sz="0" w:space="0" w:color="auto"/>
            <w:bottom w:val="none" w:sz="0" w:space="0" w:color="auto"/>
            <w:right w:val="none" w:sz="0" w:space="0" w:color="auto"/>
          </w:divBdr>
        </w:div>
        <w:div w:id="1010837420">
          <w:marLeft w:val="0"/>
          <w:marRight w:val="0"/>
          <w:marTop w:val="0"/>
          <w:marBottom w:val="0"/>
          <w:divBdr>
            <w:top w:val="none" w:sz="0" w:space="0" w:color="auto"/>
            <w:left w:val="none" w:sz="0" w:space="0" w:color="auto"/>
            <w:bottom w:val="none" w:sz="0" w:space="0" w:color="auto"/>
            <w:right w:val="none" w:sz="0" w:space="0" w:color="auto"/>
          </w:divBdr>
        </w:div>
        <w:div w:id="2008164961">
          <w:marLeft w:val="0"/>
          <w:marRight w:val="0"/>
          <w:marTop w:val="0"/>
          <w:marBottom w:val="0"/>
          <w:divBdr>
            <w:top w:val="none" w:sz="0" w:space="0" w:color="auto"/>
            <w:left w:val="none" w:sz="0" w:space="0" w:color="auto"/>
            <w:bottom w:val="none" w:sz="0" w:space="0" w:color="auto"/>
            <w:right w:val="none" w:sz="0" w:space="0" w:color="auto"/>
          </w:divBdr>
        </w:div>
        <w:div w:id="1805148817">
          <w:marLeft w:val="0"/>
          <w:marRight w:val="0"/>
          <w:marTop w:val="0"/>
          <w:marBottom w:val="0"/>
          <w:divBdr>
            <w:top w:val="none" w:sz="0" w:space="0" w:color="auto"/>
            <w:left w:val="none" w:sz="0" w:space="0" w:color="auto"/>
            <w:bottom w:val="none" w:sz="0" w:space="0" w:color="auto"/>
            <w:right w:val="none" w:sz="0" w:space="0" w:color="auto"/>
          </w:divBdr>
        </w:div>
        <w:div w:id="1850681271">
          <w:marLeft w:val="0"/>
          <w:marRight w:val="0"/>
          <w:marTop w:val="0"/>
          <w:marBottom w:val="0"/>
          <w:divBdr>
            <w:top w:val="none" w:sz="0" w:space="0" w:color="auto"/>
            <w:left w:val="none" w:sz="0" w:space="0" w:color="auto"/>
            <w:bottom w:val="none" w:sz="0" w:space="0" w:color="auto"/>
            <w:right w:val="none" w:sz="0" w:space="0" w:color="auto"/>
          </w:divBdr>
        </w:div>
        <w:div w:id="700594009">
          <w:marLeft w:val="0"/>
          <w:marRight w:val="0"/>
          <w:marTop w:val="0"/>
          <w:marBottom w:val="0"/>
          <w:divBdr>
            <w:top w:val="none" w:sz="0" w:space="0" w:color="auto"/>
            <w:left w:val="none" w:sz="0" w:space="0" w:color="auto"/>
            <w:bottom w:val="none" w:sz="0" w:space="0" w:color="auto"/>
            <w:right w:val="none" w:sz="0" w:space="0" w:color="auto"/>
          </w:divBdr>
        </w:div>
        <w:div w:id="1523468916">
          <w:marLeft w:val="0"/>
          <w:marRight w:val="0"/>
          <w:marTop w:val="0"/>
          <w:marBottom w:val="0"/>
          <w:divBdr>
            <w:top w:val="none" w:sz="0" w:space="0" w:color="auto"/>
            <w:left w:val="none" w:sz="0" w:space="0" w:color="auto"/>
            <w:bottom w:val="none" w:sz="0" w:space="0" w:color="auto"/>
            <w:right w:val="none" w:sz="0" w:space="0" w:color="auto"/>
          </w:divBdr>
        </w:div>
        <w:div w:id="1575506884">
          <w:marLeft w:val="0"/>
          <w:marRight w:val="0"/>
          <w:marTop w:val="0"/>
          <w:marBottom w:val="0"/>
          <w:divBdr>
            <w:top w:val="none" w:sz="0" w:space="0" w:color="auto"/>
            <w:left w:val="none" w:sz="0" w:space="0" w:color="auto"/>
            <w:bottom w:val="none" w:sz="0" w:space="0" w:color="auto"/>
            <w:right w:val="none" w:sz="0" w:space="0" w:color="auto"/>
          </w:divBdr>
        </w:div>
        <w:div w:id="565141522">
          <w:marLeft w:val="0"/>
          <w:marRight w:val="0"/>
          <w:marTop w:val="0"/>
          <w:marBottom w:val="0"/>
          <w:divBdr>
            <w:top w:val="none" w:sz="0" w:space="0" w:color="auto"/>
            <w:left w:val="none" w:sz="0" w:space="0" w:color="auto"/>
            <w:bottom w:val="none" w:sz="0" w:space="0" w:color="auto"/>
            <w:right w:val="none" w:sz="0" w:space="0" w:color="auto"/>
          </w:divBdr>
        </w:div>
        <w:div w:id="992297344">
          <w:marLeft w:val="0"/>
          <w:marRight w:val="0"/>
          <w:marTop w:val="0"/>
          <w:marBottom w:val="0"/>
          <w:divBdr>
            <w:top w:val="none" w:sz="0" w:space="0" w:color="auto"/>
            <w:left w:val="none" w:sz="0" w:space="0" w:color="auto"/>
            <w:bottom w:val="none" w:sz="0" w:space="0" w:color="auto"/>
            <w:right w:val="none" w:sz="0" w:space="0" w:color="auto"/>
          </w:divBdr>
        </w:div>
        <w:div w:id="1996642762">
          <w:marLeft w:val="0"/>
          <w:marRight w:val="0"/>
          <w:marTop w:val="0"/>
          <w:marBottom w:val="0"/>
          <w:divBdr>
            <w:top w:val="none" w:sz="0" w:space="0" w:color="auto"/>
            <w:left w:val="none" w:sz="0" w:space="0" w:color="auto"/>
            <w:bottom w:val="none" w:sz="0" w:space="0" w:color="auto"/>
            <w:right w:val="none" w:sz="0" w:space="0" w:color="auto"/>
          </w:divBdr>
        </w:div>
        <w:div w:id="1069889194">
          <w:marLeft w:val="0"/>
          <w:marRight w:val="0"/>
          <w:marTop w:val="0"/>
          <w:marBottom w:val="0"/>
          <w:divBdr>
            <w:top w:val="none" w:sz="0" w:space="0" w:color="auto"/>
            <w:left w:val="none" w:sz="0" w:space="0" w:color="auto"/>
            <w:bottom w:val="none" w:sz="0" w:space="0" w:color="auto"/>
            <w:right w:val="none" w:sz="0" w:space="0" w:color="auto"/>
          </w:divBdr>
        </w:div>
        <w:div w:id="744687779">
          <w:marLeft w:val="0"/>
          <w:marRight w:val="0"/>
          <w:marTop w:val="0"/>
          <w:marBottom w:val="0"/>
          <w:divBdr>
            <w:top w:val="none" w:sz="0" w:space="0" w:color="auto"/>
            <w:left w:val="none" w:sz="0" w:space="0" w:color="auto"/>
            <w:bottom w:val="none" w:sz="0" w:space="0" w:color="auto"/>
            <w:right w:val="none" w:sz="0" w:space="0" w:color="auto"/>
          </w:divBdr>
        </w:div>
        <w:div w:id="1340623159">
          <w:marLeft w:val="0"/>
          <w:marRight w:val="0"/>
          <w:marTop w:val="0"/>
          <w:marBottom w:val="0"/>
          <w:divBdr>
            <w:top w:val="none" w:sz="0" w:space="0" w:color="auto"/>
            <w:left w:val="none" w:sz="0" w:space="0" w:color="auto"/>
            <w:bottom w:val="none" w:sz="0" w:space="0" w:color="auto"/>
            <w:right w:val="none" w:sz="0" w:space="0" w:color="auto"/>
          </w:divBdr>
        </w:div>
        <w:div w:id="1763378587">
          <w:marLeft w:val="0"/>
          <w:marRight w:val="0"/>
          <w:marTop w:val="0"/>
          <w:marBottom w:val="0"/>
          <w:divBdr>
            <w:top w:val="none" w:sz="0" w:space="0" w:color="auto"/>
            <w:left w:val="none" w:sz="0" w:space="0" w:color="auto"/>
            <w:bottom w:val="none" w:sz="0" w:space="0" w:color="auto"/>
            <w:right w:val="none" w:sz="0" w:space="0" w:color="auto"/>
          </w:divBdr>
        </w:div>
        <w:div w:id="365638915">
          <w:marLeft w:val="0"/>
          <w:marRight w:val="0"/>
          <w:marTop w:val="0"/>
          <w:marBottom w:val="0"/>
          <w:divBdr>
            <w:top w:val="none" w:sz="0" w:space="0" w:color="auto"/>
            <w:left w:val="none" w:sz="0" w:space="0" w:color="auto"/>
            <w:bottom w:val="none" w:sz="0" w:space="0" w:color="auto"/>
            <w:right w:val="none" w:sz="0" w:space="0" w:color="auto"/>
          </w:divBdr>
        </w:div>
        <w:div w:id="983118442">
          <w:marLeft w:val="0"/>
          <w:marRight w:val="0"/>
          <w:marTop w:val="0"/>
          <w:marBottom w:val="0"/>
          <w:divBdr>
            <w:top w:val="none" w:sz="0" w:space="0" w:color="auto"/>
            <w:left w:val="none" w:sz="0" w:space="0" w:color="auto"/>
            <w:bottom w:val="none" w:sz="0" w:space="0" w:color="auto"/>
            <w:right w:val="none" w:sz="0" w:space="0" w:color="auto"/>
          </w:divBdr>
        </w:div>
        <w:div w:id="536433588">
          <w:marLeft w:val="0"/>
          <w:marRight w:val="0"/>
          <w:marTop w:val="0"/>
          <w:marBottom w:val="0"/>
          <w:divBdr>
            <w:top w:val="none" w:sz="0" w:space="0" w:color="auto"/>
            <w:left w:val="none" w:sz="0" w:space="0" w:color="auto"/>
            <w:bottom w:val="none" w:sz="0" w:space="0" w:color="auto"/>
            <w:right w:val="none" w:sz="0" w:space="0" w:color="auto"/>
          </w:divBdr>
        </w:div>
        <w:div w:id="882905306">
          <w:marLeft w:val="0"/>
          <w:marRight w:val="0"/>
          <w:marTop w:val="0"/>
          <w:marBottom w:val="0"/>
          <w:divBdr>
            <w:top w:val="none" w:sz="0" w:space="0" w:color="auto"/>
            <w:left w:val="none" w:sz="0" w:space="0" w:color="auto"/>
            <w:bottom w:val="none" w:sz="0" w:space="0" w:color="auto"/>
            <w:right w:val="none" w:sz="0" w:space="0" w:color="auto"/>
          </w:divBdr>
        </w:div>
        <w:div w:id="1979796661">
          <w:marLeft w:val="0"/>
          <w:marRight w:val="0"/>
          <w:marTop w:val="0"/>
          <w:marBottom w:val="0"/>
          <w:divBdr>
            <w:top w:val="none" w:sz="0" w:space="0" w:color="auto"/>
            <w:left w:val="none" w:sz="0" w:space="0" w:color="auto"/>
            <w:bottom w:val="none" w:sz="0" w:space="0" w:color="auto"/>
            <w:right w:val="none" w:sz="0" w:space="0" w:color="auto"/>
          </w:divBdr>
        </w:div>
        <w:div w:id="1739742075">
          <w:marLeft w:val="0"/>
          <w:marRight w:val="0"/>
          <w:marTop w:val="0"/>
          <w:marBottom w:val="0"/>
          <w:divBdr>
            <w:top w:val="none" w:sz="0" w:space="0" w:color="auto"/>
            <w:left w:val="none" w:sz="0" w:space="0" w:color="auto"/>
            <w:bottom w:val="none" w:sz="0" w:space="0" w:color="auto"/>
            <w:right w:val="none" w:sz="0" w:space="0" w:color="auto"/>
          </w:divBdr>
        </w:div>
        <w:div w:id="785003399">
          <w:marLeft w:val="0"/>
          <w:marRight w:val="0"/>
          <w:marTop w:val="0"/>
          <w:marBottom w:val="0"/>
          <w:divBdr>
            <w:top w:val="none" w:sz="0" w:space="0" w:color="auto"/>
            <w:left w:val="none" w:sz="0" w:space="0" w:color="auto"/>
            <w:bottom w:val="none" w:sz="0" w:space="0" w:color="auto"/>
            <w:right w:val="none" w:sz="0" w:space="0" w:color="auto"/>
          </w:divBdr>
        </w:div>
        <w:div w:id="1616062900">
          <w:marLeft w:val="0"/>
          <w:marRight w:val="0"/>
          <w:marTop w:val="0"/>
          <w:marBottom w:val="0"/>
          <w:divBdr>
            <w:top w:val="none" w:sz="0" w:space="0" w:color="auto"/>
            <w:left w:val="none" w:sz="0" w:space="0" w:color="auto"/>
            <w:bottom w:val="none" w:sz="0" w:space="0" w:color="auto"/>
            <w:right w:val="none" w:sz="0" w:space="0" w:color="auto"/>
          </w:divBdr>
        </w:div>
        <w:div w:id="1974863817">
          <w:marLeft w:val="0"/>
          <w:marRight w:val="0"/>
          <w:marTop w:val="0"/>
          <w:marBottom w:val="0"/>
          <w:divBdr>
            <w:top w:val="none" w:sz="0" w:space="0" w:color="auto"/>
            <w:left w:val="none" w:sz="0" w:space="0" w:color="auto"/>
            <w:bottom w:val="none" w:sz="0" w:space="0" w:color="auto"/>
            <w:right w:val="none" w:sz="0" w:space="0" w:color="auto"/>
          </w:divBdr>
        </w:div>
        <w:div w:id="834419606">
          <w:marLeft w:val="0"/>
          <w:marRight w:val="0"/>
          <w:marTop w:val="0"/>
          <w:marBottom w:val="0"/>
          <w:divBdr>
            <w:top w:val="none" w:sz="0" w:space="0" w:color="auto"/>
            <w:left w:val="none" w:sz="0" w:space="0" w:color="auto"/>
            <w:bottom w:val="none" w:sz="0" w:space="0" w:color="auto"/>
            <w:right w:val="none" w:sz="0" w:space="0" w:color="auto"/>
          </w:divBdr>
        </w:div>
        <w:div w:id="1917548896">
          <w:marLeft w:val="0"/>
          <w:marRight w:val="0"/>
          <w:marTop w:val="0"/>
          <w:marBottom w:val="0"/>
          <w:divBdr>
            <w:top w:val="none" w:sz="0" w:space="0" w:color="auto"/>
            <w:left w:val="none" w:sz="0" w:space="0" w:color="auto"/>
            <w:bottom w:val="none" w:sz="0" w:space="0" w:color="auto"/>
            <w:right w:val="none" w:sz="0" w:space="0" w:color="auto"/>
          </w:divBdr>
        </w:div>
        <w:div w:id="253629458">
          <w:marLeft w:val="0"/>
          <w:marRight w:val="0"/>
          <w:marTop w:val="0"/>
          <w:marBottom w:val="0"/>
          <w:divBdr>
            <w:top w:val="none" w:sz="0" w:space="0" w:color="auto"/>
            <w:left w:val="none" w:sz="0" w:space="0" w:color="auto"/>
            <w:bottom w:val="none" w:sz="0" w:space="0" w:color="auto"/>
            <w:right w:val="none" w:sz="0" w:space="0" w:color="auto"/>
          </w:divBdr>
        </w:div>
        <w:div w:id="1982150807">
          <w:marLeft w:val="0"/>
          <w:marRight w:val="0"/>
          <w:marTop w:val="0"/>
          <w:marBottom w:val="0"/>
          <w:divBdr>
            <w:top w:val="none" w:sz="0" w:space="0" w:color="auto"/>
            <w:left w:val="none" w:sz="0" w:space="0" w:color="auto"/>
            <w:bottom w:val="none" w:sz="0" w:space="0" w:color="auto"/>
            <w:right w:val="none" w:sz="0" w:space="0" w:color="auto"/>
          </w:divBdr>
        </w:div>
        <w:div w:id="164782254">
          <w:marLeft w:val="0"/>
          <w:marRight w:val="0"/>
          <w:marTop w:val="0"/>
          <w:marBottom w:val="0"/>
          <w:divBdr>
            <w:top w:val="none" w:sz="0" w:space="0" w:color="auto"/>
            <w:left w:val="none" w:sz="0" w:space="0" w:color="auto"/>
            <w:bottom w:val="none" w:sz="0" w:space="0" w:color="auto"/>
            <w:right w:val="none" w:sz="0" w:space="0" w:color="auto"/>
          </w:divBdr>
        </w:div>
        <w:div w:id="244147325">
          <w:marLeft w:val="0"/>
          <w:marRight w:val="0"/>
          <w:marTop w:val="0"/>
          <w:marBottom w:val="0"/>
          <w:divBdr>
            <w:top w:val="none" w:sz="0" w:space="0" w:color="auto"/>
            <w:left w:val="none" w:sz="0" w:space="0" w:color="auto"/>
            <w:bottom w:val="none" w:sz="0" w:space="0" w:color="auto"/>
            <w:right w:val="none" w:sz="0" w:space="0" w:color="auto"/>
          </w:divBdr>
        </w:div>
        <w:div w:id="757213990">
          <w:marLeft w:val="0"/>
          <w:marRight w:val="0"/>
          <w:marTop w:val="0"/>
          <w:marBottom w:val="0"/>
          <w:divBdr>
            <w:top w:val="none" w:sz="0" w:space="0" w:color="auto"/>
            <w:left w:val="none" w:sz="0" w:space="0" w:color="auto"/>
            <w:bottom w:val="none" w:sz="0" w:space="0" w:color="auto"/>
            <w:right w:val="none" w:sz="0" w:space="0" w:color="auto"/>
          </w:divBdr>
        </w:div>
        <w:div w:id="1422599750">
          <w:marLeft w:val="0"/>
          <w:marRight w:val="0"/>
          <w:marTop w:val="0"/>
          <w:marBottom w:val="0"/>
          <w:divBdr>
            <w:top w:val="none" w:sz="0" w:space="0" w:color="auto"/>
            <w:left w:val="none" w:sz="0" w:space="0" w:color="auto"/>
            <w:bottom w:val="none" w:sz="0" w:space="0" w:color="auto"/>
            <w:right w:val="none" w:sz="0" w:space="0" w:color="auto"/>
          </w:divBdr>
        </w:div>
        <w:div w:id="1817726194">
          <w:marLeft w:val="0"/>
          <w:marRight w:val="0"/>
          <w:marTop w:val="0"/>
          <w:marBottom w:val="0"/>
          <w:divBdr>
            <w:top w:val="none" w:sz="0" w:space="0" w:color="auto"/>
            <w:left w:val="none" w:sz="0" w:space="0" w:color="auto"/>
            <w:bottom w:val="none" w:sz="0" w:space="0" w:color="auto"/>
            <w:right w:val="none" w:sz="0" w:space="0" w:color="auto"/>
          </w:divBdr>
        </w:div>
        <w:div w:id="2061589604">
          <w:marLeft w:val="0"/>
          <w:marRight w:val="0"/>
          <w:marTop w:val="0"/>
          <w:marBottom w:val="0"/>
          <w:divBdr>
            <w:top w:val="none" w:sz="0" w:space="0" w:color="auto"/>
            <w:left w:val="none" w:sz="0" w:space="0" w:color="auto"/>
            <w:bottom w:val="none" w:sz="0" w:space="0" w:color="auto"/>
            <w:right w:val="none" w:sz="0" w:space="0" w:color="auto"/>
          </w:divBdr>
        </w:div>
        <w:div w:id="110245053">
          <w:marLeft w:val="0"/>
          <w:marRight w:val="0"/>
          <w:marTop w:val="0"/>
          <w:marBottom w:val="0"/>
          <w:divBdr>
            <w:top w:val="none" w:sz="0" w:space="0" w:color="auto"/>
            <w:left w:val="none" w:sz="0" w:space="0" w:color="auto"/>
            <w:bottom w:val="none" w:sz="0" w:space="0" w:color="auto"/>
            <w:right w:val="none" w:sz="0" w:space="0" w:color="auto"/>
          </w:divBdr>
        </w:div>
        <w:div w:id="1046291903">
          <w:marLeft w:val="0"/>
          <w:marRight w:val="0"/>
          <w:marTop w:val="0"/>
          <w:marBottom w:val="0"/>
          <w:divBdr>
            <w:top w:val="none" w:sz="0" w:space="0" w:color="auto"/>
            <w:left w:val="none" w:sz="0" w:space="0" w:color="auto"/>
            <w:bottom w:val="none" w:sz="0" w:space="0" w:color="auto"/>
            <w:right w:val="none" w:sz="0" w:space="0" w:color="auto"/>
          </w:divBdr>
        </w:div>
        <w:div w:id="585188498">
          <w:marLeft w:val="0"/>
          <w:marRight w:val="0"/>
          <w:marTop w:val="0"/>
          <w:marBottom w:val="0"/>
          <w:divBdr>
            <w:top w:val="none" w:sz="0" w:space="0" w:color="auto"/>
            <w:left w:val="none" w:sz="0" w:space="0" w:color="auto"/>
            <w:bottom w:val="none" w:sz="0" w:space="0" w:color="auto"/>
            <w:right w:val="none" w:sz="0" w:space="0" w:color="auto"/>
          </w:divBdr>
        </w:div>
        <w:div w:id="934632840">
          <w:marLeft w:val="0"/>
          <w:marRight w:val="0"/>
          <w:marTop w:val="0"/>
          <w:marBottom w:val="0"/>
          <w:divBdr>
            <w:top w:val="none" w:sz="0" w:space="0" w:color="auto"/>
            <w:left w:val="none" w:sz="0" w:space="0" w:color="auto"/>
            <w:bottom w:val="none" w:sz="0" w:space="0" w:color="auto"/>
            <w:right w:val="none" w:sz="0" w:space="0" w:color="auto"/>
          </w:divBdr>
        </w:div>
        <w:div w:id="1091045941">
          <w:marLeft w:val="0"/>
          <w:marRight w:val="0"/>
          <w:marTop w:val="0"/>
          <w:marBottom w:val="0"/>
          <w:divBdr>
            <w:top w:val="none" w:sz="0" w:space="0" w:color="auto"/>
            <w:left w:val="none" w:sz="0" w:space="0" w:color="auto"/>
            <w:bottom w:val="none" w:sz="0" w:space="0" w:color="auto"/>
            <w:right w:val="none" w:sz="0" w:space="0" w:color="auto"/>
          </w:divBdr>
        </w:div>
        <w:div w:id="300355166">
          <w:marLeft w:val="0"/>
          <w:marRight w:val="0"/>
          <w:marTop w:val="0"/>
          <w:marBottom w:val="0"/>
          <w:divBdr>
            <w:top w:val="none" w:sz="0" w:space="0" w:color="auto"/>
            <w:left w:val="none" w:sz="0" w:space="0" w:color="auto"/>
            <w:bottom w:val="none" w:sz="0" w:space="0" w:color="auto"/>
            <w:right w:val="none" w:sz="0" w:space="0" w:color="auto"/>
          </w:divBdr>
        </w:div>
        <w:div w:id="1038311925">
          <w:marLeft w:val="0"/>
          <w:marRight w:val="0"/>
          <w:marTop w:val="0"/>
          <w:marBottom w:val="0"/>
          <w:divBdr>
            <w:top w:val="none" w:sz="0" w:space="0" w:color="auto"/>
            <w:left w:val="none" w:sz="0" w:space="0" w:color="auto"/>
            <w:bottom w:val="none" w:sz="0" w:space="0" w:color="auto"/>
            <w:right w:val="none" w:sz="0" w:space="0" w:color="auto"/>
          </w:divBdr>
        </w:div>
        <w:div w:id="407727339">
          <w:marLeft w:val="0"/>
          <w:marRight w:val="0"/>
          <w:marTop w:val="0"/>
          <w:marBottom w:val="0"/>
          <w:divBdr>
            <w:top w:val="none" w:sz="0" w:space="0" w:color="auto"/>
            <w:left w:val="none" w:sz="0" w:space="0" w:color="auto"/>
            <w:bottom w:val="none" w:sz="0" w:space="0" w:color="auto"/>
            <w:right w:val="none" w:sz="0" w:space="0" w:color="auto"/>
          </w:divBdr>
        </w:div>
        <w:div w:id="381485153">
          <w:marLeft w:val="0"/>
          <w:marRight w:val="0"/>
          <w:marTop w:val="0"/>
          <w:marBottom w:val="0"/>
          <w:divBdr>
            <w:top w:val="none" w:sz="0" w:space="0" w:color="auto"/>
            <w:left w:val="none" w:sz="0" w:space="0" w:color="auto"/>
            <w:bottom w:val="none" w:sz="0" w:space="0" w:color="auto"/>
            <w:right w:val="none" w:sz="0" w:space="0" w:color="auto"/>
          </w:divBdr>
        </w:div>
        <w:div w:id="312367320">
          <w:marLeft w:val="0"/>
          <w:marRight w:val="0"/>
          <w:marTop w:val="0"/>
          <w:marBottom w:val="0"/>
          <w:divBdr>
            <w:top w:val="none" w:sz="0" w:space="0" w:color="auto"/>
            <w:left w:val="none" w:sz="0" w:space="0" w:color="auto"/>
            <w:bottom w:val="none" w:sz="0" w:space="0" w:color="auto"/>
            <w:right w:val="none" w:sz="0" w:space="0" w:color="auto"/>
          </w:divBdr>
        </w:div>
        <w:div w:id="2131626788">
          <w:marLeft w:val="0"/>
          <w:marRight w:val="0"/>
          <w:marTop w:val="0"/>
          <w:marBottom w:val="0"/>
          <w:divBdr>
            <w:top w:val="none" w:sz="0" w:space="0" w:color="auto"/>
            <w:left w:val="none" w:sz="0" w:space="0" w:color="auto"/>
            <w:bottom w:val="none" w:sz="0" w:space="0" w:color="auto"/>
            <w:right w:val="none" w:sz="0" w:space="0" w:color="auto"/>
          </w:divBdr>
        </w:div>
      </w:divsChild>
    </w:div>
    <w:div w:id="1820657166">
      <w:bodyDiv w:val="1"/>
      <w:marLeft w:val="0"/>
      <w:marRight w:val="0"/>
      <w:marTop w:val="0"/>
      <w:marBottom w:val="0"/>
      <w:divBdr>
        <w:top w:val="none" w:sz="0" w:space="0" w:color="auto"/>
        <w:left w:val="none" w:sz="0" w:space="0" w:color="auto"/>
        <w:bottom w:val="none" w:sz="0" w:space="0" w:color="auto"/>
        <w:right w:val="none" w:sz="0" w:space="0" w:color="auto"/>
      </w:divBdr>
      <w:divsChild>
        <w:div w:id="1561090263">
          <w:marLeft w:val="0"/>
          <w:marRight w:val="0"/>
          <w:marTop w:val="0"/>
          <w:marBottom w:val="0"/>
          <w:divBdr>
            <w:top w:val="none" w:sz="0" w:space="0" w:color="auto"/>
            <w:left w:val="none" w:sz="0" w:space="0" w:color="auto"/>
            <w:bottom w:val="none" w:sz="0" w:space="0" w:color="auto"/>
            <w:right w:val="none" w:sz="0" w:space="0" w:color="auto"/>
          </w:divBdr>
        </w:div>
        <w:div w:id="1171215566">
          <w:marLeft w:val="0"/>
          <w:marRight w:val="0"/>
          <w:marTop w:val="0"/>
          <w:marBottom w:val="0"/>
          <w:divBdr>
            <w:top w:val="none" w:sz="0" w:space="0" w:color="auto"/>
            <w:left w:val="none" w:sz="0" w:space="0" w:color="auto"/>
            <w:bottom w:val="none" w:sz="0" w:space="0" w:color="auto"/>
            <w:right w:val="none" w:sz="0" w:space="0" w:color="auto"/>
          </w:divBdr>
        </w:div>
        <w:div w:id="61604073">
          <w:marLeft w:val="0"/>
          <w:marRight w:val="0"/>
          <w:marTop w:val="0"/>
          <w:marBottom w:val="0"/>
          <w:divBdr>
            <w:top w:val="none" w:sz="0" w:space="0" w:color="auto"/>
            <w:left w:val="none" w:sz="0" w:space="0" w:color="auto"/>
            <w:bottom w:val="none" w:sz="0" w:space="0" w:color="auto"/>
            <w:right w:val="none" w:sz="0" w:space="0" w:color="auto"/>
          </w:divBdr>
        </w:div>
        <w:div w:id="1623268239">
          <w:marLeft w:val="0"/>
          <w:marRight w:val="0"/>
          <w:marTop w:val="0"/>
          <w:marBottom w:val="0"/>
          <w:divBdr>
            <w:top w:val="none" w:sz="0" w:space="0" w:color="auto"/>
            <w:left w:val="none" w:sz="0" w:space="0" w:color="auto"/>
            <w:bottom w:val="none" w:sz="0" w:space="0" w:color="auto"/>
            <w:right w:val="none" w:sz="0" w:space="0" w:color="auto"/>
          </w:divBdr>
        </w:div>
        <w:div w:id="1311204375">
          <w:marLeft w:val="0"/>
          <w:marRight w:val="0"/>
          <w:marTop w:val="0"/>
          <w:marBottom w:val="0"/>
          <w:divBdr>
            <w:top w:val="none" w:sz="0" w:space="0" w:color="auto"/>
            <w:left w:val="none" w:sz="0" w:space="0" w:color="auto"/>
            <w:bottom w:val="none" w:sz="0" w:space="0" w:color="auto"/>
            <w:right w:val="none" w:sz="0" w:space="0" w:color="auto"/>
          </w:divBdr>
        </w:div>
        <w:div w:id="1642611068">
          <w:marLeft w:val="0"/>
          <w:marRight w:val="0"/>
          <w:marTop w:val="0"/>
          <w:marBottom w:val="0"/>
          <w:divBdr>
            <w:top w:val="none" w:sz="0" w:space="0" w:color="auto"/>
            <w:left w:val="none" w:sz="0" w:space="0" w:color="auto"/>
            <w:bottom w:val="none" w:sz="0" w:space="0" w:color="auto"/>
            <w:right w:val="none" w:sz="0" w:space="0" w:color="auto"/>
          </w:divBdr>
        </w:div>
        <w:div w:id="1382896844">
          <w:marLeft w:val="0"/>
          <w:marRight w:val="0"/>
          <w:marTop w:val="0"/>
          <w:marBottom w:val="0"/>
          <w:divBdr>
            <w:top w:val="none" w:sz="0" w:space="0" w:color="auto"/>
            <w:left w:val="none" w:sz="0" w:space="0" w:color="auto"/>
            <w:bottom w:val="none" w:sz="0" w:space="0" w:color="auto"/>
            <w:right w:val="none" w:sz="0" w:space="0" w:color="auto"/>
          </w:divBdr>
        </w:div>
        <w:div w:id="859391973">
          <w:marLeft w:val="0"/>
          <w:marRight w:val="0"/>
          <w:marTop w:val="0"/>
          <w:marBottom w:val="0"/>
          <w:divBdr>
            <w:top w:val="none" w:sz="0" w:space="0" w:color="auto"/>
            <w:left w:val="none" w:sz="0" w:space="0" w:color="auto"/>
            <w:bottom w:val="none" w:sz="0" w:space="0" w:color="auto"/>
            <w:right w:val="none" w:sz="0" w:space="0" w:color="auto"/>
          </w:divBdr>
        </w:div>
        <w:div w:id="728260455">
          <w:marLeft w:val="0"/>
          <w:marRight w:val="0"/>
          <w:marTop w:val="0"/>
          <w:marBottom w:val="0"/>
          <w:divBdr>
            <w:top w:val="none" w:sz="0" w:space="0" w:color="auto"/>
            <w:left w:val="none" w:sz="0" w:space="0" w:color="auto"/>
            <w:bottom w:val="none" w:sz="0" w:space="0" w:color="auto"/>
            <w:right w:val="none" w:sz="0" w:space="0" w:color="auto"/>
          </w:divBdr>
        </w:div>
        <w:div w:id="260182297">
          <w:marLeft w:val="0"/>
          <w:marRight w:val="0"/>
          <w:marTop w:val="0"/>
          <w:marBottom w:val="0"/>
          <w:divBdr>
            <w:top w:val="none" w:sz="0" w:space="0" w:color="auto"/>
            <w:left w:val="none" w:sz="0" w:space="0" w:color="auto"/>
            <w:bottom w:val="none" w:sz="0" w:space="0" w:color="auto"/>
            <w:right w:val="none" w:sz="0" w:space="0" w:color="auto"/>
          </w:divBdr>
        </w:div>
        <w:div w:id="1891574065">
          <w:marLeft w:val="0"/>
          <w:marRight w:val="0"/>
          <w:marTop w:val="0"/>
          <w:marBottom w:val="0"/>
          <w:divBdr>
            <w:top w:val="none" w:sz="0" w:space="0" w:color="auto"/>
            <w:left w:val="none" w:sz="0" w:space="0" w:color="auto"/>
            <w:bottom w:val="none" w:sz="0" w:space="0" w:color="auto"/>
            <w:right w:val="none" w:sz="0" w:space="0" w:color="auto"/>
          </w:divBdr>
        </w:div>
        <w:div w:id="1685814855">
          <w:marLeft w:val="0"/>
          <w:marRight w:val="0"/>
          <w:marTop w:val="0"/>
          <w:marBottom w:val="0"/>
          <w:divBdr>
            <w:top w:val="none" w:sz="0" w:space="0" w:color="auto"/>
            <w:left w:val="none" w:sz="0" w:space="0" w:color="auto"/>
            <w:bottom w:val="none" w:sz="0" w:space="0" w:color="auto"/>
            <w:right w:val="none" w:sz="0" w:space="0" w:color="auto"/>
          </w:divBdr>
        </w:div>
        <w:div w:id="94831459">
          <w:marLeft w:val="0"/>
          <w:marRight w:val="0"/>
          <w:marTop w:val="0"/>
          <w:marBottom w:val="0"/>
          <w:divBdr>
            <w:top w:val="none" w:sz="0" w:space="0" w:color="auto"/>
            <w:left w:val="none" w:sz="0" w:space="0" w:color="auto"/>
            <w:bottom w:val="none" w:sz="0" w:space="0" w:color="auto"/>
            <w:right w:val="none" w:sz="0" w:space="0" w:color="auto"/>
          </w:divBdr>
        </w:div>
        <w:div w:id="26494380">
          <w:marLeft w:val="0"/>
          <w:marRight w:val="0"/>
          <w:marTop w:val="0"/>
          <w:marBottom w:val="0"/>
          <w:divBdr>
            <w:top w:val="none" w:sz="0" w:space="0" w:color="auto"/>
            <w:left w:val="none" w:sz="0" w:space="0" w:color="auto"/>
            <w:bottom w:val="none" w:sz="0" w:space="0" w:color="auto"/>
            <w:right w:val="none" w:sz="0" w:space="0" w:color="auto"/>
          </w:divBdr>
        </w:div>
        <w:div w:id="1918248657">
          <w:marLeft w:val="0"/>
          <w:marRight w:val="0"/>
          <w:marTop w:val="0"/>
          <w:marBottom w:val="0"/>
          <w:divBdr>
            <w:top w:val="none" w:sz="0" w:space="0" w:color="auto"/>
            <w:left w:val="none" w:sz="0" w:space="0" w:color="auto"/>
            <w:bottom w:val="none" w:sz="0" w:space="0" w:color="auto"/>
            <w:right w:val="none" w:sz="0" w:space="0" w:color="auto"/>
          </w:divBdr>
        </w:div>
        <w:div w:id="986543967">
          <w:marLeft w:val="0"/>
          <w:marRight w:val="0"/>
          <w:marTop w:val="0"/>
          <w:marBottom w:val="0"/>
          <w:divBdr>
            <w:top w:val="none" w:sz="0" w:space="0" w:color="auto"/>
            <w:left w:val="none" w:sz="0" w:space="0" w:color="auto"/>
            <w:bottom w:val="none" w:sz="0" w:space="0" w:color="auto"/>
            <w:right w:val="none" w:sz="0" w:space="0" w:color="auto"/>
          </w:divBdr>
        </w:div>
        <w:div w:id="620108126">
          <w:marLeft w:val="0"/>
          <w:marRight w:val="0"/>
          <w:marTop w:val="0"/>
          <w:marBottom w:val="0"/>
          <w:divBdr>
            <w:top w:val="none" w:sz="0" w:space="0" w:color="auto"/>
            <w:left w:val="none" w:sz="0" w:space="0" w:color="auto"/>
            <w:bottom w:val="none" w:sz="0" w:space="0" w:color="auto"/>
            <w:right w:val="none" w:sz="0" w:space="0" w:color="auto"/>
          </w:divBdr>
        </w:div>
        <w:div w:id="754673403">
          <w:marLeft w:val="0"/>
          <w:marRight w:val="0"/>
          <w:marTop w:val="0"/>
          <w:marBottom w:val="0"/>
          <w:divBdr>
            <w:top w:val="none" w:sz="0" w:space="0" w:color="auto"/>
            <w:left w:val="none" w:sz="0" w:space="0" w:color="auto"/>
            <w:bottom w:val="none" w:sz="0" w:space="0" w:color="auto"/>
            <w:right w:val="none" w:sz="0" w:space="0" w:color="auto"/>
          </w:divBdr>
        </w:div>
        <w:div w:id="1326663174">
          <w:marLeft w:val="0"/>
          <w:marRight w:val="0"/>
          <w:marTop w:val="0"/>
          <w:marBottom w:val="0"/>
          <w:divBdr>
            <w:top w:val="none" w:sz="0" w:space="0" w:color="auto"/>
            <w:left w:val="none" w:sz="0" w:space="0" w:color="auto"/>
            <w:bottom w:val="none" w:sz="0" w:space="0" w:color="auto"/>
            <w:right w:val="none" w:sz="0" w:space="0" w:color="auto"/>
          </w:divBdr>
        </w:div>
        <w:div w:id="1809854401">
          <w:marLeft w:val="0"/>
          <w:marRight w:val="0"/>
          <w:marTop w:val="0"/>
          <w:marBottom w:val="0"/>
          <w:divBdr>
            <w:top w:val="none" w:sz="0" w:space="0" w:color="auto"/>
            <w:left w:val="none" w:sz="0" w:space="0" w:color="auto"/>
            <w:bottom w:val="none" w:sz="0" w:space="0" w:color="auto"/>
            <w:right w:val="none" w:sz="0" w:space="0" w:color="auto"/>
          </w:divBdr>
        </w:div>
        <w:div w:id="428308960">
          <w:marLeft w:val="0"/>
          <w:marRight w:val="0"/>
          <w:marTop w:val="0"/>
          <w:marBottom w:val="0"/>
          <w:divBdr>
            <w:top w:val="none" w:sz="0" w:space="0" w:color="auto"/>
            <w:left w:val="none" w:sz="0" w:space="0" w:color="auto"/>
            <w:bottom w:val="none" w:sz="0" w:space="0" w:color="auto"/>
            <w:right w:val="none" w:sz="0" w:space="0" w:color="auto"/>
          </w:divBdr>
        </w:div>
        <w:div w:id="744257205">
          <w:marLeft w:val="0"/>
          <w:marRight w:val="0"/>
          <w:marTop w:val="0"/>
          <w:marBottom w:val="0"/>
          <w:divBdr>
            <w:top w:val="none" w:sz="0" w:space="0" w:color="auto"/>
            <w:left w:val="none" w:sz="0" w:space="0" w:color="auto"/>
            <w:bottom w:val="none" w:sz="0" w:space="0" w:color="auto"/>
            <w:right w:val="none" w:sz="0" w:space="0" w:color="auto"/>
          </w:divBdr>
        </w:div>
        <w:div w:id="610403357">
          <w:marLeft w:val="0"/>
          <w:marRight w:val="0"/>
          <w:marTop w:val="0"/>
          <w:marBottom w:val="0"/>
          <w:divBdr>
            <w:top w:val="none" w:sz="0" w:space="0" w:color="auto"/>
            <w:left w:val="none" w:sz="0" w:space="0" w:color="auto"/>
            <w:bottom w:val="none" w:sz="0" w:space="0" w:color="auto"/>
            <w:right w:val="none" w:sz="0" w:space="0" w:color="auto"/>
          </w:divBdr>
        </w:div>
        <w:div w:id="1707175391">
          <w:marLeft w:val="0"/>
          <w:marRight w:val="0"/>
          <w:marTop w:val="0"/>
          <w:marBottom w:val="0"/>
          <w:divBdr>
            <w:top w:val="none" w:sz="0" w:space="0" w:color="auto"/>
            <w:left w:val="none" w:sz="0" w:space="0" w:color="auto"/>
            <w:bottom w:val="none" w:sz="0" w:space="0" w:color="auto"/>
            <w:right w:val="none" w:sz="0" w:space="0" w:color="auto"/>
          </w:divBdr>
        </w:div>
        <w:div w:id="722756607">
          <w:marLeft w:val="0"/>
          <w:marRight w:val="0"/>
          <w:marTop w:val="0"/>
          <w:marBottom w:val="0"/>
          <w:divBdr>
            <w:top w:val="none" w:sz="0" w:space="0" w:color="auto"/>
            <w:left w:val="none" w:sz="0" w:space="0" w:color="auto"/>
            <w:bottom w:val="none" w:sz="0" w:space="0" w:color="auto"/>
            <w:right w:val="none" w:sz="0" w:space="0" w:color="auto"/>
          </w:divBdr>
        </w:div>
        <w:div w:id="1159035383">
          <w:marLeft w:val="0"/>
          <w:marRight w:val="0"/>
          <w:marTop w:val="0"/>
          <w:marBottom w:val="0"/>
          <w:divBdr>
            <w:top w:val="none" w:sz="0" w:space="0" w:color="auto"/>
            <w:left w:val="none" w:sz="0" w:space="0" w:color="auto"/>
            <w:bottom w:val="none" w:sz="0" w:space="0" w:color="auto"/>
            <w:right w:val="none" w:sz="0" w:space="0" w:color="auto"/>
          </w:divBdr>
        </w:div>
        <w:div w:id="344135988">
          <w:marLeft w:val="0"/>
          <w:marRight w:val="0"/>
          <w:marTop w:val="0"/>
          <w:marBottom w:val="0"/>
          <w:divBdr>
            <w:top w:val="none" w:sz="0" w:space="0" w:color="auto"/>
            <w:left w:val="none" w:sz="0" w:space="0" w:color="auto"/>
            <w:bottom w:val="none" w:sz="0" w:space="0" w:color="auto"/>
            <w:right w:val="none" w:sz="0" w:space="0" w:color="auto"/>
          </w:divBdr>
        </w:div>
        <w:div w:id="1819106038">
          <w:marLeft w:val="0"/>
          <w:marRight w:val="0"/>
          <w:marTop w:val="0"/>
          <w:marBottom w:val="0"/>
          <w:divBdr>
            <w:top w:val="none" w:sz="0" w:space="0" w:color="auto"/>
            <w:left w:val="none" w:sz="0" w:space="0" w:color="auto"/>
            <w:bottom w:val="none" w:sz="0" w:space="0" w:color="auto"/>
            <w:right w:val="none" w:sz="0" w:space="0" w:color="auto"/>
          </w:divBdr>
        </w:div>
        <w:div w:id="681248106">
          <w:marLeft w:val="0"/>
          <w:marRight w:val="0"/>
          <w:marTop w:val="0"/>
          <w:marBottom w:val="0"/>
          <w:divBdr>
            <w:top w:val="none" w:sz="0" w:space="0" w:color="auto"/>
            <w:left w:val="none" w:sz="0" w:space="0" w:color="auto"/>
            <w:bottom w:val="none" w:sz="0" w:space="0" w:color="auto"/>
            <w:right w:val="none" w:sz="0" w:space="0" w:color="auto"/>
          </w:divBdr>
        </w:div>
        <w:div w:id="1268122903">
          <w:marLeft w:val="0"/>
          <w:marRight w:val="0"/>
          <w:marTop w:val="0"/>
          <w:marBottom w:val="0"/>
          <w:divBdr>
            <w:top w:val="none" w:sz="0" w:space="0" w:color="auto"/>
            <w:left w:val="none" w:sz="0" w:space="0" w:color="auto"/>
            <w:bottom w:val="none" w:sz="0" w:space="0" w:color="auto"/>
            <w:right w:val="none" w:sz="0" w:space="0" w:color="auto"/>
          </w:divBdr>
        </w:div>
        <w:div w:id="1526669149">
          <w:marLeft w:val="0"/>
          <w:marRight w:val="0"/>
          <w:marTop w:val="0"/>
          <w:marBottom w:val="0"/>
          <w:divBdr>
            <w:top w:val="none" w:sz="0" w:space="0" w:color="auto"/>
            <w:left w:val="none" w:sz="0" w:space="0" w:color="auto"/>
            <w:bottom w:val="none" w:sz="0" w:space="0" w:color="auto"/>
            <w:right w:val="none" w:sz="0" w:space="0" w:color="auto"/>
          </w:divBdr>
        </w:div>
        <w:div w:id="1248928832">
          <w:marLeft w:val="0"/>
          <w:marRight w:val="0"/>
          <w:marTop w:val="0"/>
          <w:marBottom w:val="0"/>
          <w:divBdr>
            <w:top w:val="none" w:sz="0" w:space="0" w:color="auto"/>
            <w:left w:val="none" w:sz="0" w:space="0" w:color="auto"/>
            <w:bottom w:val="none" w:sz="0" w:space="0" w:color="auto"/>
            <w:right w:val="none" w:sz="0" w:space="0" w:color="auto"/>
          </w:divBdr>
        </w:div>
        <w:div w:id="842628401">
          <w:marLeft w:val="0"/>
          <w:marRight w:val="0"/>
          <w:marTop w:val="0"/>
          <w:marBottom w:val="0"/>
          <w:divBdr>
            <w:top w:val="none" w:sz="0" w:space="0" w:color="auto"/>
            <w:left w:val="none" w:sz="0" w:space="0" w:color="auto"/>
            <w:bottom w:val="none" w:sz="0" w:space="0" w:color="auto"/>
            <w:right w:val="none" w:sz="0" w:space="0" w:color="auto"/>
          </w:divBdr>
        </w:div>
      </w:divsChild>
    </w:div>
    <w:div w:id="1858500332">
      <w:bodyDiv w:val="1"/>
      <w:marLeft w:val="0"/>
      <w:marRight w:val="0"/>
      <w:marTop w:val="0"/>
      <w:marBottom w:val="0"/>
      <w:divBdr>
        <w:top w:val="none" w:sz="0" w:space="0" w:color="auto"/>
        <w:left w:val="none" w:sz="0" w:space="0" w:color="auto"/>
        <w:bottom w:val="none" w:sz="0" w:space="0" w:color="auto"/>
        <w:right w:val="none" w:sz="0" w:space="0" w:color="auto"/>
      </w:divBdr>
      <w:divsChild>
        <w:div w:id="380830214">
          <w:marLeft w:val="0"/>
          <w:marRight w:val="0"/>
          <w:marTop w:val="0"/>
          <w:marBottom w:val="0"/>
          <w:divBdr>
            <w:top w:val="none" w:sz="0" w:space="0" w:color="auto"/>
            <w:left w:val="none" w:sz="0" w:space="0" w:color="auto"/>
            <w:bottom w:val="none" w:sz="0" w:space="0" w:color="auto"/>
            <w:right w:val="none" w:sz="0" w:space="0" w:color="auto"/>
          </w:divBdr>
        </w:div>
        <w:div w:id="785855848">
          <w:marLeft w:val="0"/>
          <w:marRight w:val="0"/>
          <w:marTop w:val="0"/>
          <w:marBottom w:val="0"/>
          <w:divBdr>
            <w:top w:val="none" w:sz="0" w:space="0" w:color="auto"/>
            <w:left w:val="none" w:sz="0" w:space="0" w:color="auto"/>
            <w:bottom w:val="none" w:sz="0" w:space="0" w:color="auto"/>
            <w:right w:val="none" w:sz="0" w:space="0" w:color="auto"/>
          </w:divBdr>
        </w:div>
        <w:div w:id="2057197596">
          <w:marLeft w:val="0"/>
          <w:marRight w:val="0"/>
          <w:marTop w:val="0"/>
          <w:marBottom w:val="0"/>
          <w:divBdr>
            <w:top w:val="none" w:sz="0" w:space="0" w:color="auto"/>
            <w:left w:val="none" w:sz="0" w:space="0" w:color="auto"/>
            <w:bottom w:val="none" w:sz="0" w:space="0" w:color="auto"/>
            <w:right w:val="none" w:sz="0" w:space="0" w:color="auto"/>
          </w:divBdr>
        </w:div>
        <w:div w:id="1290235677">
          <w:marLeft w:val="0"/>
          <w:marRight w:val="0"/>
          <w:marTop w:val="0"/>
          <w:marBottom w:val="0"/>
          <w:divBdr>
            <w:top w:val="none" w:sz="0" w:space="0" w:color="auto"/>
            <w:left w:val="none" w:sz="0" w:space="0" w:color="auto"/>
            <w:bottom w:val="none" w:sz="0" w:space="0" w:color="auto"/>
            <w:right w:val="none" w:sz="0" w:space="0" w:color="auto"/>
          </w:divBdr>
        </w:div>
        <w:div w:id="1106850570">
          <w:marLeft w:val="0"/>
          <w:marRight w:val="0"/>
          <w:marTop w:val="0"/>
          <w:marBottom w:val="0"/>
          <w:divBdr>
            <w:top w:val="none" w:sz="0" w:space="0" w:color="auto"/>
            <w:left w:val="none" w:sz="0" w:space="0" w:color="auto"/>
            <w:bottom w:val="none" w:sz="0" w:space="0" w:color="auto"/>
            <w:right w:val="none" w:sz="0" w:space="0" w:color="auto"/>
          </w:divBdr>
        </w:div>
        <w:div w:id="307785361">
          <w:marLeft w:val="0"/>
          <w:marRight w:val="0"/>
          <w:marTop w:val="0"/>
          <w:marBottom w:val="0"/>
          <w:divBdr>
            <w:top w:val="none" w:sz="0" w:space="0" w:color="auto"/>
            <w:left w:val="none" w:sz="0" w:space="0" w:color="auto"/>
            <w:bottom w:val="none" w:sz="0" w:space="0" w:color="auto"/>
            <w:right w:val="none" w:sz="0" w:space="0" w:color="auto"/>
          </w:divBdr>
        </w:div>
        <w:div w:id="1316838300">
          <w:marLeft w:val="0"/>
          <w:marRight w:val="0"/>
          <w:marTop w:val="0"/>
          <w:marBottom w:val="0"/>
          <w:divBdr>
            <w:top w:val="none" w:sz="0" w:space="0" w:color="auto"/>
            <w:left w:val="none" w:sz="0" w:space="0" w:color="auto"/>
            <w:bottom w:val="none" w:sz="0" w:space="0" w:color="auto"/>
            <w:right w:val="none" w:sz="0" w:space="0" w:color="auto"/>
          </w:divBdr>
        </w:div>
        <w:div w:id="558244435">
          <w:marLeft w:val="0"/>
          <w:marRight w:val="0"/>
          <w:marTop w:val="0"/>
          <w:marBottom w:val="0"/>
          <w:divBdr>
            <w:top w:val="none" w:sz="0" w:space="0" w:color="auto"/>
            <w:left w:val="none" w:sz="0" w:space="0" w:color="auto"/>
            <w:bottom w:val="none" w:sz="0" w:space="0" w:color="auto"/>
            <w:right w:val="none" w:sz="0" w:space="0" w:color="auto"/>
          </w:divBdr>
        </w:div>
        <w:div w:id="1690830528">
          <w:marLeft w:val="0"/>
          <w:marRight w:val="0"/>
          <w:marTop w:val="0"/>
          <w:marBottom w:val="0"/>
          <w:divBdr>
            <w:top w:val="none" w:sz="0" w:space="0" w:color="auto"/>
            <w:left w:val="none" w:sz="0" w:space="0" w:color="auto"/>
            <w:bottom w:val="none" w:sz="0" w:space="0" w:color="auto"/>
            <w:right w:val="none" w:sz="0" w:space="0" w:color="auto"/>
          </w:divBdr>
        </w:div>
        <w:div w:id="2073186608">
          <w:marLeft w:val="0"/>
          <w:marRight w:val="0"/>
          <w:marTop w:val="0"/>
          <w:marBottom w:val="0"/>
          <w:divBdr>
            <w:top w:val="none" w:sz="0" w:space="0" w:color="auto"/>
            <w:left w:val="none" w:sz="0" w:space="0" w:color="auto"/>
            <w:bottom w:val="none" w:sz="0" w:space="0" w:color="auto"/>
            <w:right w:val="none" w:sz="0" w:space="0" w:color="auto"/>
          </w:divBdr>
        </w:div>
        <w:div w:id="1349789684">
          <w:marLeft w:val="0"/>
          <w:marRight w:val="0"/>
          <w:marTop w:val="0"/>
          <w:marBottom w:val="0"/>
          <w:divBdr>
            <w:top w:val="none" w:sz="0" w:space="0" w:color="auto"/>
            <w:left w:val="none" w:sz="0" w:space="0" w:color="auto"/>
            <w:bottom w:val="none" w:sz="0" w:space="0" w:color="auto"/>
            <w:right w:val="none" w:sz="0" w:space="0" w:color="auto"/>
          </w:divBdr>
        </w:div>
        <w:div w:id="1153453665">
          <w:marLeft w:val="0"/>
          <w:marRight w:val="0"/>
          <w:marTop w:val="0"/>
          <w:marBottom w:val="0"/>
          <w:divBdr>
            <w:top w:val="none" w:sz="0" w:space="0" w:color="auto"/>
            <w:left w:val="none" w:sz="0" w:space="0" w:color="auto"/>
            <w:bottom w:val="none" w:sz="0" w:space="0" w:color="auto"/>
            <w:right w:val="none" w:sz="0" w:space="0" w:color="auto"/>
          </w:divBdr>
        </w:div>
        <w:div w:id="238096239">
          <w:marLeft w:val="0"/>
          <w:marRight w:val="0"/>
          <w:marTop w:val="0"/>
          <w:marBottom w:val="0"/>
          <w:divBdr>
            <w:top w:val="none" w:sz="0" w:space="0" w:color="auto"/>
            <w:left w:val="none" w:sz="0" w:space="0" w:color="auto"/>
            <w:bottom w:val="none" w:sz="0" w:space="0" w:color="auto"/>
            <w:right w:val="none" w:sz="0" w:space="0" w:color="auto"/>
          </w:divBdr>
        </w:div>
        <w:div w:id="245723850">
          <w:marLeft w:val="0"/>
          <w:marRight w:val="0"/>
          <w:marTop w:val="0"/>
          <w:marBottom w:val="0"/>
          <w:divBdr>
            <w:top w:val="none" w:sz="0" w:space="0" w:color="auto"/>
            <w:left w:val="none" w:sz="0" w:space="0" w:color="auto"/>
            <w:bottom w:val="none" w:sz="0" w:space="0" w:color="auto"/>
            <w:right w:val="none" w:sz="0" w:space="0" w:color="auto"/>
          </w:divBdr>
        </w:div>
        <w:div w:id="1719549977">
          <w:marLeft w:val="0"/>
          <w:marRight w:val="0"/>
          <w:marTop w:val="0"/>
          <w:marBottom w:val="0"/>
          <w:divBdr>
            <w:top w:val="none" w:sz="0" w:space="0" w:color="auto"/>
            <w:left w:val="none" w:sz="0" w:space="0" w:color="auto"/>
            <w:bottom w:val="none" w:sz="0" w:space="0" w:color="auto"/>
            <w:right w:val="none" w:sz="0" w:space="0" w:color="auto"/>
          </w:divBdr>
        </w:div>
        <w:div w:id="208036087">
          <w:marLeft w:val="0"/>
          <w:marRight w:val="0"/>
          <w:marTop w:val="0"/>
          <w:marBottom w:val="0"/>
          <w:divBdr>
            <w:top w:val="none" w:sz="0" w:space="0" w:color="auto"/>
            <w:left w:val="none" w:sz="0" w:space="0" w:color="auto"/>
            <w:bottom w:val="none" w:sz="0" w:space="0" w:color="auto"/>
            <w:right w:val="none" w:sz="0" w:space="0" w:color="auto"/>
          </w:divBdr>
        </w:div>
        <w:div w:id="49697563">
          <w:marLeft w:val="0"/>
          <w:marRight w:val="0"/>
          <w:marTop w:val="0"/>
          <w:marBottom w:val="0"/>
          <w:divBdr>
            <w:top w:val="none" w:sz="0" w:space="0" w:color="auto"/>
            <w:left w:val="none" w:sz="0" w:space="0" w:color="auto"/>
            <w:bottom w:val="none" w:sz="0" w:space="0" w:color="auto"/>
            <w:right w:val="none" w:sz="0" w:space="0" w:color="auto"/>
          </w:divBdr>
        </w:div>
        <w:div w:id="1597246855">
          <w:marLeft w:val="0"/>
          <w:marRight w:val="0"/>
          <w:marTop w:val="0"/>
          <w:marBottom w:val="0"/>
          <w:divBdr>
            <w:top w:val="none" w:sz="0" w:space="0" w:color="auto"/>
            <w:left w:val="none" w:sz="0" w:space="0" w:color="auto"/>
            <w:bottom w:val="none" w:sz="0" w:space="0" w:color="auto"/>
            <w:right w:val="none" w:sz="0" w:space="0" w:color="auto"/>
          </w:divBdr>
        </w:div>
        <w:div w:id="2086951259">
          <w:marLeft w:val="0"/>
          <w:marRight w:val="0"/>
          <w:marTop w:val="0"/>
          <w:marBottom w:val="0"/>
          <w:divBdr>
            <w:top w:val="none" w:sz="0" w:space="0" w:color="auto"/>
            <w:left w:val="none" w:sz="0" w:space="0" w:color="auto"/>
            <w:bottom w:val="none" w:sz="0" w:space="0" w:color="auto"/>
            <w:right w:val="none" w:sz="0" w:space="0" w:color="auto"/>
          </w:divBdr>
        </w:div>
        <w:div w:id="320617294">
          <w:marLeft w:val="0"/>
          <w:marRight w:val="0"/>
          <w:marTop w:val="0"/>
          <w:marBottom w:val="0"/>
          <w:divBdr>
            <w:top w:val="none" w:sz="0" w:space="0" w:color="auto"/>
            <w:left w:val="none" w:sz="0" w:space="0" w:color="auto"/>
            <w:bottom w:val="none" w:sz="0" w:space="0" w:color="auto"/>
            <w:right w:val="none" w:sz="0" w:space="0" w:color="auto"/>
          </w:divBdr>
        </w:div>
        <w:div w:id="847136755">
          <w:marLeft w:val="0"/>
          <w:marRight w:val="0"/>
          <w:marTop w:val="0"/>
          <w:marBottom w:val="0"/>
          <w:divBdr>
            <w:top w:val="none" w:sz="0" w:space="0" w:color="auto"/>
            <w:left w:val="none" w:sz="0" w:space="0" w:color="auto"/>
            <w:bottom w:val="none" w:sz="0" w:space="0" w:color="auto"/>
            <w:right w:val="none" w:sz="0" w:space="0" w:color="auto"/>
          </w:divBdr>
        </w:div>
        <w:div w:id="1096093859">
          <w:marLeft w:val="0"/>
          <w:marRight w:val="0"/>
          <w:marTop w:val="0"/>
          <w:marBottom w:val="0"/>
          <w:divBdr>
            <w:top w:val="none" w:sz="0" w:space="0" w:color="auto"/>
            <w:left w:val="none" w:sz="0" w:space="0" w:color="auto"/>
            <w:bottom w:val="none" w:sz="0" w:space="0" w:color="auto"/>
            <w:right w:val="none" w:sz="0" w:space="0" w:color="auto"/>
          </w:divBdr>
        </w:div>
        <w:div w:id="1134829505">
          <w:marLeft w:val="0"/>
          <w:marRight w:val="0"/>
          <w:marTop w:val="0"/>
          <w:marBottom w:val="0"/>
          <w:divBdr>
            <w:top w:val="none" w:sz="0" w:space="0" w:color="auto"/>
            <w:left w:val="none" w:sz="0" w:space="0" w:color="auto"/>
            <w:bottom w:val="none" w:sz="0" w:space="0" w:color="auto"/>
            <w:right w:val="none" w:sz="0" w:space="0" w:color="auto"/>
          </w:divBdr>
        </w:div>
        <w:div w:id="885675863">
          <w:marLeft w:val="0"/>
          <w:marRight w:val="0"/>
          <w:marTop w:val="0"/>
          <w:marBottom w:val="0"/>
          <w:divBdr>
            <w:top w:val="none" w:sz="0" w:space="0" w:color="auto"/>
            <w:left w:val="none" w:sz="0" w:space="0" w:color="auto"/>
            <w:bottom w:val="none" w:sz="0" w:space="0" w:color="auto"/>
            <w:right w:val="none" w:sz="0" w:space="0" w:color="auto"/>
          </w:divBdr>
        </w:div>
        <w:div w:id="1009140280">
          <w:marLeft w:val="0"/>
          <w:marRight w:val="0"/>
          <w:marTop w:val="0"/>
          <w:marBottom w:val="0"/>
          <w:divBdr>
            <w:top w:val="none" w:sz="0" w:space="0" w:color="auto"/>
            <w:left w:val="none" w:sz="0" w:space="0" w:color="auto"/>
            <w:bottom w:val="none" w:sz="0" w:space="0" w:color="auto"/>
            <w:right w:val="none" w:sz="0" w:space="0" w:color="auto"/>
          </w:divBdr>
        </w:div>
        <w:div w:id="2001687493">
          <w:marLeft w:val="0"/>
          <w:marRight w:val="0"/>
          <w:marTop w:val="0"/>
          <w:marBottom w:val="0"/>
          <w:divBdr>
            <w:top w:val="none" w:sz="0" w:space="0" w:color="auto"/>
            <w:left w:val="none" w:sz="0" w:space="0" w:color="auto"/>
            <w:bottom w:val="none" w:sz="0" w:space="0" w:color="auto"/>
            <w:right w:val="none" w:sz="0" w:space="0" w:color="auto"/>
          </w:divBdr>
        </w:div>
        <w:div w:id="1548223659">
          <w:marLeft w:val="0"/>
          <w:marRight w:val="0"/>
          <w:marTop w:val="0"/>
          <w:marBottom w:val="0"/>
          <w:divBdr>
            <w:top w:val="none" w:sz="0" w:space="0" w:color="auto"/>
            <w:left w:val="none" w:sz="0" w:space="0" w:color="auto"/>
            <w:bottom w:val="none" w:sz="0" w:space="0" w:color="auto"/>
            <w:right w:val="none" w:sz="0" w:space="0" w:color="auto"/>
          </w:divBdr>
        </w:div>
        <w:div w:id="329602914">
          <w:marLeft w:val="0"/>
          <w:marRight w:val="0"/>
          <w:marTop w:val="0"/>
          <w:marBottom w:val="0"/>
          <w:divBdr>
            <w:top w:val="none" w:sz="0" w:space="0" w:color="auto"/>
            <w:left w:val="none" w:sz="0" w:space="0" w:color="auto"/>
            <w:bottom w:val="none" w:sz="0" w:space="0" w:color="auto"/>
            <w:right w:val="none" w:sz="0" w:space="0" w:color="auto"/>
          </w:divBdr>
        </w:div>
        <w:div w:id="1524902265">
          <w:marLeft w:val="0"/>
          <w:marRight w:val="0"/>
          <w:marTop w:val="0"/>
          <w:marBottom w:val="0"/>
          <w:divBdr>
            <w:top w:val="none" w:sz="0" w:space="0" w:color="auto"/>
            <w:left w:val="none" w:sz="0" w:space="0" w:color="auto"/>
            <w:bottom w:val="none" w:sz="0" w:space="0" w:color="auto"/>
            <w:right w:val="none" w:sz="0" w:space="0" w:color="auto"/>
          </w:divBdr>
        </w:div>
        <w:div w:id="247932053">
          <w:marLeft w:val="0"/>
          <w:marRight w:val="0"/>
          <w:marTop w:val="0"/>
          <w:marBottom w:val="0"/>
          <w:divBdr>
            <w:top w:val="none" w:sz="0" w:space="0" w:color="auto"/>
            <w:left w:val="none" w:sz="0" w:space="0" w:color="auto"/>
            <w:bottom w:val="none" w:sz="0" w:space="0" w:color="auto"/>
            <w:right w:val="none" w:sz="0" w:space="0" w:color="auto"/>
          </w:divBdr>
        </w:div>
        <w:div w:id="16276454">
          <w:marLeft w:val="0"/>
          <w:marRight w:val="0"/>
          <w:marTop w:val="0"/>
          <w:marBottom w:val="0"/>
          <w:divBdr>
            <w:top w:val="none" w:sz="0" w:space="0" w:color="auto"/>
            <w:left w:val="none" w:sz="0" w:space="0" w:color="auto"/>
            <w:bottom w:val="none" w:sz="0" w:space="0" w:color="auto"/>
            <w:right w:val="none" w:sz="0" w:space="0" w:color="auto"/>
          </w:divBdr>
        </w:div>
        <w:div w:id="565381680">
          <w:marLeft w:val="0"/>
          <w:marRight w:val="0"/>
          <w:marTop w:val="0"/>
          <w:marBottom w:val="0"/>
          <w:divBdr>
            <w:top w:val="none" w:sz="0" w:space="0" w:color="auto"/>
            <w:left w:val="none" w:sz="0" w:space="0" w:color="auto"/>
            <w:bottom w:val="none" w:sz="0" w:space="0" w:color="auto"/>
            <w:right w:val="none" w:sz="0" w:space="0" w:color="auto"/>
          </w:divBdr>
        </w:div>
        <w:div w:id="1264265203">
          <w:marLeft w:val="0"/>
          <w:marRight w:val="0"/>
          <w:marTop w:val="0"/>
          <w:marBottom w:val="0"/>
          <w:divBdr>
            <w:top w:val="none" w:sz="0" w:space="0" w:color="auto"/>
            <w:left w:val="none" w:sz="0" w:space="0" w:color="auto"/>
            <w:bottom w:val="none" w:sz="0" w:space="0" w:color="auto"/>
            <w:right w:val="none" w:sz="0" w:space="0" w:color="auto"/>
          </w:divBdr>
        </w:div>
        <w:div w:id="593514488">
          <w:marLeft w:val="0"/>
          <w:marRight w:val="0"/>
          <w:marTop w:val="0"/>
          <w:marBottom w:val="0"/>
          <w:divBdr>
            <w:top w:val="none" w:sz="0" w:space="0" w:color="auto"/>
            <w:left w:val="none" w:sz="0" w:space="0" w:color="auto"/>
            <w:bottom w:val="none" w:sz="0" w:space="0" w:color="auto"/>
            <w:right w:val="none" w:sz="0" w:space="0" w:color="auto"/>
          </w:divBdr>
        </w:div>
        <w:div w:id="1965260425">
          <w:marLeft w:val="0"/>
          <w:marRight w:val="0"/>
          <w:marTop w:val="0"/>
          <w:marBottom w:val="0"/>
          <w:divBdr>
            <w:top w:val="none" w:sz="0" w:space="0" w:color="auto"/>
            <w:left w:val="none" w:sz="0" w:space="0" w:color="auto"/>
            <w:bottom w:val="none" w:sz="0" w:space="0" w:color="auto"/>
            <w:right w:val="none" w:sz="0" w:space="0" w:color="auto"/>
          </w:divBdr>
        </w:div>
        <w:div w:id="187060436">
          <w:marLeft w:val="0"/>
          <w:marRight w:val="0"/>
          <w:marTop w:val="0"/>
          <w:marBottom w:val="0"/>
          <w:divBdr>
            <w:top w:val="none" w:sz="0" w:space="0" w:color="auto"/>
            <w:left w:val="none" w:sz="0" w:space="0" w:color="auto"/>
            <w:bottom w:val="none" w:sz="0" w:space="0" w:color="auto"/>
            <w:right w:val="none" w:sz="0" w:space="0" w:color="auto"/>
          </w:divBdr>
        </w:div>
        <w:div w:id="1778795560">
          <w:marLeft w:val="0"/>
          <w:marRight w:val="0"/>
          <w:marTop w:val="0"/>
          <w:marBottom w:val="0"/>
          <w:divBdr>
            <w:top w:val="none" w:sz="0" w:space="0" w:color="auto"/>
            <w:left w:val="none" w:sz="0" w:space="0" w:color="auto"/>
            <w:bottom w:val="none" w:sz="0" w:space="0" w:color="auto"/>
            <w:right w:val="none" w:sz="0" w:space="0" w:color="auto"/>
          </w:divBdr>
        </w:div>
        <w:div w:id="1579317762">
          <w:marLeft w:val="0"/>
          <w:marRight w:val="0"/>
          <w:marTop w:val="0"/>
          <w:marBottom w:val="0"/>
          <w:divBdr>
            <w:top w:val="none" w:sz="0" w:space="0" w:color="auto"/>
            <w:left w:val="none" w:sz="0" w:space="0" w:color="auto"/>
            <w:bottom w:val="none" w:sz="0" w:space="0" w:color="auto"/>
            <w:right w:val="none" w:sz="0" w:space="0" w:color="auto"/>
          </w:divBdr>
        </w:div>
        <w:div w:id="1277373342">
          <w:marLeft w:val="0"/>
          <w:marRight w:val="0"/>
          <w:marTop w:val="0"/>
          <w:marBottom w:val="0"/>
          <w:divBdr>
            <w:top w:val="none" w:sz="0" w:space="0" w:color="auto"/>
            <w:left w:val="none" w:sz="0" w:space="0" w:color="auto"/>
            <w:bottom w:val="none" w:sz="0" w:space="0" w:color="auto"/>
            <w:right w:val="none" w:sz="0" w:space="0" w:color="auto"/>
          </w:divBdr>
        </w:div>
        <w:div w:id="1824085366">
          <w:marLeft w:val="0"/>
          <w:marRight w:val="0"/>
          <w:marTop w:val="0"/>
          <w:marBottom w:val="0"/>
          <w:divBdr>
            <w:top w:val="none" w:sz="0" w:space="0" w:color="auto"/>
            <w:left w:val="none" w:sz="0" w:space="0" w:color="auto"/>
            <w:bottom w:val="none" w:sz="0" w:space="0" w:color="auto"/>
            <w:right w:val="none" w:sz="0" w:space="0" w:color="auto"/>
          </w:divBdr>
        </w:div>
        <w:div w:id="739788265">
          <w:marLeft w:val="0"/>
          <w:marRight w:val="0"/>
          <w:marTop w:val="0"/>
          <w:marBottom w:val="0"/>
          <w:divBdr>
            <w:top w:val="none" w:sz="0" w:space="0" w:color="auto"/>
            <w:left w:val="none" w:sz="0" w:space="0" w:color="auto"/>
            <w:bottom w:val="none" w:sz="0" w:space="0" w:color="auto"/>
            <w:right w:val="none" w:sz="0" w:space="0" w:color="auto"/>
          </w:divBdr>
        </w:div>
        <w:div w:id="600918182">
          <w:marLeft w:val="0"/>
          <w:marRight w:val="0"/>
          <w:marTop w:val="0"/>
          <w:marBottom w:val="0"/>
          <w:divBdr>
            <w:top w:val="none" w:sz="0" w:space="0" w:color="auto"/>
            <w:left w:val="none" w:sz="0" w:space="0" w:color="auto"/>
            <w:bottom w:val="none" w:sz="0" w:space="0" w:color="auto"/>
            <w:right w:val="none" w:sz="0" w:space="0" w:color="auto"/>
          </w:divBdr>
        </w:div>
        <w:div w:id="814954695">
          <w:marLeft w:val="0"/>
          <w:marRight w:val="0"/>
          <w:marTop w:val="0"/>
          <w:marBottom w:val="0"/>
          <w:divBdr>
            <w:top w:val="none" w:sz="0" w:space="0" w:color="auto"/>
            <w:left w:val="none" w:sz="0" w:space="0" w:color="auto"/>
            <w:bottom w:val="none" w:sz="0" w:space="0" w:color="auto"/>
            <w:right w:val="none" w:sz="0" w:space="0" w:color="auto"/>
          </w:divBdr>
        </w:div>
        <w:div w:id="1079988226">
          <w:marLeft w:val="0"/>
          <w:marRight w:val="0"/>
          <w:marTop w:val="0"/>
          <w:marBottom w:val="0"/>
          <w:divBdr>
            <w:top w:val="none" w:sz="0" w:space="0" w:color="auto"/>
            <w:left w:val="none" w:sz="0" w:space="0" w:color="auto"/>
            <w:bottom w:val="none" w:sz="0" w:space="0" w:color="auto"/>
            <w:right w:val="none" w:sz="0" w:space="0" w:color="auto"/>
          </w:divBdr>
        </w:div>
      </w:divsChild>
    </w:div>
    <w:div w:id="1903442761">
      <w:bodyDiv w:val="1"/>
      <w:marLeft w:val="0"/>
      <w:marRight w:val="0"/>
      <w:marTop w:val="0"/>
      <w:marBottom w:val="0"/>
      <w:divBdr>
        <w:top w:val="none" w:sz="0" w:space="0" w:color="auto"/>
        <w:left w:val="none" w:sz="0" w:space="0" w:color="auto"/>
        <w:bottom w:val="none" w:sz="0" w:space="0" w:color="auto"/>
        <w:right w:val="none" w:sz="0" w:space="0" w:color="auto"/>
      </w:divBdr>
      <w:divsChild>
        <w:div w:id="114562440">
          <w:marLeft w:val="0"/>
          <w:marRight w:val="0"/>
          <w:marTop w:val="0"/>
          <w:marBottom w:val="0"/>
          <w:divBdr>
            <w:top w:val="none" w:sz="0" w:space="0" w:color="auto"/>
            <w:left w:val="none" w:sz="0" w:space="0" w:color="auto"/>
            <w:bottom w:val="none" w:sz="0" w:space="0" w:color="auto"/>
            <w:right w:val="none" w:sz="0" w:space="0" w:color="auto"/>
          </w:divBdr>
        </w:div>
        <w:div w:id="366561453">
          <w:marLeft w:val="0"/>
          <w:marRight w:val="0"/>
          <w:marTop w:val="0"/>
          <w:marBottom w:val="0"/>
          <w:divBdr>
            <w:top w:val="none" w:sz="0" w:space="0" w:color="auto"/>
            <w:left w:val="none" w:sz="0" w:space="0" w:color="auto"/>
            <w:bottom w:val="none" w:sz="0" w:space="0" w:color="auto"/>
            <w:right w:val="none" w:sz="0" w:space="0" w:color="auto"/>
          </w:divBdr>
        </w:div>
        <w:div w:id="965163237">
          <w:marLeft w:val="0"/>
          <w:marRight w:val="0"/>
          <w:marTop w:val="0"/>
          <w:marBottom w:val="0"/>
          <w:divBdr>
            <w:top w:val="none" w:sz="0" w:space="0" w:color="auto"/>
            <w:left w:val="none" w:sz="0" w:space="0" w:color="auto"/>
            <w:bottom w:val="none" w:sz="0" w:space="0" w:color="auto"/>
            <w:right w:val="none" w:sz="0" w:space="0" w:color="auto"/>
          </w:divBdr>
        </w:div>
        <w:div w:id="806246389">
          <w:marLeft w:val="0"/>
          <w:marRight w:val="0"/>
          <w:marTop w:val="0"/>
          <w:marBottom w:val="0"/>
          <w:divBdr>
            <w:top w:val="none" w:sz="0" w:space="0" w:color="auto"/>
            <w:left w:val="none" w:sz="0" w:space="0" w:color="auto"/>
            <w:bottom w:val="none" w:sz="0" w:space="0" w:color="auto"/>
            <w:right w:val="none" w:sz="0" w:space="0" w:color="auto"/>
          </w:divBdr>
        </w:div>
        <w:div w:id="2135367618">
          <w:marLeft w:val="0"/>
          <w:marRight w:val="0"/>
          <w:marTop w:val="0"/>
          <w:marBottom w:val="0"/>
          <w:divBdr>
            <w:top w:val="none" w:sz="0" w:space="0" w:color="auto"/>
            <w:left w:val="none" w:sz="0" w:space="0" w:color="auto"/>
            <w:bottom w:val="none" w:sz="0" w:space="0" w:color="auto"/>
            <w:right w:val="none" w:sz="0" w:space="0" w:color="auto"/>
          </w:divBdr>
        </w:div>
        <w:div w:id="1925913447">
          <w:marLeft w:val="0"/>
          <w:marRight w:val="0"/>
          <w:marTop w:val="0"/>
          <w:marBottom w:val="0"/>
          <w:divBdr>
            <w:top w:val="none" w:sz="0" w:space="0" w:color="auto"/>
            <w:left w:val="none" w:sz="0" w:space="0" w:color="auto"/>
            <w:bottom w:val="none" w:sz="0" w:space="0" w:color="auto"/>
            <w:right w:val="none" w:sz="0" w:space="0" w:color="auto"/>
          </w:divBdr>
        </w:div>
        <w:div w:id="1577397035">
          <w:marLeft w:val="0"/>
          <w:marRight w:val="0"/>
          <w:marTop w:val="0"/>
          <w:marBottom w:val="0"/>
          <w:divBdr>
            <w:top w:val="none" w:sz="0" w:space="0" w:color="auto"/>
            <w:left w:val="none" w:sz="0" w:space="0" w:color="auto"/>
            <w:bottom w:val="none" w:sz="0" w:space="0" w:color="auto"/>
            <w:right w:val="none" w:sz="0" w:space="0" w:color="auto"/>
          </w:divBdr>
        </w:div>
        <w:div w:id="684552486">
          <w:marLeft w:val="0"/>
          <w:marRight w:val="0"/>
          <w:marTop w:val="0"/>
          <w:marBottom w:val="0"/>
          <w:divBdr>
            <w:top w:val="none" w:sz="0" w:space="0" w:color="auto"/>
            <w:left w:val="none" w:sz="0" w:space="0" w:color="auto"/>
            <w:bottom w:val="none" w:sz="0" w:space="0" w:color="auto"/>
            <w:right w:val="none" w:sz="0" w:space="0" w:color="auto"/>
          </w:divBdr>
        </w:div>
        <w:div w:id="1505240269">
          <w:marLeft w:val="0"/>
          <w:marRight w:val="0"/>
          <w:marTop w:val="0"/>
          <w:marBottom w:val="0"/>
          <w:divBdr>
            <w:top w:val="none" w:sz="0" w:space="0" w:color="auto"/>
            <w:left w:val="none" w:sz="0" w:space="0" w:color="auto"/>
            <w:bottom w:val="none" w:sz="0" w:space="0" w:color="auto"/>
            <w:right w:val="none" w:sz="0" w:space="0" w:color="auto"/>
          </w:divBdr>
        </w:div>
        <w:div w:id="1735196969">
          <w:marLeft w:val="0"/>
          <w:marRight w:val="0"/>
          <w:marTop w:val="0"/>
          <w:marBottom w:val="0"/>
          <w:divBdr>
            <w:top w:val="none" w:sz="0" w:space="0" w:color="auto"/>
            <w:left w:val="none" w:sz="0" w:space="0" w:color="auto"/>
            <w:bottom w:val="none" w:sz="0" w:space="0" w:color="auto"/>
            <w:right w:val="none" w:sz="0" w:space="0" w:color="auto"/>
          </w:divBdr>
        </w:div>
        <w:div w:id="292633794">
          <w:marLeft w:val="0"/>
          <w:marRight w:val="0"/>
          <w:marTop w:val="0"/>
          <w:marBottom w:val="0"/>
          <w:divBdr>
            <w:top w:val="none" w:sz="0" w:space="0" w:color="auto"/>
            <w:left w:val="none" w:sz="0" w:space="0" w:color="auto"/>
            <w:bottom w:val="none" w:sz="0" w:space="0" w:color="auto"/>
            <w:right w:val="none" w:sz="0" w:space="0" w:color="auto"/>
          </w:divBdr>
        </w:div>
      </w:divsChild>
    </w:div>
    <w:div w:id="1906868151">
      <w:bodyDiv w:val="1"/>
      <w:marLeft w:val="0"/>
      <w:marRight w:val="0"/>
      <w:marTop w:val="0"/>
      <w:marBottom w:val="0"/>
      <w:divBdr>
        <w:top w:val="none" w:sz="0" w:space="0" w:color="auto"/>
        <w:left w:val="none" w:sz="0" w:space="0" w:color="auto"/>
        <w:bottom w:val="none" w:sz="0" w:space="0" w:color="auto"/>
        <w:right w:val="none" w:sz="0" w:space="0" w:color="auto"/>
      </w:divBdr>
      <w:divsChild>
        <w:div w:id="924997933">
          <w:marLeft w:val="0"/>
          <w:marRight w:val="0"/>
          <w:marTop w:val="0"/>
          <w:marBottom w:val="0"/>
          <w:divBdr>
            <w:top w:val="none" w:sz="0" w:space="0" w:color="auto"/>
            <w:left w:val="none" w:sz="0" w:space="0" w:color="auto"/>
            <w:bottom w:val="none" w:sz="0" w:space="0" w:color="auto"/>
            <w:right w:val="none" w:sz="0" w:space="0" w:color="auto"/>
          </w:divBdr>
        </w:div>
        <w:div w:id="1210655641">
          <w:marLeft w:val="0"/>
          <w:marRight w:val="0"/>
          <w:marTop w:val="0"/>
          <w:marBottom w:val="0"/>
          <w:divBdr>
            <w:top w:val="none" w:sz="0" w:space="0" w:color="auto"/>
            <w:left w:val="none" w:sz="0" w:space="0" w:color="auto"/>
            <w:bottom w:val="none" w:sz="0" w:space="0" w:color="auto"/>
            <w:right w:val="none" w:sz="0" w:space="0" w:color="auto"/>
          </w:divBdr>
        </w:div>
        <w:div w:id="658921466">
          <w:marLeft w:val="0"/>
          <w:marRight w:val="0"/>
          <w:marTop w:val="0"/>
          <w:marBottom w:val="0"/>
          <w:divBdr>
            <w:top w:val="none" w:sz="0" w:space="0" w:color="auto"/>
            <w:left w:val="none" w:sz="0" w:space="0" w:color="auto"/>
            <w:bottom w:val="none" w:sz="0" w:space="0" w:color="auto"/>
            <w:right w:val="none" w:sz="0" w:space="0" w:color="auto"/>
          </w:divBdr>
        </w:div>
        <w:div w:id="831608491">
          <w:marLeft w:val="0"/>
          <w:marRight w:val="0"/>
          <w:marTop w:val="0"/>
          <w:marBottom w:val="0"/>
          <w:divBdr>
            <w:top w:val="none" w:sz="0" w:space="0" w:color="auto"/>
            <w:left w:val="none" w:sz="0" w:space="0" w:color="auto"/>
            <w:bottom w:val="none" w:sz="0" w:space="0" w:color="auto"/>
            <w:right w:val="none" w:sz="0" w:space="0" w:color="auto"/>
          </w:divBdr>
        </w:div>
        <w:div w:id="210188567">
          <w:marLeft w:val="0"/>
          <w:marRight w:val="0"/>
          <w:marTop w:val="0"/>
          <w:marBottom w:val="0"/>
          <w:divBdr>
            <w:top w:val="none" w:sz="0" w:space="0" w:color="auto"/>
            <w:left w:val="none" w:sz="0" w:space="0" w:color="auto"/>
            <w:bottom w:val="none" w:sz="0" w:space="0" w:color="auto"/>
            <w:right w:val="none" w:sz="0" w:space="0" w:color="auto"/>
          </w:divBdr>
        </w:div>
        <w:div w:id="867180397">
          <w:marLeft w:val="0"/>
          <w:marRight w:val="0"/>
          <w:marTop w:val="0"/>
          <w:marBottom w:val="0"/>
          <w:divBdr>
            <w:top w:val="none" w:sz="0" w:space="0" w:color="auto"/>
            <w:left w:val="none" w:sz="0" w:space="0" w:color="auto"/>
            <w:bottom w:val="none" w:sz="0" w:space="0" w:color="auto"/>
            <w:right w:val="none" w:sz="0" w:space="0" w:color="auto"/>
          </w:divBdr>
        </w:div>
        <w:div w:id="1004087183">
          <w:marLeft w:val="0"/>
          <w:marRight w:val="0"/>
          <w:marTop w:val="0"/>
          <w:marBottom w:val="0"/>
          <w:divBdr>
            <w:top w:val="none" w:sz="0" w:space="0" w:color="auto"/>
            <w:left w:val="none" w:sz="0" w:space="0" w:color="auto"/>
            <w:bottom w:val="none" w:sz="0" w:space="0" w:color="auto"/>
            <w:right w:val="none" w:sz="0" w:space="0" w:color="auto"/>
          </w:divBdr>
        </w:div>
        <w:div w:id="720178584">
          <w:marLeft w:val="0"/>
          <w:marRight w:val="0"/>
          <w:marTop w:val="0"/>
          <w:marBottom w:val="0"/>
          <w:divBdr>
            <w:top w:val="none" w:sz="0" w:space="0" w:color="auto"/>
            <w:left w:val="none" w:sz="0" w:space="0" w:color="auto"/>
            <w:bottom w:val="none" w:sz="0" w:space="0" w:color="auto"/>
            <w:right w:val="none" w:sz="0" w:space="0" w:color="auto"/>
          </w:divBdr>
        </w:div>
        <w:div w:id="441649145">
          <w:marLeft w:val="0"/>
          <w:marRight w:val="0"/>
          <w:marTop w:val="0"/>
          <w:marBottom w:val="0"/>
          <w:divBdr>
            <w:top w:val="none" w:sz="0" w:space="0" w:color="auto"/>
            <w:left w:val="none" w:sz="0" w:space="0" w:color="auto"/>
            <w:bottom w:val="none" w:sz="0" w:space="0" w:color="auto"/>
            <w:right w:val="none" w:sz="0" w:space="0" w:color="auto"/>
          </w:divBdr>
        </w:div>
        <w:div w:id="1630479967">
          <w:marLeft w:val="0"/>
          <w:marRight w:val="0"/>
          <w:marTop w:val="0"/>
          <w:marBottom w:val="0"/>
          <w:divBdr>
            <w:top w:val="none" w:sz="0" w:space="0" w:color="auto"/>
            <w:left w:val="none" w:sz="0" w:space="0" w:color="auto"/>
            <w:bottom w:val="none" w:sz="0" w:space="0" w:color="auto"/>
            <w:right w:val="none" w:sz="0" w:space="0" w:color="auto"/>
          </w:divBdr>
        </w:div>
        <w:div w:id="740101788">
          <w:marLeft w:val="0"/>
          <w:marRight w:val="0"/>
          <w:marTop w:val="0"/>
          <w:marBottom w:val="0"/>
          <w:divBdr>
            <w:top w:val="none" w:sz="0" w:space="0" w:color="auto"/>
            <w:left w:val="none" w:sz="0" w:space="0" w:color="auto"/>
            <w:bottom w:val="none" w:sz="0" w:space="0" w:color="auto"/>
            <w:right w:val="none" w:sz="0" w:space="0" w:color="auto"/>
          </w:divBdr>
        </w:div>
        <w:div w:id="199511873">
          <w:marLeft w:val="0"/>
          <w:marRight w:val="0"/>
          <w:marTop w:val="0"/>
          <w:marBottom w:val="0"/>
          <w:divBdr>
            <w:top w:val="none" w:sz="0" w:space="0" w:color="auto"/>
            <w:left w:val="none" w:sz="0" w:space="0" w:color="auto"/>
            <w:bottom w:val="none" w:sz="0" w:space="0" w:color="auto"/>
            <w:right w:val="none" w:sz="0" w:space="0" w:color="auto"/>
          </w:divBdr>
        </w:div>
        <w:div w:id="151990826">
          <w:marLeft w:val="0"/>
          <w:marRight w:val="0"/>
          <w:marTop w:val="0"/>
          <w:marBottom w:val="0"/>
          <w:divBdr>
            <w:top w:val="none" w:sz="0" w:space="0" w:color="auto"/>
            <w:left w:val="none" w:sz="0" w:space="0" w:color="auto"/>
            <w:bottom w:val="none" w:sz="0" w:space="0" w:color="auto"/>
            <w:right w:val="none" w:sz="0" w:space="0" w:color="auto"/>
          </w:divBdr>
        </w:div>
        <w:div w:id="40055311">
          <w:marLeft w:val="0"/>
          <w:marRight w:val="0"/>
          <w:marTop w:val="0"/>
          <w:marBottom w:val="0"/>
          <w:divBdr>
            <w:top w:val="none" w:sz="0" w:space="0" w:color="auto"/>
            <w:left w:val="none" w:sz="0" w:space="0" w:color="auto"/>
            <w:bottom w:val="none" w:sz="0" w:space="0" w:color="auto"/>
            <w:right w:val="none" w:sz="0" w:space="0" w:color="auto"/>
          </w:divBdr>
        </w:div>
        <w:div w:id="151608665">
          <w:marLeft w:val="0"/>
          <w:marRight w:val="0"/>
          <w:marTop w:val="0"/>
          <w:marBottom w:val="0"/>
          <w:divBdr>
            <w:top w:val="none" w:sz="0" w:space="0" w:color="auto"/>
            <w:left w:val="none" w:sz="0" w:space="0" w:color="auto"/>
            <w:bottom w:val="none" w:sz="0" w:space="0" w:color="auto"/>
            <w:right w:val="none" w:sz="0" w:space="0" w:color="auto"/>
          </w:divBdr>
        </w:div>
        <w:div w:id="1189413707">
          <w:marLeft w:val="0"/>
          <w:marRight w:val="0"/>
          <w:marTop w:val="0"/>
          <w:marBottom w:val="0"/>
          <w:divBdr>
            <w:top w:val="none" w:sz="0" w:space="0" w:color="auto"/>
            <w:left w:val="none" w:sz="0" w:space="0" w:color="auto"/>
            <w:bottom w:val="none" w:sz="0" w:space="0" w:color="auto"/>
            <w:right w:val="none" w:sz="0" w:space="0" w:color="auto"/>
          </w:divBdr>
        </w:div>
        <w:div w:id="1483035595">
          <w:marLeft w:val="0"/>
          <w:marRight w:val="0"/>
          <w:marTop w:val="0"/>
          <w:marBottom w:val="0"/>
          <w:divBdr>
            <w:top w:val="none" w:sz="0" w:space="0" w:color="auto"/>
            <w:left w:val="none" w:sz="0" w:space="0" w:color="auto"/>
            <w:bottom w:val="none" w:sz="0" w:space="0" w:color="auto"/>
            <w:right w:val="none" w:sz="0" w:space="0" w:color="auto"/>
          </w:divBdr>
        </w:div>
        <w:div w:id="1103842775">
          <w:marLeft w:val="0"/>
          <w:marRight w:val="0"/>
          <w:marTop w:val="0"/>
          <w:marBottom w:val="0"/>
          <w:divBdr>
            <w:top w:val="none" w:sz="0" w:space="0" w:color="auto"/>
            <w:left w:val="none" w:sz="0" w:space="0" w:color="auto"/>
            <w:bottom w:val="none" w:sz="0" w:space="0" w:color="auto"/>
            <w:right w:val="none" w:sz="0" w:space="0" w:color="auto"/>
          </w:divBdr>
        </w:div>
        <w:div w:id="1584143496">
          <w:marLeft w:val="0"/>
          <w:marRight w:val="0"/>
          <w:marTop w:val="0"/>
          <w:marBottom w:val="0"/>
          <w:divBdr>
            <w:top w:val="none" w:sz="0" w:space="0" w:color="auto"/>
            <w:left w:val="none" w:sz="0" w:space="0" w:color="auto"/>
            <w:bottom w:val="none" w:sz="0" w:space="0" w:color="auto"/>
            <w:right w:val="none" w:sz="0" w:space="0" w:color="auto"/>
          </w:divBdr>
        </w:div>
        <w:div w:id="513421345">
          <w:marLeft w:val="0"/>
          <w:marRight w:val="0"/>
          <w:marTop w:val="0"/>
          <w:marBottom w:val="0"/>
          <w:divBdr>
            <w:top w:val="none" w:sz="0" w:space="0" w:color="auto"/>
            <w:left w:val="none" w:sz="0" w:space="0" w:color="auto"/>
            <w:bottom w:val="none" w:sz="0" w:space="0" w:color="auto"/>
            <w:right w:val="none" w:sz="0" w:space="0" w:color="auto"/>
          </w:divBdr>
        </w:div>
      </w:divsChild>
    </w:div>
    <w:div w:id="2100712958">
      <w:bodyDiv w:val="1"/>
      <w:marLeft w:val="0"/>
      <w:marRight w:val="0"/>
      <w:marTop w:val="0"/>
      <w:marBottom w:val="0"/>
      <w:divBdr>
        <w:top w:val="none" w:sz="0" w:space="0" w:color="auto"/>
        <w:left w:val="none" w:sz="0" w:space="0" w:color="auto"/>
        <w:bottom w:val="none" w:sz="0" w:space="0" w:color="auto"/>
        <w:right w:val="none" w:sz="0" w:space="0" w:color="auto"/>
      </w:divBdr>
      <w:divsChild>
        <w:div w:id="1667437475">
          <w:marLeft w:val="0"/>
          <w:marRight w:val="0"/>
          <w:marTop w:val="0"/>
          <w:marBottom w:val="0"/>
          <w:divBdr>
            <w:top w:val="none" w:sz="0" w:space="0" w:color="auto"/>
            <w:left w:val="none" w:sz="0" w:space="0" w:color="auto"/>
            <w:bottom w:val="none" w:sz="0" w:space="0" w:color="auto"/>
            <w:right w:val="none" w:sz="0" w:space="0" w:color="auto"/>
          </w:divBdr>
        </w:div>
        <w:div w:id="1716812797">
          <w:marLeft w:val="0"/>
          <w:marRight w:val="0"/>
          <w:marTop w:val="0"/>
          <w:marBottom w:val="0"/>
          <w:divBdr>
            <w:top w:val="none" w:sz="0" w:space="0" w:color="auto"/>
            <w:left w:val="none" w:sz="0" w:space="0" w:color="auto"/>
            <w:bottom w:val="none" w:sz="0" w:space="0" w:color="auto"/>
            <w:right w:val="none" w:sz="0" w:space="0" w:color="auto"/>
          </w:divBdr>
        </w:div>
        <w:div w:id="1094859634">
          <w:marLeft w:val="0"/>
          <w:marRight w:val="0"/>
          <w:marTop w:val="0"/>
          <w:marBottom w:val="0"/>
          <w:divBdr>
            <w:top w:val="none" w:sz="0" w:space="0" w:color="auto"/>
            <w:left w:val="none" w:sz="0" w:space="0" w:color="auto"/>
            <w:bottom w:val="none" w:sz="0" w:space="0" w:color="auto"/>
            <w:right w:val="none" w:sz="0" w:space="0" w:color="auto"/>
          </w:divBdr>
        </w:div>
        <w:div w:id="551616753">
          <w:marLeft w:val="0"/>
          <w:marRight w:val="0"/>
          <w:marTop w:val="0"/>
          <w:marBottom w:val="0"/>
          <w:divBdr>
            <w:top w:val="none" w:sz="0" w:space="0" w:color="auto"/>
            <w:left w:val="none" w:sz="0" w:space="0" w:color="auto"/>
            <w:bottom w:val="none" w:sz="0" w:space="0" w:color="auto"/>
            <w:right w:val="none" w:sz="0" w:space="0" w:color="auto"/>
          </w:divBdr>
        </w:div>
        <w:div w:id="815024589">
          <w:marLeft w:val="0"/>
          <w:marRight w:val="0"/>
          <w:marTop w:val="0"/>
          <w:marBottom w:val="0"/>
          <w:divBdr>
            <w:top w:val="none" w:sz="0" w:space="0" w:color="auto"/>
            <w:left w:val="none" w:sz="0" w:space="0" w:color="auto"/>
            <w:bottom w:val="none" w:sz="0" w:space="0" w:color="auto"/>
            <w:right w:val="none" w:sz="0" w:space="0" w:color="auto"/>
          </w:divBdr>
        </w:div>
        <w:div w:id="1754165253">
          <w:marLeft w:val="0"/>
          <w:marRight w:val="0"/>
          <w:marTop w:val="0"/>
          <w:marBottom w:val="0"/>
          <w:divBdr>
            <w:top w:val="none" w:sz="0" w:space="0" w:color="auto"/>
            <w:left w:val="none" w:sz="0" w:space="0" w:color="auto"/>
            <w:bottom w:val="none" w:sz="0" w:space="0" w:color="auto"/>
            <w:right w:val="none" w:sz="0" w:space="0" w:color="auto"/>
          </w:divBdr>
        </w:div>
        <w:div w:id="467938210">
          <w:marLeft w:val="0"/>
          <w:marRight w:val="0"/>
          <w:marTop w:val="0"/>
          <w:marBottom w:val="0"/>
          <w:divBdr>
            <w:top w:val="none" w:sz="0" w:space="0" w:color="auto"/>
            <w:left w:val="none" w:sz="0" w:space="0" w:color="auto"/>
            <w:bottom w:val="none" w:sz="0" w:space="0" w:color="auto"/>
            <w:right w:val="none" w:sz="0" w:space="0" w:color="auto"/>
          </w:divBdr>
        </w:div>
        <w:div w:id="1970670673">
          <w:marLeft w:val="0"/>
          <w:marRight w:val="0"/>
          <w:marTop w:val="0"/>
          <w:marBottom w:val="0"/>
          <w:divBdr>
            <w:top w:val="none" w:sz="0" w:space="0" w:color="auto"/>
            <w:left w:val="none" w:sz="0" w:space="0" w:color="auto"/>
            <w:bottom w:val="none" w:sz="0" w:space="0" w:color="auto"/>
            <w:right w:val="none" w:sz="0" w:space="0" w:color="auto"/>
          </w:divBdr>
        </w:div>
        <w:div w:id="2099864860">
          <w:marLeft w:val="0"/>
          <w:marRight w:val="0"/>
          <w:marTop w:val="0"/>
          <w:marBottom w:val="0"/>
          <w:divBdr>
            <w:top w:val="none" w:sz="0" w:space="0" w:color="auto"/>
            <w:left w:val="none" w:sz="0" w:space="0" w:color="auto"/>
            <w:bottom w:val="none" w:sz="0" w:space="0" w:color="auto"/>
            <w:right w:val="none" w:sz="0" w:space="0" w:color="auto"/>
          </w:divBdr>
        </w:div>
        <w:div w:id="131605057">
          <w:marLeft w:val="0"/>
          <w:marRight w:val="0"/>
          <w:marTop w:val="0"/>
          <w:marBottom w:val="0"/>
          <w:divBdr>
            <w:top w:val="none" w:sz="0" w:space="0" w:color="auto"/>
            <w:left w:val="none" w:sz="0" w:space="0" w:color="auto"/>
            <w:bottom w:val="none" w:sz="0" w:space="0" w:color="auto"/>
            <w:right w:val="none" w:sz="0" w:space="0" w:color="auto"/>
          </w:divBdr>
        </w:div>
        <w:div w:id="623853591">
          <w:marLeft w:val="0"/>
          <w:marRight w:val="0"/>
          <w:marTop w:val="0"/>
          <w:marBottom w:val="0"/>
          <w:divBdr>
            <w:top w:val="none" w:sz="0" w:space="0" w:color="auto"/>
            <w:left w:val="none" w:sz="0" w:space="0" w:color="auto"/>
            <w:bottom w:val="none" w:sz="0" w:space="0" w:color="auto"/>
            <w:right w:val="none" w:sz="0" w:space="0" w:color="auto"/>
          </w:divBdr>
        </w:div>
        <w:div w:id="1575121273">
          <w:marLeft w:val="0"/>
          <w:marRight w:val="0"/>
          <w:marTop w:val="0"/>
          <w:marBottom w:val="0"/>
          <w:divBdr>
            <w:top w:val="none" w:sz="0" w:space="0" w:color="auto"/>
            <w:left w:val="none" w:sz="0" w:space="0" w:color="auto"/>
            <w:bottom w:val="none" w:sz="0" w:space="0" w:color="auto"/>
            <w:right w:val="none" w:sz="0" w:space="0" w:color="auto"/>
          </w:divBdr>
        </w:div>
        <w:div w:id="1393234731">
          <w:marLeft w:val="0"/>
          <w:marRight w:val="0"/>
          <w:marTop w:val="0"/>
          <w:marBottom w:val="0"/>
          <w:divBdr>
            <w:top w:val="none" w:sz="0" w:space="0" w:color="auto"/>
            <w:left w:val="none" w:sz="0" w:space="0" w:color="auto"/>
            <w:bottom w:val="none" w:sz="0" w:space="0" w:color="auto"/>
            <w:right w:val="none" w:sz="0" w:space="0" w:color="auto"/>
          </w:divBdr>
        </w:div>
        <w:div w:id="1423182330">
          <w:marLeft w:val="0"/>
          <w:marRight w:val="0"/>
          <w:marTop w:val="0"/>
          <w:marBottom w:val="0"/>
          <w:divBdr>
            <w:top w:val="none" w:sz="0" w:space="0" w:color="auto"/>
            <w:left w:val="none" w:sz="0" w:space="0" w:color="auto"/>
            <w:bottom w:val="none" w:sz="0" w:space="0" w:color="auto"/>
            <w:right w:val="none" w:sz="0" w:space="0" w:color="auto"/>
          </w:divBdr>
        </w:div>
        <w:div w:id="969169637">
          <w:marLeft w:val="0"/>
          <w:marRight w:val="0"/>
          <w:marTop w:val="0"/>
          <w:marBottom w:val="0"/>
          <w:divBdr>
            <w:top w:val="none" w:sz="0" w:space="0" w:color="auto"/>
            <w:left w:val="none" w:sz="0" w:space="0" w:color="auto"/>
            <w:bottom w:val="none" w:sz="0" w:space="0" w:color="auto"/>
            <w:right w:val="none" w:sz="0" w:space="0" w:color="auto"/>
          </w:divBdr>
        </w:div>
        <w:div w:id="935602882">
          <w:marLeft w:val="0"/>
          <w:marRight w:val="0"/>
          <w:marTop w:val="0"/>
          <w:marBottom w:val="0"/>
          <w:divBdr>
            <w:top w:val="none" w:sz="0" w:space="0" w:color="auto"/>
            <w:left w:val="none" w:sz="0" w:space="0" w:color="auto"/>
            <w:bottom w:val="none" w:sz="0" w:space="0" w:color="auto"/>
            <w:right w:val="none" w:sz="0" w:space="0" w:color="auto"/>
          </w:divBdr>
        </w:div>
        <w:div w:id="1824273529">
          <w:marLeft w:val="0"/>
          <w:marRight w:val="0"/>
          <w:marTop w:val="0"/>
          <w:marBottom w:val="0"/>
          <w:divBdr>
            <w:top w:val="none" w:sz="0" w:space="0" w:color="auto"/>
            <w:left w:val="none" w:sz="0" w:space="0" w:color="auto"/>
            <w:bottom w:val="none" w:sz="0" w:space="0" w:color="auto"/>
            <w:right w:val="none" w:sz="0" w:space="0" w:color="auto"/>
          </w:divBdr>
        </w:div>
        <w:div w:id="305623762">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yperlink" Target="http://www.ema.europa.eu/docs/en_GB/document_library/Scientific_guideline/2009/09/WC500002941.pdf"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70336-977C-264D-8FF4-30EAF71AF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56</Pages>
  <Words>12574</Words>
  <Characters>71676</Characters>
  <Application>Microsoft Macintosh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BK CONSULTING</Company>
  <LinksUpToDate>false</LinksUpToDate>
  <CharactersWithSpaces>84082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vasilios karanatsios</dc:creator>
  <cp:lastModifiedBy>vasilios karanatsios</cp:lastModifiedBy>
  <cp:revision>4</cp:revision>
  <dcterms:created xsi:type="dcterms:W3CDTF">2013-12-10T01:25:00Z</dcterms:created>
  <dcterms:modified xsi:type="dcterms:W3CDTF">2013-12-10T01:27:00Z</dcterms:modified>
</cp:coreProperties>
</file>